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EB99D">
      <w:pPr>
        <w:tabs>
          <w:tab w:val="left" w:pos="8080"/>
        </w:tabs>
        <w:snapToGrid w:val="0"/>
        <w:spacing w:line="590" w:lineRule="exact"/>
        <w:jc w:val="both"/>
        <w:rPr>
          <w:rFonts w:hint="eastAsia" w:ascii="方正黑体_GBK" w:hAnsi="方正黑体_GBK" w:eastAsia="方正黑体_GBK" w:cs="方正黑体_GBK"/>
          <w:color w:val="auto"/>
          <w:sz w:val="32"/>
          <w:szCs w:val="32"/>
          <w:highlight w:val="none"/>
          <w:lang w:val="en-US" w:eastAsia="zh-CN"/>
        </w:rPr>
      </w:pPr>
      <mc:AlternateContent>
        <mc:Choice Requires="wpsCustomData">
          <wpsCustomData:docfieldStart id="0" docfieldname="Content" hidden="0" print="1" readonly="0" index="1"/>
        </mc:Choice>
      </mc:AlternateContent>
      <w:bookmarkStart w:id="7" w:name="_GoBack"/>
      <w:bookmarkEnd w:id="7"/>
      <w:r>
        <w:rPr>
          <w:rFonts w:hint="eastAsia" w:ascii="方正黑体_GBK" w:hAnsi="方正黑体_GBK" w:eastAsia="方正黑体_GBK" w:cs="方正黑体_GBK"/>
          <w:color w:val="auto"/>
          <w:sz w:val="32"/>
          <w:szCs w:val="32"/>
          <w:highlight w:val="none"/>
          <w:lang w:val="en-US" w:eastAsia="zh-CN"/>
        </w:rPr>
        <w:t>附件1</w:t>
      </w:r>
    </w:p>
    <w:p w14:paraId="54F02DBE">
      <w:pPr>
        <w:tabs>
          <w:tab w:val="left" w:pos="8080"/>
        </w:tabs>
        <w:snapToGrid w:val="0"/>
        <w:spacing w:line="590" w:lineRule="exact"/>
        <w:jc w:val="center"/>
        <w:rPr>
          <w:rFonts w:ascii="Times New Roman" w:hAnsi="Times New Roman" w:eastAsia="方正小标宋_GBK"/>
          <w:color w:val="auto"/>
          <w:sz w:val="44"/>
          <w:szCs w:val="44"/>
          <w:highlight w:val="none"/>
        </w:rPr>
      </w:pPr>
    </w:p>
    <w:p w14:paraId="39AEE1E6">
      <w:pPr>
        <w:tabs>
          <w:tab w:val="left" w:pos="8080"/>
        </w:tabs>
        <w:snapToGrid w:val="0"/>
        <w:spacing w:line="590" w:lineRule="exact"/>
        <w:jc w:val="center"/>
        <w:rPr>
          <w:rFonts w:ascii="Times New Roman" w:hAnsi="Times New Roman" w:eastAsia="方正小标宋_GBK"/>
          <w:color w:val="auto"/>
          <w:sz w:val="44"/>
          <w:szCs w:val="44"/>
          <w:highlight w:val="none"/>
        </w:rPr>
      </w:pPr>
      <w:r>
        <w:rPr>
          <w:rFonts w:ascii="Times New Roman" w:hAnsi="Times New Roman" w:eastAsia="方正小标宋_GBK"/>
          <w:color w:val="auto"/>
          <w:sz w:val="44"/>
          <w:szCs w:val="44"/>
          <w:highlight w:val="none"/>
        </w:rPr>
        <w:t>广西壮族自治区建设工程消防设计</w:t>
      </w:r>
    </w:p>
    <w:p w14:paraId="2E0F80C9">
      <w:pPr>
        <w:tabs>
          <w:tab w:val="left" w:pos="8080"/>
        </w:tabs>
        <w:snapToGrid w:val="0"/>
        <w:spacing w:line="590" w:lineRule="exact"/>
        <w:jc w:val="center"/>
        <w:rPr>
          <w:rFonts w:hint="eastAsia" w:ascii="Times New Roman" w:hAnsi="Times New Roman" w:eastAsia="方正小标宋_GBK"/>
          <w:color w:val="auto"/>
          <w:sz w:val="44"/>
          <w:szCs w:val="44"/>
          <w:highlight w:val="none"/>
        </w:rPr>
      </w:pPr>
      <w:r>
        <w:rPr>
          <w:rFonts w:ascii="Times New Roman" w:hAnsi="Times New Roman" w:eastAsia="方正小标宋_GBK"/>
          <w:color w:val="auto"/>
          <w:sz w:val="44"/>
          <w:szCs w:val="44"/>
          <w:highlight w:val="none"/>
        </w:rPr>
        <w:t>审查和验收管理暂行办法</w:t>
      </w:r>
    </w:p>
    <w:p w14:paraId="14B1DEBB">
      <w:pPr>
        <w:tabs>
          <w:tab w:val="left" w:pos="8080"/>
        </w:tabs>
        <w:snapToGrid w:val="0"/>
        <w:spacing w:line="590" w:lineRule="exact"/>
        <w:jc w:val="center"/>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征求意见稿</w:t>
      </w:r>
      <w:r>
        <w:rPr>
          <w:rFonts w:hint="eastAsia" w:ascii="方正楷体_GBK" w:hAnsi="方正楷体_GBK" w:eastAsia="方正楷体_GBK" w:cs="方正楷体_GBK"/>
          <w:color w:val="auto"/>
          <w:sz w:val="32"/>
          <w:szCs w:val="32"/>
          <w:highlight w:val="none"/>
          <w:lang w:eastAsia="zh-CN"/>
        </w:rPr>
        <w:t>）</w:t>
      </w:r>
    </w:p>
    <w:p w14:paraId="60063ED5">
      <w:pPr>
        <w:adjustRightInd w:val="0"/>
        <w:snapToGrid w:val="0"/>
        <w:spacing w:line="590" w:lineRule="exact"/>
        <w:jc w:val="center"/>
        <w:rPr>
          <w:rFonts w:ascii="Times New Roman" w:hAnsi="Times New Roman" w:eastAsia="黑体"/>
          <w:color w:val="auto"/>
          <w:sz w:val="32"/>
          <w:szCs w:val="32"/>
          <w:highlight w:val="none"/>
        </w:rPr>
      </w:pPr>
    </w:p>
    <w:p w14:paraId="27955A05">
      <w:pPr>
        <w:adjustRightInd w:val="0"/>
        <w:snapToGrid w:val="0"/>
        <w:spacing w:line="590" w:lineRule="exact"/>
        <w:jc w:val="center"/>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第一章  总则</w:t>
      </w:r>
    </w:p>
    <w:p w14:paraId="42E1EDD2">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第一条</w:t>
      </w:r>
      <w:r>
        <w:rPr>
          <w:rFonts w:ascii="Times New Roman" w:hAnsi="Times New Roman" w:eastAsia="方正仿宋_GBK"/>
          <w:color w:val="auto"/>
          <w:sz w:val="32"/>
          <w:szCs w:val="32"/>
          <w:highlight w:val="none"/>
        </w:rPr>
        <w:t xml:space="preserve">  为加强建设工程消防设计审查验收管理，落实建设工程消防设计和施工质量责任，</w:t>
      </w:r>
      <w:r>
        <w:rPr>
          <w:rFonts w:hint="eastAsia" w:ascii="Times New Roman" w:hAnsi="Times New Roman" w:eastAsia="方正仿宋_GBK"/>
          <w:color w:val="auto"/>
          <w:sz w:val="32"/>
          <w:szCs w:val="32"/>
          <w:highlight w:val="none"/>
        </w:rPr>
        <w:t>保证建设工程消防设计、施工质量，</w:t>
      </w:r>
      <w:r>
        <w:rPr>
          <w:rFonts w:hint="eastAsia" w:ascii="Times New Roman" w:hAnsi="Times New Roman" w:eastAsia="方正仿宋_GBK"/>
          <w:color w:val="auto"/>
          <w:sz w:val="32"/>
          <w:szCs w:val="32"/>
          <w:highlight w:val="none"/>
          <w:lang w:val="en-US" w:eastAsia="zh-CN"/>
        </w:rPr>
        <w:t>根据</w:t>
      </w:r>
      <w:r>
        <w:rPr>
          <w:rFonts w:ascii="Times New Roman" w:hAnsi="Times New Roman" w:eastAsia="方正仿宋_GBK"/>
          <w:color w:val="auto"/>
          <w:sz w:val="32"/>
          <w:szCs w:val="32"/>
          <w:highlight w:val="none"/>
        </w:rPr>
        <w:t>《中华人民共和国建筑法》</w:t>
      </w:r>
      <w:r>
        <w:rPr>
          <w:rFonts w:hint="eastAsia" w:ascii="Times New Roman" w:hAnsi="Times New Roman" w:eastAsia="方正仿宋_GBK"/>
          <w:color w:val="auto"/>
          <w:sz w:val="32"/>
          <w:szCs w:val="32"/>
          <w:highlight w:val="none"/>
        </w:rPr>
        <w:t xml:space="preserve"> </w:t>
      </w:r>
      <w:r>
        <w:rPr>
          <w:rFonts w:ascii="Times New Roman" w:hAnsi="Times New Roman" w:eastAsia="方正仿宋_GBK"/>
          <w:color w:val="auto"/>
          <w:sz w:val="32"/>
          <w:szCs w:val="32"/>
          <w:highlight w:val="none"/>
        </w:rPr>
        <w:t>《中华人民共和国消防法》《建设工程质量管理条例》</w:t>
      </w:r>
      <w:r>
        <w:rPr>
          <w:rFonts w:hint="eastAsia" w:ascii="Times New Roman" w:hAnsi="Times New Roman" w:eastAsia="方正仿宋_GBK"/>
          <w:color w:val="auto"/>
          <w:sz w:val="32"/>
          <w:szCs w:val="32"/>
          <w:highlight w:val="none"/>
        </w:rPr>
        <w:t xml:space="preserve"> 《建设工程消防设计审查验收管理暂行规定》（</w:t>
      </w:r>
      <w:r>
        <w:rPr>
          <w:rFonts w:hint="eastAsia" w:ascii="Times New Roman" w:hAnsi="Times New Roman" w:eastAsia="方正仿宋_GBK"/>
          <w:color w:val="auto"/>
          <w:sz w:val="32"/>
          <w:szCs w:val="32"/>
          <w:highlight w:val="none"/>
          <w:lang w:val="en-US" w:eastAsia="zh-CN"/>
        </w:rPr>
        <w:t>2020年4月1日</w:t>
      </w:r>
      <w:r>
        <w:rPr>
          <w:rFonts w:hint="eastAsia" w:ascii="Times New Roman" w:hAnsi="Times New Roman" w:eastAsia="方正仿宋_GBK"/>
          <w:color w:val="auto"/>
          <w:sz w:val="32"/>
          <w:szCs w:val="32"/>
          <w:highlight w:val="none"/>
        </w:rPr>
        <w:t>住房和城乡建设部令</w:t>
      </w:r>
      <w:r>
        <w:rPr>
          <w:rFonts w:hint="eastAsia" w:ascii="Times New Roman" w:hAnsi="Times New Roman" w:eastAsia="方正仿宋_GBK"/>
          <w:color w:val="auto"/>
          <w:sz w:val="32"/>
          <w:szCs w:val="32"/>
          <w:highlight w:val="none"/>
          <w:lang w:val="en-US" w:eastAsia="zh-CN"/>
        </w:rPr>
        <w:t>第51号发布，2023年8月21日住房和城乡建设部令</w:t>
      </w:r>
      <w:r>
        <w:rPr>
          <w:rFonts w:hint="eastAsia" w:ascii="Times New Roman" w:hAnsi="Times New Roman" w:eastAsia="方正仿宋_GBK"/>
          <w:color w:val="auto"/>
          <w:sz w:val="32"/>
          <w:szCs w:val="32"/>
          <w:highlight w:val="none"/>
        </w:rPr>
        <w:t>第58号</w:t>
      </w:r>
      <w:r>
        <w:rPr>
          <w:rFonts w:hint="eastAsia" w:ascii="Times New Roman" w:hAnsi="Times New Roman" w:eastAsia="方正仿宋_GBK"/>
          <w:color w:val="auto"/>
          <w:sz w:val="32"/>
          <w:szCs w:val="32"/>
          <w:highlight w:val="none"/>
          <w:lang w:val="en-US" w:eastAsia="zh-CN"/>
        </w:rPr>
        <w:t>修正</w:t>
      </w:r>
      <w:r>
        <w:rPr>
          <w:rFonts w:hint="eastAsia" w:ascii="Times New Roman" w:hAnsi="Times New Roman" w:eastAsia="方正仿宋_GBK"/>
          <w:color w:val="auto"/>
          <w:sz w:val="32"/>
          <w:szCs w:val="32"/>
          <w:highlight w:val="none"/>
        </w:rPr>
        <w:t>），以下简称《暂行规定》</w:t>
      </w:r>
      <w:r>
        <w:rPr>
          <w:rFonts w:hint="eastAsia" w:ascii="Times New Roman" w:hAnsi="Times New Roman" w:eastAsia="方正仿宋_GBK"/>
          <w:color w:val="auto"/>
          <w:sz w:val="32"/>
          <w:szCs w:val="32"/>
          <w:highlight w:val="none"/>
          <w:lang w:val="en-US" w:eastAsia="zh-CN"/>
        </w:rPr>
        <w:t>和</w:t>
      </w:r>
      <w:r>
        <w:rPr>
          <w:rFonts w:hint="eastAsia" w:ascii="Times New Roman" w:hAnsi="Times New Roman" w:eastAsia="方正仿宋_GBK"/>
          <w:color w:val="auto"/>
          <w:sz w:val="32"/>
          <w:szCs w:val="32"/>
          <w:highlight w:val="none"/>
        </w:rPr>
        <w:t>《广西壮族自治区实施〈中华人民共和国消防法〉办法》</w:t>
      </w:r>
      <w:r>
        <w:rPr>
          <w:rFonts w:ascii="Times New Roman" w:hAnsi="Times New Roman" w:eastAsia="方正仿宋_GBK"/>
          <w:color w:val="auto"/>
          <w:sz w:val="32"/>
          <w:szCs w:val="32"/>
          <w:highlight w:val="none"/>
        </w:rPr>
        <w:t>等法律</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行政</w:t>
      </w:r>
      <w:r>
        <w:rPr>
          <w:rFonts w:ascii="Times New Roman" w:hAnsi="Times New Roman" w:eastAsia="方正仿宋_GBK"/>
          <w:color w:val="auto"/>
          <w:sz w:val="32"/>
          <w:szCs w:val="32"/>
          <w:highlight w:val="none"/>
        </w:rPr>
        <w:t>法规</w:t>
      </w:r>
      <w:r>
        <w:rPr>
          <w:rFonts w:hint="eastAsia" w:ascii="Times New Roman" w:hAnsi="Times New Roman" w:eastAsia="方正仿宋_GBK"/>
          <w:color w:val="auto"/>
          <w:sz w:val="32"/>
          <w:szCs w:val="32"/>
          <w:highlight w:val="none"/>
        </w:rPr>
        <w:t>、部门规章</w:t>
      </w:r>
      <w:r>
        <w:rPr>
          <w:rFonts w:ascii="Times New Roman" w:hAnsi="Times New Roman" w:eastAsia="方正仿宋_GBK"/>
          <w:color w:val="auto"/>
          <w:sz w:val="32"/>
          <w:szCs w:val="32"/>
          <w:highlight w:val="none"/>
        </w:rPr>
        <w:t>，制定本办法。</w:t>
      </w:r>
    </w:p>
    <w:p w14:paraId="775841B4">
      <w:pPr>
        <w:snapToGrid w:val="0"/>
        <w:spacing w:line="590" w:lineRule="exact"/>
        <w:ind w:firstLine="640" w:firstLineChars="200"/>
        <w:rPr>
          <w:rFonts w:ascii="Times New Roman" w:hAnsi="Times New Roman" w:eastAsia="方正仿宋_GBK"/>
          <w:color w:val="auto"/>
          <w:sz w:val="32"/>
          <w:szCs w:val="32"/>
          <w:highlight w:val="none"/>
        </w:rPr>
      </w:pPr>
      <w:bookmarkStart w:id="0" w:name="_Hlk23364712"/>
      <w:r>
        <w:rPr>
          <w:rFonts w:ascii="Times New Roman" w:hAnsi="Times New Roman" w:eastAsia="黑体"/>
          <w:color w:val="auto"/>
          <w:sz w:val="32"/>
          <w:szCs w:val="32"/>
          <w:highlight w:val="none"/>
        </w:rPr>
        <w:t>第二条</w:t>
      </w:r>
      <w:bookmarkEnd w:id="0"/>
      <w:r>
        <w:rPr>
          <w:rFonts w:ascii="Times New Roman" w:hAnsi="Times New Roman" w:eastAsia="方正仿宋_GBK"/>
          <w:color w:val="auto"/>
          <w:sz w:val="32"/>
          <w:szCs w:val="32"/>
          <w:highlight w:val="none"/>
        </w:rPr>
        <w:t xml:space="preserve">  本办法适用于</w:t>
      </w:r>
      <w:r>
        <w:rPr>
          <w:rFonts w:hint="eastAsia" w:ascii="Times New Roman" w:hAnsi="Times New Roman" w:eastAsia="方正仿宋_GBK"/>
          <w:color w:val="auto"/>
          <w:sz w:val="32"/>
          <w:szCs w:val="32"/>
          <w:highlight w:val="none"/>
          <w:lang w:val="en-US" w:eastAsia="zh-CN"/>
        </w:rPr>
        <w:t>广西壮族自治区</w:t>
      </w:r>
      <w:r>
        <w:rPr>
          <w:rFonts w:ascii="Times New Roman" w:hAnsi="Times New Roman" w:eastAsia="方正仿宋_GBK"/>
          <w:color w:val="auto"/>
          <w:sz w:val="32"/>
          <w:szCs w:val="32"/>
          <w:highlight w:val="none"/>
        </w:rPr>
        <w:t>行政区域内</w:t>
      </w:r>
      <w:r>
        <w:rPr>
          <w:rFonts w:hint="eastAsia" w:ascii="Times New Roman" w:hAnsi="Times New Roman" w:eastAsia="方正仿宋_GBK"/>
          <w:color w:val="auto"/>
          <w:sz w:val="32"/>
          <w:szCs w:val="32"/>
          <w:highlight w:val="none"/>
        </w:rPr>
        <w:t>特殊</w:t>
      </w:r>
      <w:r>
        <w:rPr>
          <w:rFonts w:ascii="Times New Roman" w:hAnsi="Times New Roman" w:eastAsia="方正仿宋_GBK"/>
          <w:color w:val="auto"/>
          <w:sz w:val="32"/>
          <w:szCs w:val="32"/>
          <w:highlight w:val="none"/>
        </w:rPr>
        <w:t>建设工程消防设计审查</w:t>
      </w:r>
      <w:r>
        <w:rPr>
          <w:rFonts w:hint="eastAsia" w:ascii="Times New Roman" w:hAnsi="Times New Roman" w:eastAsia="方正仿宋_GBK"/>
          <w:color w:val="auto"/>
          <w:sz w:val="32"/>
          <w:szCs w:val="32"/>
          <w:highlight w:val="none"/>
        </w:rPr>
        <w:t>和</w:t>
      </w:r>
      <w:r>
        <w:rPr>
          <w:rFonts w:ascii="Times New Roman" w:hAnsi="Times New Roman" w:eastAsia="方正仿宋_GBK"/>
          <w:color w:val="auto"/>
          <w:sz w:val="32"/>
          <w:szCs w:val="32"/>
          <w:highlight w:val="none"/>
        </w:rPr>
        <w:t>消防验收</w:t>
      </w:r>
      <w:r>
        <w:rPr>
          <w:rFonts w:hint="eastAsia" w:ascii="Times New Roman" w:hAnsi="Times New Roman" w:eastAsia="方正仿宋_GBK"/>
          <w:color w:val="auto"/>
          <w:sz w:val="32"/>
          <w:szCs w:val="32"/>
          <w:highlight w:val="none"/>
        </w:rPr>
        <w:t>，其他建设工程消防验收</w:t>
      </w:r>
      <w:r>
        <w:rPr>
          <w:rFonts w:ascii="Times New Roman" w:hAnsi="Times New Roman" w:eastAsia="方正仿宋_GBK"/>
          <w:color w:val="auto"/>
          <w:sz w:val="32"/>
          <w:szCs w:val="32"/>
          <w:highlight w:val="none"/>
        </w:rPr>
        <w:t>备案管理。</w:t>
      </w:r>
    </w:p>
    <w:p w14:paraId="65BD8141">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本办法所称特殊建设工程</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是指</w:t>
      </w:r>
      <w:r>
        <w:rPr>
          <w:rFonts w:hint="eastAsia" w:ascii="Times New Roman" w:hAnsi="Times New Roman" w:eastAsia="方正仿宋_GBK"/>
          <w:color w:val="auto"/>
          <w:sz w:val="32"/>
          <w:szCs w:val="32"/>
          <w:highlight w:val="none"/>
        </w:rPr>
        <w:t>本办法第十</w:t>
      </w:r>
      <w:r>
        <w:rPr>
          <w:rFonts w:hint="eastAsia" w:ascii="Times New Roman" w:hAnsi="Times New Roman" w:eastAsia="方正仿宋_GBK"/>
          <w:color w:val="auto"/>
          <w:sz w:val="32"/>
          <w:szCs w:val="32"/>
          <w:highlight w:val="none"/>
          <w:lang w:val="en-US" w:eastAsia="zh-CN"/>
        </w:rPr>
        <w:t>四</w:t>
      </w:r>
      <w:r>
        <w:rPr>
          <w:rFonts w:hint="eastAsia" w:ascii="Times New Roman" w:hAnsi="Times New Roman" w:eastAsia="方正仿宋_GBK"/>
          <w:color w:val="auto"/>
          <w:sz w:val="32"/>
          <w:szCs w:val="32"/>
          <w:highlight w:val="none"/>
        </w:rPr>
        <w:t>条所列</w:t>
      </w:r>
      <w:r>
        <w:rPr>
          <w:rFonts w:ascii="Times New Roman" w:hAnsi="Times New Roman" w:eastAsia="方正仿宋_GBK"/>
          <w:color w:val="auto"/>
          <w:sz w:val="32"/>
          <w:szCs w:val="32"/>
          <w:highlight w:val="none"/>
        </w:rPr>
        <w:t>的建设工程；所称其他建设工程</w:t>
      </w:r>
      <w:r>
        <w:rPr>
          <w:rFonts w:hint="eastAsia" w:ascii="Times New Roman" w:hAnsi="Times New Roman" w:eastAsia="方正仿宋_GBK"/>
          <w:color w:val="auto"/>
          <w:sz w:val="32"/>
          <w:szCs w:val="32"/>
          <w:highlight w:val="none"/>
        </w:rPr>
        <w:t>，是指特殊建设工程以外的其他按照国家工程建设消防技术标准需要进行消防设计的建设工程</w:t>
      </w:r>
      <w:r>
        <w:rPr>
          <w:rFonts w:ascii="Times New Roman" w:hAnsi="Times New Roman" w:eastAsia="方正仿宋_GBK"/>
          <w:color w:val="auto"/>
          <w:sz w:val="32"/>
          <w:szCs w:val="32"/>
          <w:highlight w:val="none"/>
        </w:rPr>
        <w:t>。</w:t>
      </w:r>
    </w:p>
    <w:p w14:paraId="37453BC1">
      <w:pPr>
        <w:snapToGrid w:val="0"/>
        <w:spacing w:line="590" w:lineRule="exact"/>
        <w:ind w:firstLine="640" w:firstLineChars="200"/>
        <w:rPr>
          <w:rFonts w:ascii="Times New Roman" w:hAnsi="Times New Roman" w:eastAsia="黑体"/>
          <w:color w:val="auto"/>
          <w:sz w:val="32"/>
          <w:szCs w:val="32"/>
          <w:highlight w:val="none"/>
        </w:rPr>
      </w:pPr>
      <w:r>
        <w:rPr>
          <w:rFonts w:ascii="Times New Roman" w:hAnsi="Times New Roman" w:eastAsia="方正仿宋_GBK"/>
          <w:color w:val="auto"/>
          <w:sz w:val="32"/>
          <w:szCs w:val="32"/>
          <w:highlight w:val="none"/>
        </w:rPr>
        <w:t>本办法不适用住宅室内装饰装修、村民自建住宅、救灾和非人员密集场所的临时性建筑的建设活动。</w:t>
      </w:r>
    </w:p>
    <w:p w14:paraId="401DDBF5">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 xml:space="preserve">第三条 </w:t>
      </w:r>
      <w:r>
        <w:rPr>
          <w:rFonts w:ascii="Times New Roman" w:hAnsi="Times New Roman" w:eastAsia="方正仿宋_GBK"/>
          <w:color w:val="auto"/>
          <w:sz w:val="32"/>
          <w:szCs w:val="32"/>
          <w:highlight w:val="none"/>
        </w:rPr>
        <w:t xml:space="preserve"> 自治区住房城乡建设</w:t>
      </w:r>
      <w:r>
        <w:rPr>
          <w:rFonts w:hint="eastAsia" w:ascii="Times New Roman" w:hAnsi="Times New Roman" w:eastAsia="方正仿宋_GBK"/>
          <w:color w:val="auto"/>
          <w:sz w:val="32"/>
          <w:szCs w:val="32"/>
          <w:highlight w:val="none"/>
          <w:lang w:val="en-US" w:eastAsia="zh-CN"/>
        </w:rPr>
        <w:t>厅</w:t>
      </w:r>
      <w:r>
        <w:rPr>
          <w:rFonts w:ascii="Times New Roman" w:hAnsi="Times New Roman" w:eastAsia="方正仿宋_GBK"/>
          <w:color w:val="auto"/>
          <w:sz w:val="32"/>
          <w:szCs w:val="32"/>
          <w:highlight w:val="none"/>
        </w:rPr>
        <w:t>负责指导监督全区建设工程消防设计审查验收工作</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负责组织对特殊消防设计和建筑高度大于250米民用建筑的防火设计加强措施的专家评审工作。</w:t>
      </w:r>
    </w:p>
    <w:p w14:paraId="7C5940A7">
      <w:pPr>
        <w:snapToGrid w:val="0"/>
        <w:spacing w:line="59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设区</w:t>
      </w:r>
      <w:r>
        <w:rPr>
          <w:rFonts w:ascii="Times New Roman" w:hAnsi="Times New Roman" w:eastAsia="方正仿宋_GBK"/>
          <w:color w:val="auto"/>
          <w:sz w:val="32"/>
          <w:szCs w:val="32"/>
          <w:highlight w:val="none"/>
        </w:rPr>
        <w:t>市、县（市、区）住房城乡建设主管部门</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以下简称消防设计审查验收主管部门</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依职责具体承担本行政区域内建设工程</w:t>
      </w:r>
      <w:r>
        <w:rPr>
          <w:rFonts w:hint="eastAsia" w:ascii="Times New Roman" w:hAnsi="Times New Roman" w:eastAsia="方正仿宋_GBK"/>
          <w:color w:val="auto"/>
          <w:sz w:val="32"/>
          <w:szCs w:val="32"/>
          <w:highlight w:val="none"/>
          <w:lang w:val="en-US" w:eastAsia="zh-CN"/>
        </w:rPr>
        <w:t>的</w:t>
      </w:r>
      <w:r>
        <w:rPr>
          <w:rFonts w:ascii="Times New Roman" w:hAnsi="Times New Roman" w:eastAsia="方正仿宋_GBK"/>
          <w:color w:val="auto"/>
          <w:sz w:val="32"/>
          <w:szCs w:val="32"/>
          <w:highlight w:val="none"/>
        </w:rPr>
        <w:t>消防设计审查、消防验收</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备案</w:t>
      </w:r>
      <w:r>
        <w:rPr>
          <w:rFonts w:hint="eastAsia" w:ascii="Times New Roman" w:hAnsi="Times New Roman" w:eastAsia="方正仿宋_GBK"/>
          <w:color w:val="auto"/>
          <w:sz w:val="32"/>
          <w:szCs w:val="32"/>
          <w:highlight w:val="none"/>
        </w:rPr>
        <w:t>和</w:t>
      </w:r>
      <w:r>
        <w:rPr>
          <w:rFonts w:ascii="Times New Roman" w:hAnsi="Times New Roman" w:eastAsia="方正仿宋_GBK"/>
          <w:color w:val="auto"/>
          <w:sz w:val="32"/>
          <w:szCs w:val="32"/>
          <w:highlight w:val="none"/>
        </w:rPr>
        <w:t>抽查工作</w:t>
      </w:r>
      <w:r>
        <w:rPr>
          <w:rFonts w:hint="eastAsia" w:ascii="Times New Roman" w:hAnsi="Times New Roman" w:eastAsia="方正仿宋_GBK"/>
          <w:color w:val="auto"/>
          <w:sz w:val="32"/>
          <w:szCs w:val="32"/>
          <w:highlight w:val="none"/>
        </w:rPr>
        <w:t>，具体工作分工可以由设区市住房城乡建设主管部门结合当地实际，按照科学合理、权责明晰的原则确定。</w:t>
      </w:r>
    </w:p>
    <w:p w14:paraId="0FF0C8AE">
      <w:pPr>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跨行政区域建设工程的消防设计审查、消防验收、备案和抽查工作，由该建设工程所在行政区域</w:t>
      </w:r>
      <w:r>
        <w:rPr>
          <w:rFonts w:hint="default" w:ascii="Times New Roman" w:hAnsi="Times New Roman" w:eastAsia="方正仿宋_GBK"/>
          <w:color w:val="auto"/>
          <w:sz w:val="32"/>
          <w:szCs w:val="32"/>
          <w:highlight w:val="none"/>
          <w:lang w:val="en-US"/>
        </w:rPr>
        <w:t>消防设计审查验收</w:t>
      </w:r>
      <w:r>
        <w:rPr>
          <w:rFonts w:hint="eastAsia" w:ascii="Times New Roman" w:hAnsi="Times New Roman" w:eastAsia="方正仿宋_GBK"/>
          <w:color w:val="auto"/>
          <w:sz w:val="32"/>
          <w:szCs w:val="32"/>
          <w:highlight w:val="none"/>
        </w:rPr>
        <w:t>主管部门共同的上一级主管部门指定负责。公路、铁路和轨道交通等线性工程</w:t>
      </w:r>
      <w:r>
        <w:rPr>
          <w:rFonts w:hint="eastAsia" w:ascii="Times New Roman" w:hAnsi="Times New Roman" w:eastAsia="方正仿宋_GBK"/>
          <w:color w:val="auto"/>
          <w:sz w:val="32"/>
          <w:szCs w:val="32"/>
          <w:highlight w:val="none"/>
          <w:lang w:val="en-US" w:eastAsia="zh-CN"/>
        </w:rPr>
        <w:t>的消防设计审查、消防验收、备案和抽查工作</w:t>
      </w:r>
      <w:r>
        <w:rPr>
          <w:rFonts w:hint="eastAsia" w:ascii="Times New Roman" w:hAnsi="Times New Roman" w:eastAsia="方正仿宋_GBK"/>
          <w:color w:val="auto"/>
          <w:sz w:val="32"/>
          <w:szCs w:val="32"/>
          <w:highlight w:val="none"/>
        </w:rPr>
        <w:t>，可以由</w:t>
      </w:r>
      <w:r>
        <w:rPr>
          <w:rFonts w:hint="eastAsia" w:ascii="Times New Roman" w:hAnsi="Times New Roman" w:eastAsia="方正仿宋_GBK"/>
          <w:color w:val="auto"/>
          <w:sz w:val="32"/>
          <w:szCs w:val="32"/>
          <w:highlight w:val="none"/>
          <w:lang w:val="en-US" w:eastAsia="zh-CN"/>
        </w:rPr>
        <w:t>建设</w:t>
      </w:r>
      <w:r>
        <w:rPr>
          <w:rFonts w:hint="eastAsia" w:ascii="Times New Roman" w:hAnsi="Times New Roman" w:eastAsia="方正仿宋_GBK"/>
          <w:color w:val="auto"/>
          <w:sz w:val="32"/>
          <w:szCs w:val="32"/>
          <w:highlight w:val="none"/>
        </w:rPr>
        <w:t>工程所在地设区市住房城乡建设主管部门统一办理。</w:t>
      </w:r>
    </w:p>
    <w:p w14:paraId="223F6C5A">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第四条</w:t>
      </w:r>
      <w:r>
        <w:rPr>
          <w:rFonts w:ascii="Times New Roman" w:hAnsi="Times New Roman" w:eastAsia="方正仿宋_GBK"/>
          <w:color w:val="auto"/>
          <w:sz w:val="32"/>
          <w:szCs w:val="32"/>
          <w:highlight w:val="none"/>
        </w:rPr>
        <w:t xml:space="preserve">  县级以上住房城乡建设主管部门应当将建设工程消防</w:t>
      </w:r>
      <w:r>
        <w:rPr>
          <w:rFonts w:hint="eastAsia" w:ascii="Times New Roman" w:hAnsi="Times New Roman" w:eastAsia="方正仿宋_GBK"/>
          <w:color w:val="auto"/>
          <w:sz w:val="32"/>
          <w:szCs w:val="32"/>
          <w:highlight w:val="none"/>
        </w:rPr>
        <w:t>安全</w:t>
      </w:r>
      <w:r>
        <w:rPr>
          <w:rFonts w:ascii="Times New Roman" w:hAnsi="Times New Roman" w:eastAsia="方正仿宋_GBK"/>
          <w:color w:val="auto"/>
          <w:sz w:val="32"/>
          <w:szCs w:val="32"/>
          <w:highlight w:val="none"/>
        </w:rPr>
        <w:t>纳入工程质量安全监管范围，加强事中事后监管。</w:t>
      </w:r>
    </w:p>
    <w:p w14:paraId="53BD4A5E">
      <w:pPr>
        <w:snapToGrid w:val="0"/>
        <w:spacing w:line="59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建设工程质量安全管理机构依职责对</w:t>
      </w:r>
      <w:r>
        <w:rPr>
          <w:rFonts w:hint="eastAsia" w:ascii="Times New Roman" w:hAnsi="Times New Roman" w:eastAsia="方正仿宋_GBK"/>
          <w:color w:val="auto"/>
          <w:sz w:val="32"/>
          <w:szCs w:val="32"/>
          <w:highlight w:val="none"/>
          <w:lang w:val="en-US" w:eastAsia="zh-CN"/>
        </w:rPr>
        <w:t>建设工程</w:t>
      </w:r>
      <w:r>
        <w:rPr>
          <w:rFonts w:hint="eastAsia" w:ascii="Times New Roman" w:hAnsi="Times New Roman" w:eastAsia="方正仿宋_GBK"/>
          <w:color w:val="auto"/>
          <w:sz w:val="32"/>
          <w:szCs w:val="32"/>
          <w:highlight w:val="none"/>
        </w:rPr>
        <w:t>施工过程的消防安全和质量进行监督。</w:t>
      </w:r>
    </w:p>
    <w:p w14:paraId="386F6EFF">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五</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县级以上住房城乡建设主管部门应当</w:t>
      </w:r>
      <w:r>
        <w:rPr>
          <w:rFonts w:hint="eastAsia" w:ascii="Times New Roman" w:hAnsi="Times New Roman" w:eastAsia="方正仿宋_GBK"/>
          <w:color w:val="auto"/>
          <w:sz w:val="32"/>
          <w:szCs w:val="32"/>
          <w:highlight w:val="none"/>
        </w:rPr>
        <w:t>鼓励推广人工智能辅助应用，</w:t>
      </w:r>
      <w:r>
        <w:rPr>
          <w:rFonts w:hint="eastAsia" w:ascii="Times New Roman" w:hAnsi="Times New Roman" w:eastAsia="方正仿宋_GBK" w:cs="Times New Roman"/>
          <w:color w:val="auto"/>
          <w:sz w:val="32"/>
          <w:szCs w:val="32"/>
          <w:highlight w:val="none"/>
        </w:rPr>
        <w:t>依托数字化平台开展</w:t>
      </w:r>
      <w:r>
        <w:rPr>
          <w:rFonts w:ascii="Times New Roman" w:hAnsi="Times New Roman" w:eastAsia="方正仿宋_GBK"/>
          <w:color w:val="auto"/>
          <w:sz w:val="32"/>
          <w:szCs w:val="32"/>
          <w:highlight w:val="none"/>
        </w:rPr>
        <w:t>消防设计审查、消防验收、备案</w:t>
      </w:r>
      <w:r>
        <w:rPr>
          <w:rFonts w:hint="eastAsia" w:ascii="Times New Roman" w:hAnsi="Times New Roman" w:eastAsia="方正仿宋_GBK"/>
          <w:color w:val="auto"/>
          <w:sz w:val="32"/>
          <w:szCs w:val="32"/>
          <w:highlight w:val="none"/>
        </w:rPr>
        <w:t>和</w:t>
      </w:r>
      <w:r>
        <w:rPr>
          <w:rFonts w:ascii="Times New Roman" w:hAnsi="Times New Roman" w:eastAsia="方正仿宋_GBK"/>
          <w:color w:val="auto"/>
          <w:sz w:val="32"/>
          <w:szCs w:val="32"/>
          <w:highlight w:val="none"/>
        </w:rPr>
        <w:t>抽查</w:t>
      </w:r>
      <w:r>
        <w:rPr>
          <w:rFonts w:hint="eastAsia" w:ascii="Times New Roman" w:hAnsi="Times New Roman" w:eastAsia="方正仿宋_GBK" w:cs="Times New Roman"/>
          <w:color w:val="auto"/>
          <w:sz w:val="32"/>
          <w:szCs w:val="32"/>
          <w:highlight w:val="none"/>
          <w:lang w:val="en-US" w:eastAsia="zh-CN"/>
        </w:rPr>
        <w:t>工作</w:t>
      </w:r>
      <w:r>
        <w:rPr>
          <w:rFonts w:ascii="Times New Roman" w:hAnsi="Times New Roman" w:eastAsia="方正仿宋_GBK"/>
          <w:color w:val="auto"/>
          <w:sz w:val="32"/>
          <w:szCs w:val="32"/>
          <w:highlight w:val="none"/>
        </w:rPr>
        <w:t>，建立和完善有关</w:t>
      </w:r>
      <w:r>
        <w:rPr>
          <w:rFonts w:hint="eastAsia" w:ascii="Times New Roman" w:hAnsi="Times New Roman" w:eastAsia="方正仿宋_GBK"/>
          <w:color w:val="auto"/>
          <w:sz w:val="32"/>
          <w:szCs w:val="32"/>
          <w:highlight w:val="none"/>
        </w:rPr>
        <w:t>技术服务</w:t>
      </w:r>
      <w:r>
        <w:rPr>
          <w:rFonts w:hint="eastAsia" w:ascii="Times New Roman" w:hAnsi="Times New Roman" w:eastAsia="方正仿宋_GBK" w:cs="Times New Roman"/>
          <w:color w:val="auto"/>
          <w:sz w:val="32"/>
          <w:szCs w:val="32"/>
          <w:highlight w:val="none"/>
          <w:lang w:val="en-US" w:eastAsia="zh-CN"/>
        </w:rPr>
        <w:t>机构</w:t>
      </w:r>
      <w:r>
        <w:rPr>
          <w:rFonts w:ascii="Times New Roman" w:hAnsi="Times New Roman" w:eastAsia="方正仿宋_GBK"/>
          <w:color w:val="auto"/>
          <w:sz w:val="32"/>
          <w:szCs w:val="32"/>
          <w:highlight w:val="none"/>
        </w:rPr>
        <w:t>和从业人员的信用管理制度，</w:t>
      </w:r>
      <w:r>
        <w:rPr>
          <w:rFonts w:hint="eastAsia" w:ascii="Times New Roman" w:hAnsi="Times New Roman" w:eastAsia="方正仿宋_GBK" w:cs="Times New Roman"/>
          <w:color w:val="auto"/>
          <w:sz w:val="32"/>
          <w:szCs w:val="32"/>
          <w:highlight w:val="none"/>
          <w:lang w:val="en-US" w:eastAsia="zh-CN"/>
        </w:rPr>
        <w:t>不断</w:t>
      </w:r>
      <w:r>
        <w:rPr>
          <w:rFonts w:hint="eastAsia" w:ascii="Times New Roman" w:hAnsi="Times New Roman" w:eastAsia="方正仿宋_GBK" w:cs="Times New Roman"/>
          <w:color w:val="auto"/>
          <w:sz w:val="32"/>
          <w:szCs w:val="32"/>
          <w:highlight w:val="none"/>
        </w:rPr>
        <w:t>提升政务服务水平</w:t>
      </w:r>
      <w:r>
        <w:rPr>
          <w:rFonts w:ascii="Times New Roman" w:hAnsi="Times New Roman" w:eastAsia="方正仿宋_GBK"/>
          <w:color w:val="auto"/>
          <w:sz w:val="32"/>
          <w:szCs w:val="32"/>
          <w:highlight w:val="none"/>
        </w:rPr>
        <w:t>。</w:t>
      </w:r>
    </w:p>
    <w:p w14:paraId="230D78EA">
      <w:pPr>
        <w:snapToGrid w:val="0"/>
        <w:spacing w:line="590" w:lineRule="exact"/>
        <w:ind w:firstLine="700" w:firstLineChars="200"/>
        <w:rPr>
          <w:rFonts w:hint="eastAsia" w:ascii="Times New Roman" w:hAnsi="Times New Roman" w:eastAsia="方正仿宋_GBK"/>
          <w:color w:val="auto"/>
          <w:sz w:val="32"/>
          <w:szCs w:val="32"/>
          <w:highlight w:val="none"/>
        </w:rPr>
      </w:pPr>
      <w:r>
        <w:rPr>
          <w:rFonts w:ascii="Times New Roman" w:hAnsi="Times New Roman" w:eastAsia="黑体"/>
          <w:color w:val="auto"/>
          <w:spacing w:val="15"/>
          <w:sz w:val="32"/>
          <w:szCs w:val="32"/>
          <w:highlight w:val="none"/>
        </w:rPr>
        <w:t>第</w:t>
      </w:r>
      <w:r>
        <w:rPr>
          <w:rFonts w:hint="eastAsia" w:ascii="Times New Roman" w:hAnsi="Times New Roman" w:eastAsia="黑体"/>
          <w:color w:val="auto"/>
          <w:spacing w:val="15"/>
          <w:sz w:val="32"/>
          <w:szCs w:val="32"/>
          <w:highlight w:val="none"/>
        </w:rPr>
        <w:t>六</w:t>
      </w:r>
      <w:r>
        <w:rPr>
          <w:rFonts w:ascii="Times New Roman" w:hAnsi="Times New Roman" w:eastAsia="黑体"/>
          <w:color w:val="auto"/>
          <w:spacing w:val="15"/>
          <w:sz w:val="32"/>
          <w:szCs w:val="32"/>
          <w:highlight w:val="none"/>
        </w:rPr>
        <w:t>条</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 xml:space="preserve"> </w:t>
      </w:r>
      <w:r>
        <w:rPr>
          <w:rFonts w:ascii="Times New Roman" w:hAnsi="Times New Roman" w:eastAsia="方正仿宋_GBK"/>
          <w:color w:val="auto"/>
          <w:sz w:val="32"/>
          <w:szCs w:val="32"/>
          <w:highlight w:val="none"/>
        </w:rPr>
        <w:t>工程所在地住房城乡建设主管部门可以委托工程质量监督机构</w:t>
      </w:r>
      <w:r>
        <w:rPr>
          <w:rFonts w:hint="eastAsia" w:ascii="Times New Roman" w:hAnsi="Times New Roman" w:eastAsia="方正仿宋_GBK"/>
          <w:color w:val="auto"/>
          <w:sz w:val="32"/>
          <w:szCs w:val="32"/>
          <w:highlight w:val="none"/>
        </w:rPr>
        <w:t>、建设工程消防技术服务中心</w:t>
      </w:r>
      <w:r>
        <w:rPr>
          <w:rFonts w:hint="eastAsia" w:ascii="Times New Roman" w:hAnsi="Times New Roman" w:eastAsia="方正仿宋_GBK"/>
          <w:color w:val="auto"/>
          <w:sz w:val="32"/>
          <w:szCs w:val="32"/>
          <w:highlight w:val="none"/>
          <w:lang w:val="en-US" w:eastAsia="zh-CN"/>
        </w:rPr>
        <w:t>或者</w:t>
      </w:r>
      <w:r>
        <w:rPr>
          <w:rFonts w:hint="eastAsia" w:ascii="Times New Roman" w:hAnsi="Times New Roman" w:eastAsia="方正仿宋_GBK"/>
          <w:color w:val="auto"/>
          <w:sz w:val="32"/>
          <w:szCs w:val="32"/>
          <w:highlight w:val="none"/>
        </w:rPr>
        <w:t>通过政府购买服务的方式</w:t>
      </w:r>
      <w:r>
        <w:rPr>
          <w:rFonts w:ascii="Times New Roman" w:hAnsi="Times New Roman" w:eastAsia="方正仿宋_GBK"/>
          <w:color w:val="auto"/>
          <w:sz w:val="32"/>
          <w:szCs w:val="32"/>
          <w:highlight w:val="none"/>
        </w:rPr>
        <w:t>委托</w:t>
      </w:r>
      <w:r>
        <w:rPr>
          <w:rFonts w:hint="eastAsia" w:ascii="Times New Roman" w:hAnsi="Times New Roman" w:eastAsia="方正仿宋_GBK"/>
          <w:color w:val="auto"/>
          <w:sz w:val="32"/>
          <w:szCs w:val="32"/>
          <w:highlight w:val="none"/>
        </w:rPr>
        <w:t>建设工程消防</w:t>
      </w:r>
      <w:r>
        <w:rPr>
          <w:rFonts w:ascii="Times New Roman" w:hAnsi="Times New Roman" w:eastAsia="方正仿宋_GBK"/>
          <w:color w:val="auto"/>
          <w:sz w:val="32"/>
          <w:szCs w:val="32"/>
          <w:highlight w:val="none"/>
        </w:rPr>
        <w:t>技术服务机构</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协助开展消防设计文件技术审查</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消防</w:t>
      </w:r>
      <w:r>
        <w:rPr>
          <w:rFonts w:hint="eastAsia" w:ascii="Times New Roman" w:hAnsi="Times New Roman" w:eastAsia="方正仿宋_GBK"/>
          <w:color w:val="auto"/>
          <w:sz w:val="32"/>
          <w:szCs w:val="32"/>
          <w:highlight w:val="none"/>
        </w:rPr>
        <w:t>验收</w:t>
      </w:r>
      <w:r>
        <w:rPr>
          <w:rFonts w:ascii="Times New Roman" w:hAnsi="Times New Roman" w:eastAsia="方正仿宋_GBK"/>
          <w:color w:val="auto"/>
          <w:sz w:val="32"/>
          <w:szCs w:val="32"/>
          <w:highlight w:val="none"/>
        </w:rPr>
        <w:t>现场评定</w:t>
      </w:r>
      <w:r>
        <w:rPr>
          <w:rFonts w:hint="eastAsia" w:ascii="Times New Roman" w:hAnsi="Times New Roman" w:eastAsia="方正仿宋_GBK"/>
          <w:color w:val="auto"/>
          <w:sz w:val="32"/>
          <w:szCs w:val="32"/>
          <w:highlight w:val="none"/>
        </w:rPr>
        <w:t>和检查，所需经费列入部门预算，不得向建设、设计、施工</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消防技术服务等单位转嫁费用。</w:t>
      </w:r>
    </w:p>
    <w:p w14:paraId="19BF2ACB">
      <w:pPr>
        <w:snapToGrid w:val="0"/>
        <w:spacing w:line="590" w:lineRule="exact"/>
        <w:ind w:firstLine="700" w:firstLineChars="200"/>
        <w:rPr>
          <w:rFonts w:hint="eastAsia" w:ascii="方正仿宋_GBK" w:hAnsi="Times New Roman" w:eastAsia="方正仿宋_GBK"/>
          <w:color w:val="auto"/>
          <w:spacing w:val="15"/>
          <w:sz w:val="32"/>
          <w:szCs w:val="32"/>
          <w:highlight w:val="none"/>
        </w:rPr>
      </w:pPr>
      <w:r>
        <w:rPr>
          <w:rFonts w:hint="eastAsia" w:ascii="方正仿宋_GBK" w:hAnsi="Times New Roman" w:eastAsia="方正仿宋_GBK"/>
          <w:color w:val="auto"/>
          <w:spacing w:val="15"/>
          <w:sz w:val="32"/>
          <w:szCs w:val="32"/>
          <w:highlight w:val="none"/>
        </w:rPr>
        <w:t>受</w:t>
      </w:r>
      <w:r>
        <w:rPr>
          <w:rFonts w:ascii="Times New Roman" w:hAnsi="Times New Roman" w:eastAsia="方正仿宋_GBK"/>
          <w:color w:val="auto"/>
          <w:sz w:val="32"/>
          <w:szCs w:val="32"/>
          <w:highlight w:val="none"/>
        </w:rPr>
        <w:t>住房城乡建设主管部门</w:t>
      </w:r>
      <w:r>
        <w:rPr>
          <w:rFonts w:hint="eastAsia" w:ascii="Times New Roman" w:hAnsi="Times New Roman" w:eastAsia="方正仿宋_GBK"/>
          <w:color w:val="auto"/>
          <w:sz w:val="32"/>
          <w:szCs w:val="32"/>
          <w:highlight w:val="none"/>
        </w:rPr>
        <w:t>委托开展技术审查、消防验收现场评定和检查</w:t>
      </w:r>
      <w:r>
        <w:rPr>
          <w:rFonts w:hint="eastAsia" w:ascii="Times New Roman" w:hAnsi="Times New Roman" w:eastAsia="方正仿宋_GBK"/>
          <w:color w:val="auto"/>
          <w:sz w:val="32"/>
          <w:szCs w:val="32"/>
          <w:highlight w:val="none"/>
          <w:lang w:val="en-US" w:eastAsia="zh-CN"/>
        </w:rPr>
        <w:t>等活动</w:t>
      </w:r>
      <w:r>
        <w:rPr>
          <w:rFonts w:hint="eastAsia" w:ascii="Times New Roman" w:hAnsi="Times New Roman" w:eastAsia="方正仿宋_GBK"/>
          <w:color w:val="auto"/>
          <w:sz w:val="32"/>
          <w:szCs w:val="32"/>
          <w:highlight w:val="none"/>
        </w:rPr>
        <w:t>的单位和人员</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不得与项目参建单位</w:t>
      </w:r>
      <w:r>
        <w:rPr>
          <w:rFonts w:hint="eastAsia" w:ascii="Times New Roman" w:hAnsi="Times New Roman" w:eastAsia="方正仿宋_GBK"/>
          <w:color w:val="auto"/>
          <w:sz w:val="32"/>
          <w:szCs w:val="32"/>
          <w:highlight w:val="none"/>
          <w:lang w:val="en-US" w:eastAsia="zh-CN"/>
        </w:rPr>
        <w:t>存在</w:t>
      </w:r>
      <w:r>
        <w:rPr>
          <w:rFonts w:hint="eastAsia" w:ascii="Times New Roman" w:hAnsi="Times New Roman" w:eastAsia="方正仿宋_GBK"/>
          <w:color w:val="auto"/>
          <w:sz w:val="32"/>
          <w:szCs w:val="32"/>
          <w:highlight w:val="none"/>
        </w:rPr>
        <w:t>利害关系。</w:t>
      </w:r>
    </w:p>
    <w:p w14:paraId="316965F9">
      <w:pPr>
        <w:snapToGrid w:val="0"/>
        <w:spacing w:line="590" w:lineRule="exact"/>
        <w:ind w:firstLine="700" w:firstLineChars="200"/>
        <w:rPr>
          <w:rFonts w:ascii="Times New Roman" w:hAnsi="Times New Roman" w:eastAsia="方正仿宋_GBK"/>
          <w:color w:val="auto"/>
          <w:sz w:val="32"/>
          <w:szCs w:val="32"/>
          <w:highlight w:val="none"/>
        </w:rPr>
      </w:pPr>
      <w:r>
        <w:rPr>
          <w:rFonts w:ascii="Times New Roman" w:hAnsi="Times New Roman" w:eastAsia="黑体"/>
          <w:color w:val="auto"/>
          <w:spacing w:val="15"/>
          <w:sz w:val="32"/>
          <w:szCs w:val="32"/>
          <w:highlight w:val="none"/>
        </w:rPr>
        <w:t>第</w:t>
      </w:r>
      <w:r>
        <w:rPr>
          <w:rFonts w:hint="eastAsia" w:ascii="Times New Roman" w:hAnsi="Times New Roman" w:eastAsia="黑体"/>
          <w:color w:val="auto"/>
          <w:spacing w:val="15"/>
          <w:sz w:val="32"/>
          <w:szCs w:val="32"/>
          <w:highlight w:val="none"/>
        </w:rPr>
        <w:t>七</w:t>
      </w:r>
      <w:r>
        <w:rPr>
          <w:rFonts w:ascii="Times New Roman" w:hAnsi="Times New Roman" w:eastAsia="黑体"/>
          <w:color w:val="auto"/>
          <w:spacing w:val="15"/>
          <w:sz w:val="32"/>
          <w:szCs w:val="32"/>
          <w:highlight w:val="none"/>
        </w:rPr>
        <w:t>条</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 xml:space="preserve"> 从事建设工程消防设计审查验收的工作人员，以及建设、设计、施工、工程监理、技术服务等单位的从业人员，应当</w:t>
      </w:r>
      <w:r>
        <w:rPr>
          <w:rFonts w:hint="eastAsia" w:ascii="Times New Roman" w:hAnsi="Times New Roman" w:eastAsia="方正仿宋_GBK"/>
          <w:color w:val="auto"/>
          <w:sz w:val="32"/>
          <w:szCs w:val="32"/>
          <w:highlight w:val="none"/>
          <w:lang w:val="en-US" w:eastAsia="zh-CN"/>
        </w:rPr>
        <w:t>取得相应资格、</w:t>
      </w:r>
      <w:r>
        <w:rPr>
          <w:rFonts w:hint="eastAsia" w:ascii="Times New Roman" w:hAnsi="Times New Roman" w:eastAsia="方正仿宋_GBK"/>
          <w:color w:val="auto"/>
          <w:sz w:val="32"/>
          <w:szCs w:val="32"/>
          <w:highlight w:val="none"/>
        </w:rPr>
        <w:t>具备相应的专业技术能力，定期参加</w:t>
      </w:r>
      <w:r>
        <w:rPr>
          <w:rFonts w:hint="eastAsia" w:ascii="Times New Roman" w:hAnsi="Times New Roman" w:eastAsia="方正仿宋_GBK"/>
          <w:color w:val="auto"/>
          <w:sz w:val="32"/>
          <w:szCs w:val="32"/>
          <w:highlight w:val="none"/>
          <w:lang w:val="en-US" w:eastAsia="zh-CN"/>
        </w:rPr>
        <w:t>继续教育和</w:t>
      </w:r>
      <w:r>
        <w:rPr>
          <w:rFonts w:hint="eastAsia" w:ascii="Times New Roman" w:hAnsi="Times New Roman" w:eastAsia="方正仿宋_GBK"/>
          <w:color w:val="auto"/>
          <w:sz w:val="32"/>
          <w:szCs w:val="32"/>
          <w:highlight w:val="none"/>
        </w:rPr>
        <w:t>职业培训。</w:t>
      </w:r>
    </w:p>
    <w:p w14:paraId="7E7C502D">
      <w:pPr>
        <w:widowControl/>
        <w:adjustRightInd w:val="0"/>
        <w:snapToGrid w:val="0"/>
        <w:spacing w:line="590" w:lineRule="exact"/>
        <w:jc w:val="center"/>
        <w:rPr>
          <w:rFonts w:ascii="Times New Roman" w:hAnsi="Times New Roman" w:eastAsia="黑体"/>
          <w:color w:val="auto"/>
          <w:sz w:val="32"/>
          <w:szCs w:val="32"/>
          <w:highlight w:val="none"/>
        </w:rPr>
      </w:pPr>
    </w:p>
    <w:p w14:paraId="2BFB0CD9">
      <w:pPr>
        <w:widowControl/>
        <w:adjustRightInd w:val="0"/>
        <w:snapToGrid w:val="0"/>
        <w:spacing w:line="590" w:lineRule="exact"/>
        <w:jc w:val="center"/>
        <w:rPr>
          <w:rFonts w:hint="eastAsia" w:ascii="Times New Roman" w:hAnsi="Times New Roman" w:eastAsia="黑体"/>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二</w:t>
      </w:r>
      <w:r>
        <w:rPr>
          <w:rFonts w:ascii="Times New Roman" w:hAnsi="Times New Roman" w:eastAsia="黑体"/>
          <w:color w:val="auto"/>
          <w:sz w:val="32"/>
          <w:szCs w:val="32"/>
          <w:highlight w:val="none"/>
        </w:rPr>
        <w:t>章  有关单位的</w:t>
      </w:r>
      <w:r>
        <w:rPr>
          <w:rFonts w:hint="eastAsia" w:ascii="Times New Roman" w:hAnsi="Times New Roman" w:eastAsia="黑体"/>
          <w:color w:val="auto"/>
          <w:sz w:val="32"/>
          <w:szCs w:val="32"/>
          <w:highlight w:val="none"/>
        </w:rPr>
        <w:t>消防设计、施工质量</w:t>
      </w:r>
      <w:r>
        <w:rPr>
          <w:rFonts w:ascii="Times New Roman" w:hAnsi="Times New Roman" w:eastAsia="黑体"/>
          <w:color w:val="auto"/>
          <w:sz w:val="32"/>
          <w:szCs w:val="32"/>
          <w:highlight w:val="none"/>
        </w:rPr>
        <w:t>责任</w:t>
      </w:r>
      <w:r>
        <w:rPr>
          <w:rFonts w:hint="eastAsia" w:ascii="Times New Roman" w:hAnsi="Times New Roman" w:eastAsia="黑体"/>
          <w:color w:val="auto"/>
          <w:sz w:val="32"/>
          <w:szCs w:val="32"/>
          <w:highlight w:val="none"/>
        </w:rPr>
        <w:t>与义务</w:t>
      </w:r>
    </w:p>
    <w:p w14:paraId="321D19BA">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八</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实行建设工程消防设计施工责任制度。建设单位</w:t>
      </w:r>
      <w:r>
        <w:rPr>
          <w:rFonts w:hint="eastAsia" w:ascii="Times New Roman" w:hAnsi="Times New Roman" w:eastAsia="方正仿宋_GBK"/>
          <w:color w:val="auto"/>
          <w:sz w:val="32"/>
          <w:szCs w:val="32"/>
          <w:highlight w:val="none"/>
        </w:rPr>
        <w:t>依法</w:t>
      </w:r>
      <w:r>
        <w:rPr>
          <w:rFonts w:ascii="Times New Roman" w:hAnsi="Times New Roman" w:eastAsia="方正仿宋_GBK"/>
          <w:color w:val="auto"/>
          <w:sz w:val="32"/>
          <w:szCs w:val="32"/>
          <w:highlight w:val="none"/>
        </w:rPr>
        <w:t>对建设工程消防</w:t>
      </w:r>
      <w:r>
        <w:rPr>
          <w:rFonts w:hint="eastAsia" w:ascii="Times New Roman" w:hAnsi="Times New Roman" w:eastAsia="方正仿宋_GBK"/>
          <w:color w:val="auto"/>
          <w:sz w:val="32"/>
          <w:szCs w:val="32"/>
          <w:highlight w:val="none"/>
        </w:rPr>
        <w:t>设计、施工</w:t>
      </w:r>
      <w:r>
        <w:rPr>
          <w:rFonts w:ascii="Times New Roman" w:hAnsi="Times New Roman" w:eastAsia="方正仿宋_GBK"/>
          <w:color w:val="auto"/>
          <w:sz w:val="32"/>
          <w:szCs w:val="32"/>
          <w:highlight w:val="none"/>
        </w:rPr>
        <w:t>质量承担首要责任。设计、施工、</w:t>
      </w:r>
      <w:r>
        <w:rPr>
          <w:rFonts w:hint="eastAsia" w:ascii="Times New Roman" w:hAnsi="Times New Roman" w:eastAsia="方正仿宋_GBK"/>
          <w:color w:val="auto"/>
          <w:sz w:val="32"/>
          <w:szCs w:val="32"/>
          <w:highlight w:val="none"/>
        </w:rPr>
        <w:t>工程</w:t>
      </w:r>
      <w:r>
        <w:rPr>
          <w:rFonts w:ascii="Times New Roman" w:hAnsi="Times New Roman" w:eastAsia="方正仿宋_GBK"/>
          <w:color w:val="auto"/>
          <w:sz w:val="32"/>
          <w:szCs w:val="32"/>
          <w:highlight w:val="none"/>
        </w:rPr>
        <w:t>监理</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技术服务等单位</w:t>
      </w:r>
      <w:r>
        <w:rPr>
          <w:rFonts w:hint="eastAsia" w:ascii="Times New Roman" w:hAnsi="Times New Roman" w:eastAsia="方正仿宋_GBK"/>
          <w:color w:val="auto"/>
          <w:sz w:val="32"/>
          <w:szCs w:val="32"/>
          <w:highlight w:val="none"/>
        </w:rPr>
        <w:t>依法</w:t>
      </w:r>
      <w:r>
        <w:rPr>
          <w:rFonts w:ascii="Times New Roman" w:hAnsi="Times New Roman" w:eastAsia="方正仿宋_GBK"/>
          <w:color w:val="auto"/>
          <w:sz w:val="32"/>
          <w:szCs w:val="32"/>
          <w:highlight w:val="none"/>
        </w:rPr>
        <w:t>对建设工程消防</w:t>
      </w:r>
      <w:r>
        <w:rPr>
          <w:rFonts w:hint="eastAsia" w:ascii="Times New Roman" w:hAnsi="Times New Roman" w:eastAsia="方正仿宋_GBK"/>
          <w:color w:val="auto"/>
          <w:sz w:val="32"/>
          <w:szCs w:val="32"/>
          <w:highlight w:val="none"/>
        </w:rPr>
        <w:t>设计、施工</w:t>
      </w:r>
      <w:r>
        <w:rPr>
          <w:rFonts w:ascii="Times New Roman" w:hAnsi="Times New Roman" w:eastAsia="方正仿宋_GBK"/>
          <w:color w:val="auto"/>
          <w:sz w:val="32"/>
          <w:szCs w:val="32"/>
          <w:highlight w:val="none"/>
        </w:rPr>
        <w:t>质量承担相应的主体责任。建设、设计、施工、工程监理、技术服务等单位的从业人员</w:t>
      </w:r>
      <w:r>
        <w:rPr>
          <w:rFonts w:hint="eastAsia" w:ascii="Times New Roman" w:hAnsi="Times New Roman" w:eastAsia="方正仿宋_GBK"/>
          <w:color w:val="auto"/>
          <w:sz w:val="32"/>
          <w:szCs w:val="32"/>
          <w:highlight w:val="none"/>
        </w:rPr>
        <w:t>依法对建设工程消防设计、施工质量</w:t>
      </w:r>
      <w:r>
        <w:rPr>
          <w:rFonts w:ascii="Times New Roman" w:hAnsi="Times New Roman" w:eastAsia="方正仿宋_GBK"/>
          <w:color w:val="auto"/>
          <w:sz w:val="32"/>
          <w:szCs w:val="32"/>
          <w:highlight w:val="none"/>
        </w:rPr>
        <w:t>承担相应的个人责任。</w:t>
      </w:r>
    </w:p>
    <w:p w14:paraId="1F9D196B">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九</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 xml:space="preserve"> 建设单位应当履行下列消防设计、施工质量责任和义务：</w:t>
      </w:r>
    </w:p>
    <w:p w14:paraId="37D558B3">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w:t>
      </w:r>
      <w:r>
        <w:rPr>
          <w:rFonts w:hint="eastAsia" w:ascii="Times New Roman" w:hAnsi="Times New Roman" w:eastAsia="方正仿宋_GBK"/>
          <w:color w:val="auto"/>
          <w:sz w:val="32"/>
          <w:szCs w:val="32"/>
          <w:highlight w:val="none"/>
        </w:rPr>
        <w:t>不得明示或者暗示设计、施工、工程监理、技术服务等单位及其从业人员违反建设工程法律法规和国家工程建设消防技术标准，降低建设工程消防设计、施工质量；</w:t>
      </w:r>
    </w:p>
    <w:p w14:paraId="462566C2">
      <w:pPr>
        <w:snapToGrid w:val="0"/>
        <w:spacing w:line="59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（二）</w:t>
      </w:r>
      <w:r>
        <w:rPr>
          <w:rFonts w:ascii="Times New Roman" w:hAnsi="Times New Roman" w:eastAsia="方正仿宋_GBK"/>
          <w:color w:val="auto"/>
          <w:sz w:val="32"/>
          <w:szCs w:val="32"/>
          <w:highlight w:val="none"/>
        </w:rPr>
        <w:t>依法申请建设工程消防设计审查、消防验收，依法办理消防验收备案并接受抽查；</w:t>
      </w:r>
    </w:p>
    <w:p w14:paraId="3906BDF3">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三</w:t>
      </w:r>
      <w:r>
        <w:rPr>
          <w:rFonts w:ascii="Times New Roman" w:hAnsi="Times New Roman" w:eastAsia="方正仿宋_GBK"/>
          <w:color w:val="auto"/>
          <w:sz w:val="32"/>
          <w:szCs w:val="32"/>
          <w:highlight w:val="none"/>
        </w:rPr>
        <w:t>）实行工程监理的建设工程，</w:t>
      </w:r>
      <w:r>
        <w:rPr>
          <w:rFonts w:hint="eastAsia" w:ascii="Times New Roman" w:hAnsi="Times New Roman" w:eastAsia="方正仿宋_GBK"/>
          <w:color w:val="auto"/>
          <w:sz w:val="32"/>
          <w:szCs w:val="32"/>
          <w:highlight w:val="none"/>
        </w:rPr>
        <w:t>依法</w:t>
      </w:r>
      <w:r>
        <w:rPr>
          <w:rFonts w:ascii="Times New Roman" w:hAnsi="Times New Roman" w:eastAsia="方正仿宋_GBK"/>
          <w:color w:val="auto"/>
          <w:sz w:val="32"/>
          <w:szCs w:val="32"/>
          <w:highlight w:val="none"/>
        </w:rPr>
        <w:t>将消防施工质量委托监理；</w:t>
      </w:r>
    </w:p>
    <w:p w14:paraId="1FB5ED5C">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四</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委托</w:t>
      </w:r>
      <w:r>
        <w:rPr>
          <w:rFonts w:ascii="Times New Roman" w:hAnsi="Times New Roman" w:eastAsia="方正仿宋_GBK"/>
          <w:color w:val="auto"/>
          <w:sz w:val="32"/>
          <w:szCs w:val="32"/>
          <w:highlight w:val="none"/>
        </w:rPr>
        <w:t>具备相应资质的设计、施工</w:t>
      </w:r>
      <w:r>
        <w:rPr>
          <w:rFonts w:hint="eastAsia" w:ascii="Times New Roman" w:hAnsi="Times New Roman" w:eastAsia="方正仿宋_GBK"/>
          <w:color w:val="auto"/>
          <w:sz w:val="32"/>
          <w:szCs w:val="32"/>
          <w:highlight w:val="none"/>
        </w:rPr>
        <w:t>、工程监理</w:t>
      </w:r>
      <w:r>
        <w:rPr>
          <w:rFonts w:ascii="Times New Roman" w:hAnsi="Times New Roman" w:eastAsia="方正仿宋_GBK"/>
          <w:color w:val="auto"/>
          <w:sz w:val="32"/>
          <w:szCs w:val="32"/>
          <w:highlight w:val="none"/>
        </w:rPr>
        <w:t>单位；督促施工单位落实</w:t>
      </w:r>
      <w:r>
        <w:rPr>
          <w:rFonts w:hint="eastAsia" w:ascii="Times New Roman" w:hAnsi="Times New Roman" w:eastAsia="方正仿宋_GBK"/>
          <w:color w:val="auto"/>
          <w:sz w:val="32"/>
          <w:szCs w:val="32"/>
          <w:highlight w:val="none"/>
          <w:lang w:val="en-US" w:eastAsia="zh-CN"/>
        </w:rPr>
        <w:t>施工现场</w:t>
      </w:r>
      <w:r>
        <w:rPr>
          <w:rFonts w:ascii="Times New Roman" w:hAnsi="Times New Roman" w:eastAsia="方正仿宋_GBK"/>
          <w:color w:val="auto"/>
          <w:sz w:val="32"/>
          <w:szCs w:val="32"/>
          <w:highlight w:val="none"/>
        </w:rPr>
        <w:t>防火安全责任制，消除火灾隐患；</w:t>
      </w:r>
    </w:p>
    <w:p w14:paraId="6990A04F">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五</w:t>
      </w:r>
      <w:r>
        <w:rPr>
          <w:rFonts w:ascii="Times New Roman" w:hAnsi="Times New Roman" w:eastAsia="方正仿宋_GBK"/>
          <w:color w:val="auto"/>
          <w:sz w:val="32"/>
          <w:szCs w:val="32"/>
          <w:highlight w:val="none"/>
        </w:rPr>
        <w:t>）按照工程设计要求和合同约定，选用合格的消防产品和满足防火性能要求的建筑材料、建筑构配件和设备；</w:t>
      </w:r>
    </w:p>
    <w:p w14:paraId="3F89EA17">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六</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组织有关单位进行建设工程竣工验收时，对建设工程是否符合消防要求进行查验；</w:t>
      </w:r>
    </w:p>
    <w:p w14:paraId="5329A783">
      <w:pPr>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（七）依法及时向档案管理机构移交建设工程消防有关档案；</w:t>
      </w:r>
    </w:p>
    <w:p w14:paraId="301B57C1">
      <w:pPr>
        <w:snapToGrid w:val="0"/>
        <w:spacing w:line="590" w:lineRule="exact"/>
        <w:ind w:firstLine="640" w:firstLineChars="200"/>
        <w:rPr>
          <w:rFonts w:ascii="Times New Roman" w:hAnsi="Times New Roman" w:eastAsia="黑体"/>
          <w:color w:val="auto"/>
          <w:sz w:val="32"/>
          <w:szCs w:val="32"/>
          <w:highlight w:val="none"/>
        </w:rPr>
      </w:pP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八</w:t>
      </w:r>
      <w:r>
        <w:rPr>
          <w:rFonts w:ascii="Times New Roman" w:hAnsi="Times New Roman" w:eastAsia="方正仿宋_GBK"/>
          <w:color w:val="auto"/>
          <w:sz w:val="32"/>
          <w:szCs w:val="32"/>
          <w:highlight w:val="none"/>
        </w:rPr>
        <w:t>）依法应当</w:t>
      </w:r>
      <w:r>
        <w:rPr>
          <w:rFonts w:hint="eastAsia" w:ascii="Times New Roman" w:hAnsi="Times New Roman" w:eastAsia="方正仿宋_GBK"/>
          <w:color w:val="auto"/>
          <w:sz w:val="32"/>
          <w:szCs w:val="32"/>
          <w:highlight w:val="none"/>
          <w:lang w:val="en-US" w:eastAsia="zh-CN"/>
        </w:rPr>
        <w:t>开展</w:t>
      </w:r>
      <w:r>
        <w:rPr>
          <w:rFonts w:ascii="Times New Roman" w:hAnsi="Times New Roman" w:eastAsia="方正仿宋_GBK"/>
          <w:color w:val="auto"/>
          <w:sz w:val="32"/>
          <w:szCs w:val="32"/>
          <w:highlight w:val="none"/>
        </w:rPr>
        <w:t>消防设计审查的建设工程，未经审查或者审查不合格的，不得组织施工；依法应当</w:t>
      </w:r>
      <w:r>
        <w:rPr>
          <w:rFonts w:hint="eastAsia" w:ascii="Times New Roman" w:hAnsi="Times New Roman" w:eastAsia="方正仿宋_GBK"/>
          <w:color w:val="auto"/>
          <w:sz w:val="32"/>
          <w:szCs w:val="32"/>
          <w:highlight w:val="none"/>
          <w:lang w:val="en-US" w:eastAsia="zh-CN"/>
        </w:rPr>
        <w:t>开展</w:t>
      </w:r>
      <w:r>
        <w:rPr>
          <w:rFonts w:ascii="Times New Roman" w:hAnsi="Times New Roman" w:eastAsia="方正仿宋_GBK"/>
          <w:color w:val="auto"/>
          <w:sz w:val="32"/>
          <w:szCs w:val="32"/>
          <w:highlight w:val="none"/>
        </w:rPr>
        <w:t>消防验收的建设工程，未经验收或者验收不合格的，不得交付使用</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经依法抽查</w:t>
      </w:r>
      <w:r>
        <w:rPr>
          <w:rFonts w:hint="eastAsia" w:ascii="Times New Roman" w:hAnsi="Times New Roman" w:eastAsia="方正仿宋_GBK"/>
          <w:color w:val="auto"/>
          <w:sz w:val="32"/>
          <w:szCs w:val="32"/>
          <w:highlight w:val="none"/>
          <w:lang w:val="en-US" w:eastAsia="zh-CN"/>
        </w:rPr>
        <w:t>消防</w:t>
      </w:r>
      <w:r>
        <w:rPr>
          <w:rFonts w:hint="eastAsia" w:ascii="Times New Roman" w:hAnsi="Times New Roman" w:eastAsia="方正仿宋_GBK"/>
          <w:color w:val="auto"/>
          <w:sz w:val="32"/>
          <w:szCs w:val="32"/>
          <w:highlight w:val="none"/>
        </w:rPr>
        <w:t>不合格的</w:t>
      </w:r>
      <w:r>
        <w:rPr>
          <w:rFonts w:hint="eastAsia" w:ascii="Times New Roman" w:hAnsi="Times New Roman" w:eastAsia="方正仿宋_GBK"/>
          <w:color w:val="auto"/>
          <w:sz w:val="32"/>
          <w:szCs w:val="32"/>
          <w:highlight w:val="none"/>
          <w:lang w:val="en-US" w:eastAsia="zh-CN"/>
        </w:rPr>
        <w:t>建设工程</w:t>
      </w:r>
      <w:r>
        <w:rPr>
          <w:rFonts w:hint="eastAsia" w:ascii="Times New Roman" w:hAnsi="Times New Roman" w:eastAsia="方正仿宋_GBK"/>
          <w:color w:val="auto"/>
          <w:sz w:val="32"/>
          <w:szCs w:val="32"/>
          <w:highlight w:val="none"/>
        </w:rPr>
        <w:t>，应当停止使用</w:t>
      </w:r>
      <w:r>
        <w:rPr>
          <w:rFonts w:ascii="Times New Roman" w:hAnsi="Times New Roman" w:eastAsia="方正仿宋_GBK"/>
          <w:color w:val="auto"/>
          <w:sz w:val="32"/>
          <w:szCs w:val="32"/>
          <w:highlight w:val="none"/>
        </w:rPr>
        <w:t>。</w:t>
      </w:r>
    </w:p>
    <w:p w14:paraId="24AE5E52">
      <w:pPr>
        <w:snapToGrid w:val="0"/>
        <w:spacing w:line="590" w:lineRule="exact"/>
        <w:ind w:firstLine="640" w:firstLineChars="200"/>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十</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设计单位应当履行下列消防设计、施工质量责任和义务</w:t>
      </w:r>
      <w:r>
        <w:rPr>
          <w:rFonts w:ascii="Times New Roman" w:hAnsi="Times New Roman" w:eastAsia="方正仿宋_GBK"/>
          <w:color w:val="auto"/>
          <w:sz w:val="32"/>
          <w:szCs w:val="32"/>
          <w:highlight w:val="none"/>
        </w:rPr>
        <w:t>：</w:t>
      </w:r>
    </w:p>
    <w:p w14:paraId="16D71C88">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（一）按照建设工程法律法规和国家工程建设消防技术标准进行消防设计，编制符合要求的消防设计文件，不得违反国家工程</w:t>
      </w:r>
      <w:r>
        <w:rPr>
          <w:rFonts w:hint="eastAsia" w:ascii="Times New Roman" w:hAnsi="Times New Roman" w:eastAsia="方正仿宋_GBK"/>
          <w:color w:val="auto"/>
          <w:sz w:val="32"/>
          <w:szCs w:val="32"/>
          <w:highlight w:val="none"/>
        </w:rPr>
        <w:t>建设</w:t>
      </w:r>
      <w:r>
        <w:rPr>
          <w:rFonts w:ascii="Times New Roman" w:hAnsi="Times New Roman" w:eastAsia="方正仿宋_GBK"/>
          <w:color w:val="auto"/>
          <w:sz w:val="32"/>
          <w:szCs w:val="32"/>
          <w:highlight w:val="none"/>
        </w:rPr>
        <w:t>消防技术标准强制性</w:t>
      </w:r>
      <w:r>
        <w:rPr>
          <w:rFonts w:hint="eastAsia" w:ascii="Times New Roman" w:hAnsi="Times New Roman" w:eastAsia="方正仿宋_GBK"/>
          <w:color w:val="auto"/>
          <w:sz w:val="32"/>
          <w:szCs w:val="32"/>
          <w:highlight w:val="none"/>
        </w:rPr>
        <w:t>条文</w:t>
      </w:r>
      <w:r>
        <w:rPr>
          <w:rFonts w:ascii="Times New Roman" w:hAnsi="Times New Roman" w:eastAsia="方正仿宋_GBK"/>
          <w:color w:val="auto"/>
          <w:sz w:val="32"/>
          <w:szCs w:val="32"/>
          <w:highlight w:val="none"/>
        </w:rPr>
        <w:t>；</w:t>
      </w:r>
    </w:p>
    <w:p w14:paraId="7A5ADDEA">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（二）在设计</w:t>
      </w:r>
      <w:r>
        <w:rPr>
          <w:rFonts w:hint="eastAsia" w:ascii="Times New Roman" w:hAnsi="Times New Roman" w:eastAsia="方正仿宋_GBK"/>
          <w:color w:val="auto"/>
          <w:sz w:val="32"/>
          <w:szCs w:val="32"/>
          <w:highlight w:val="none"/>
        </w:rPr>
        <w:t>文件</w:t>
      </w:r>
      <w:r>
        <w:rPr>
          <w:rFonts w:ascii="Times New Roman" w:hAnsi="Times New Roman" w:eastAsia="方正仿宋_GBK"/>
          <w:color w:val="auto"/>
          <w:sz w:val="32"/>
          <w:szCs w:val="32"/>
          <w:highlight w:val="none"/>
        </w:rPr>
        <w:t>中选用的消防产品和具有防火性能要求的建筑材料、建筑构配件和设备，应当注明规格、性能等技术指标，符合国家规定的标准；</w:t>
      </w:r>
    </w:p>
    <w:p w14:paraId="60CB29DD">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（三）参加建设单位组织的</w:t>
      </w:r>
      <w:r>
        <w:rPr>
          <w:rFonts w:hint="eastAsia" w:ascii="Times New Roman" w:hAnsi="Times New Roman" w:eastAsia="方正仿宋_GBK"/>
          <w:color w:val="auto"/>
          <w:sz w:val="32"/>
          <w:szCs w:val="32"/>
          <w:highlight w:val="none"/>
        </w:rPr>
        <w:t>建设工程</w:t>
      </w:r>
      <w:r>
        <w:rPr>
          <w:rFonts w:ascii="Times New Roman" w:hAnsi="Times New Roman" w:eastAsia="方正仿宋_GBK"/>
          <w:color w:val="auto"/>
          <w:sz w:val="32"/>
          <w:szCs w:val="32"/>
          <w:highlight w:val="none"/>
        </w:rPr>
        <w:t>竣工验收，对建设工程消防设计实施情况签章确认</w:t>
      </w:r>
      <w:r>
        <w:rPr>
          <w:rFonts w:hint="eastAsia" w:ascii="Times New Roman" w:hAnsi="Times New Roman" w:eastAsia="方正仿宋_GBK"/>
          <w:color w:val="auto"/>
          <w:sz w:val="32"/>
          <w:szCs w:val="32"/>
          <w:highlight w:val="none"/>
        </w:rPr>
        <w:t>，并对建设工程消防设计质量负责</w:t>
      </w:r>
      <w:r>
        <w:rPr>
          <w:rFonts w:ascii="Times New Roman" w:hAnsi="Times New Roman" w:eastAsia="方正仿宋_GBK"/>
          <w:color w:val="auto"/>
          <w:sz w:val="32"/>
          <w:szCs w:val="32"/>
          <w:highlight w:val="none"/>
        </w:rPr>
        <w:t>。</w:t>
      </w:r>
    </w:p>
    <w:p w14:paraId="1C2F455F">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十一</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施工单位应当履行下列消防设计、施工质量责任和义务</w:t>
      </w:r>
      <w:r>
        <w:rPr>
          <w:rFonts w:ascii="Times New Roman" w:hAnsi="Times New Roman" w:eastAsia="方正仿宋_GBK"/>
          <w:color w:val="auto"/>
          <w:sz w:val="32"/>
          <w:szCs w:val="32"/>
          <w:highlight w:val="none"/>
        </w:rPr>
        <w:t>：</w:t>
      </w:r>
    </w:p>
    <w:p w14:paraId="451EEB0D">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（一）按照建设工程法律法规、国家工程建设消防技术标准，以及经消防设计审查合格或者满足工程需要的消防设计文件组织施工；建立消防施工质量责任</w:t>
      </w:r>
      <w:r>
        <w:rPr>
          <w:rFonts w:hint="eastAsia" w:ascii="Times New Roman" w:hAnsi="Times New Roman" w:eastAsia="方正仿宋_GBK"/>
          <w:color w:val="auto"/>
          <w:sz w:val="32"/>
          <w:szCs w:val="32"/>
          <w:highlight w:val="none"/>
          <w:lang w:val="en-US" w:eastAsia="zh-CN"/>
        </w:rPr>
        <w:t>制度</w:t>
      </w:r>
      <w:r>
        <w:rPr>
          <w:rFonts w:ascii="Times New Roman" w:hAnsi="Times New Roman" w:eastAsia="方正仿宋_GBK"/>
          <w:color w:val="auto"/>
          <w:sz w:val="32"/>
          <w:szCs w:val="32"/>
          <w:highlight w:val="none"/>
        </w:rPr>
        <w:t>，严格工序管理，不得擅自改变消防设计进行施工，降低消防施工质量；</w:t>
      </w:r>
    </w:p>
    <w:p w14:paraId="3F14E874">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（二）落实材料进场检验制度，</w:t>
      </w:r>
      <w:r>
        <w:rPr>
          <w:rFonts w:hint="eastAsia" w:ascii="Times New Roman" w:hAnsi="Times New Roman" w:eastAsia="方正仿宋_GBK"/>
          <w:color w:val="auto"/>
          <w:sz w:val="32"/>
          <w:szCs w:val="32"/>
          <w:highlight w:val="none"/>
        </w:rPr>
        <w:t>按照消防设计要求、施工技术标准和合同约定检验消防产品和具有防火性能要求的建筑材料、建筑构配件和设备的质量，</w:t>
      </w:r>
      <w:r>
        <w:rPr>
          <w:rFonts w:ascii="Times New Roman" w:hAnsi="Times New Roman" w:eastAsia="方正仿宋_GBK"/>
          <w:color w:val="auto"/>
          <w:sz w:val="32"/>
          <w:szCs w:val="32"/>
          <w:highlight w:val="none"/>
        </w:rPr>
        <w:t>使用合格产品，</w:t>
      </w:r>
      <w:r>
        <w:rPr>
          <w:rFonts w:hint="eastAsia" w:ascii="Times New Roman" w:hAnsi="Times New Roman" w:eastAsia="方正仿宋_GBK"/>
          <w:color w:val="auto"/>
          <w:sz w:val="32"/>
          <w:szCs w:val="32"/>
          <w:highlight w:val="none"/>
          <w:lang w:eastAsia="zh-CN"/>
        </w:rPr>
        <w:t>确</w:t>
      </w:r>
      <w:r>
        <w:rPr>
          <w:rFonts w:ascii="Times New Roman" w:hAnsi="Times New Roman" w:eastAsia="方正仿宋_GBK"/>
          <w:color w:val="auto"/>
          <w:sz w:val="32"/>
          <w:szCs w:val="32"/>
          <w:highlight w:val="none"/>
        </w:rPr>
        <w:t>保消防施工质量；</w:t>
      </w:r>
    </w:p>
    <w:p w14:paraId="50CCA9BA">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（三）建立施工现场防火安全责任制，落实消防安全管理措施；</w:t>
      </w:r>
    </w:p>
    <w:p w14:paraId="28D2DA53">
      <w:pPr>
        <w:snapToGrid w:val="0"/>
        <w:spacing w:line="590" w:lineRule="exact"/>
        <w:ind w:firstLine="640" w:firstLineChars="200"/>
        <w:rPr>
          <w:rFonts w:hint="eastAsia" w:ascii="Times New Roman" w:hAnsi="Times New Roman" w:eastAsia="方正仿宋_GBK"/>
          <w:color w:val="auto"/>
          <w:sz w:val="32"/>
          <w:szCs w:val="32"/>
          <w:highlight w:val="none"/>
          <w:lang w:eastAsia="zh-CN"/>
        </w:rPr>
      </w:pP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四</w:t>
      </w:r>
      <w:r>
        <w:rPr>
          <w:rFonts w:ascii="Times New Roman" w:hAnsi="Times New Roman" w:eastAsia="方正仿宋_GBK"/>
          <w:color w:val="auto"/>
          <w:sz w:val="32"/>
          <w:szCs w:val="32"/>
          <w:highlight w:val="none"/>
        </w:rPr>
        <w:t>）依法应当</w:t>
      </w:r>
      <w:r>
        <w:rPr>
          <w:rFonts w:hint="eastAsia" w:ascii="Times New Roman" w:hAnsi="Times New Roman" w:eastAsia="方正仿宋_GBK"/>
          <w:color w:val="auto"/>
          <w:sz w:val="32"/>
          <w:szCs w:val="32"/>
          <w:highlight w:val="none"/>
          <w:lang w:val="en-US" w:eastAsia="zh-CN"/>
        </w:rPr>
        <w:t>开展</w:t>
      </w:r>
      <w:r>
        <w:rPr>
          <w:rFonts w:ascii="Times New Roman" w:hAnsi="Times New Roman" w:eastAsia="方正仿宋_GBK"/>
          <w:color w:val="auto"/>
          <w:sz w:val="32"/>
          <w:szCs w:val="32"/>
          <w:highlight w:val="none"/>
        </w:rPr>
        <w:t>消防设计审查的建设工程，未经审查或者审查不合格的，不得组织施工</w:t>
      </w:r>
      <w:r>
        <w:rPr>
          <w:rFonts w:hint="eastAsia" w:ascii="Times New Roman" w:hAnsi="Times New Roman" w:eastAsia="方正仿宋_GBK"/>
          <w:color w:val="auto"/>
          <w:sz w:val="32"/>
          <w:szCs w:val="32"/>
          <w:highlight w:val="none"/>
          <w:lang w:eastAsia="zh-CN"/>
        </w:rPr>
        <w:t>；</w:t>
      </w:r>
    </w:p>
    <w:p w14:paraId="06C2E68F">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五</w:t>
      </w:r>
      <w:r>
        <w:rPr>
          <w:rFonts w:ascii="Times New Roman" w:hAnsi="Times New Roman" w:eastAsia="方正仿宋_GBK"/>
          <w:color w:val="auto"/>
          <w:sz w:val="32"/>
          <w:szCs w:val="32"/>
          <w:highlight w:val="none"/>
        </w:rPr>
        <w:t>）参加建设单位组织的建设工程竣工验收，</w:t>
      </w:r>
      <w:r>
        <w:rPr>
          <w:rFonts w:hint="eastAsia" w:ascii="Times New Roman" w:hAnsi="Times New Roman" w:eastAsia="方正仿宋_GBK"/>
          <w:color w:val="auto"/>
          <w:sz w:val="32"/>
          <w:szCs w:val="32"/>
          <w:highlight w:val="none"/>
        </w:rPr>
        <w:t>对建设工程消防施工质量签章确认，</w:t>
      </w:r>
      <w:r>
        <w:rPr>
          <w:rFonts w:ascii="Times New Roman" w:hAnsi="Times New Roman" w:eastAsia="方正仿宋_GBK"/>
          <w:color w:val="auto"/>
          <w:sz w:val="32"/>
          <w:szCs w:val="32"/>
          <w:highlight w:val="none"/>
        </w:rPr>
        <w:t>并对建设工程消防施工质量负责。</w:t>
      </w:r>
    </w:p>
    <w:p w14:paraId="0F382170">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第十</w:t>
      </w:r>
      <w:r>
        <w:rPr>
          <w:rFonts w:hint="eastAsia" w:ascii="Times New Roman" w:hAnsi="Times New Roman" w:eastAsia="黑体"/>
          <w:color w:val="auto"/>
          <w:sz w:val="32"/>
          <w:szCs w:val="32"/>
          <w:highlight w:val="none"/>
        </w:rPr>
        <w:t>二</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工程监理单位应当履行下列消防设计、施工质量责任和义务</w:t>
      </w:r>
      <w:r>
        <w:rPr>
          <w:rFonts w:ascii="Times New Roman" w:hAnsi="Times New Roman" w:eastAsia="方正仿宋_GBK"/>
          <w:color w:val="auto"/>
          <w:sz w:val="32"/>
          <w:szCs w:val="32"/>
          <w:highlight w:val="none"/>
        </w:rPr>
        <w:t>：</w:t>
      </w:r>
    </w:p>
    <w:p w14:paraId="176960EA">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（一）按照建设工程法律法规、国家工程建设消防技术标准以及经消防设计审查合格或者满足工程需要的消防设计文件实施工程监理，建立并落实建设工程消防</w:t>
      </w:r>
      <w:r>
        <w:rPr>
          <w:rFonts w:hint="eastAsia" w:ascii="Times New Roman" w:hAnsi="Times New Roman" w:eastAsia="方正仿宋_GBK"/>
          <w:color w:val="auto"/>
          <w:sz w:val="32"/>
          <w:szCs w:val="32"/>
          <w:highlight w:val="none"/>
          <w:lang w:val="en-US" w:eastAsia="zh-CN"/>
        </w:rPr>
        <w:t>施工</w:t>
      </w:r>
      <w:r>
        <w:rPr>
          <w:rFonts w:ascii="Times New Roman" w:hAnsi="Times New Roman" w:eastAsia="方正仿宋_GBK"/>
          <w:color w:val="auto"/>
          <w:sz w:val="32"/>
          <w:szCs w:val="32"/>
          <w:highlight w:val="none"/>
        </w:rPr>
        <w:t>质量监理责任制度；</w:t>
      </w:r>
    </w:p>
    <w:p w14:paraId="75278B3B">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（二）发现</w:t>
      </w:r>
      <w:r>
        <w:rPr>
          <w:rFonts w:hint="eastAsia" w:ascii="Times New Roman" w:hAnsi="Times New Roman" w:eastAsia="方正仿宋_GBK"/>
          <w:color w:val="auto"/>
          <w:sz w:val="32"/>
          <w:szCs w:val="32"/>
          <w:highlight w:val="none"/>
          <w:lang w:val="en-US" w:eastAsia="zh-CN"/>
        </w:rPr>
        <w:t>施工内容</w:t>
      </w:r>
      <w:r>
        <w:rPr>
          <w:rFonts w:ascii="Times New Roman" w:hAnsi="Times New Roman" w:eastAsia="方正仿宋_GBK"/>
          <w:color w:val="auto"/>
          <w:sz w:val="32"/>
          <w:szCs w:val="32"/>
          <w:highlight w:val="none"/>
        </w:rPr>
        <w:t>不符合设计图纸、规范、技术标准和合同条款的，应当及时报告建设单位，要求责任方改正；对拒不整改的，要及时报告工程所在地住房城乡建设主管部门；</w:t>
      </w:r>
    </w:p>
    <w:p w14:paraId="6B89F92D">
      <w:pPr>
        <w:snapToGrid w:val="0"/>
        <w:spacing w:line="590" w:lineRule="exact"/>
        <w:ind w:firstLine="640" w:firstLineChars="200"/>
        <w:rPr>
          <w:rFonts w:ascii="Times New Roman" w:hAnsi="Times New Roman" w:eastAsia="方正仿宋_GBK"/>
          <w:color w:val="auto"/>
          <w:sz w:val="32"/>
          <w:szCs w:val="32"/>
          <w:highlight w:val="none"/>
          <w:shd w:val="clear" w:color="auto" w:fill="FFFFFF"/>
        </w:rPr>
      </w:pPr>
      <w:r>
        <w:rPr>
          <w:rFonts w:hint="eastAsia" w:ascii="Times New Roman" w:hAnsi="Times New Roman" w:eastAsia="方正仿宋_GBK"/>
          <w:color w:val="auto"/>
          <w:sz w:val="32"/>
          <w:szCs w:val="32"/>
          <w:highlight w:val="none"/>
        </w:rPr>
        <w:t>（三）在消防产品和具有防火性能要求的建筑材料、建筑构配件和设备使用、安装前，核查产品质量证明文件，</w:t>
      </w:r>
      <w:r>
        <w:rPr>
          <w:rFonts w:ascii="Times New Roman" w:hAnsi="Times New Roman" w:eastAsia="方正仿宋_GBK"/>
          <w:color w:val="auto"/>
          <w:sz w:val="32"/>
          <w:szCs w:val="32"/>
          <w:highlight w:val="none"/>
        </w:rPr>
        <w:t>不得同意使用或者安装不合格的消防产品和防火性能不符合要求的建筑材料、建筑构配件和设备；</w:t>
      </w:r>
    </w:p>
    <w:p w14:paraId="7C2D83F7">
      <w:pPr>
        <w:snapToGrid w:val="0"/>
        <w:spacing w:line="59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（四）</w:t>
      </w:r>
      <w:r>
        <w:rPr>
          <w:rFonts w:ascii="Times New Roman" w:hAnsi="Times New Roman" w:eastAsia="方正仿宋_GBK"/>
          <w:color w:val="auto"/>
          <w:sz w:val="32"/>
          <w:szCs w:val="32"/>
          <w:highlight w:val="none"/>
        </w:rPr>
        <w:t>参加建设单位组织的</w:t>
      </w:r>
      <w:r>
        <w:rPr>
          <w:rFonts w:hint="eastAsia" w:ascii="Times New Roman" w:hAnsi="Times New Roman" w:eastAsia="方正仿宋_GBK"/>
          <w:color w:val="auto"/>
          <w:sz w:val="32"/>
          <w:szCs w:val="32"/>
          <w:highlight w:val="none"/>
        </w:rPr>
        <w:t>建设工程</w:t>
      </w:r>
      <w:r>
        <w:rPr>
          <w:rFonts w:ascii="Times New Roman" w:hAnsi="Times New Roman" w:eastAsia="方正仿宋_GBK"/>
          <w:color w:val="auto"/>
          <w:sz w:val="32"/>
          <w:szCs w:val="32"/>
          <w:highlight w:val="none"/>
        </w:rPr>
        <w:t>竣工验收，对建设工程设计实施情况和施工质量签章确认</w:t>
      </w:r>
      <w:r>
        <w:rPr>
          <w:rFonts w:hint="eastAsia" w:ascii="Times New Roman" w:hAnsi="Times New Roman" w:eastAsia="方正仿宋_GBK"/>
          <w:color w:val="auto"/>
          <w:sz w:val="32"/>
          <w:szCs w:val="32"/>
          <w:highlight w:val="none"/>
        </w:rPr>
        <w:t>，并对建设工程消防施工质量承担监理责任</w:t>
      </w:r>
      <w:r>
        <w:rPr>
          <w:rFonts w:ascii="Times New Roman" w:hAnsi="Times New Roman" w:eastAsia="方正仿宋_GBK"/>
          <w:color w:val="auto"/>
          <w:sz w:val="32"/>
          <w:szCs w:val="32"/>
          <w:highlight w:val="none"/>
        </w:rPr>
        <w:t>。</w:t>
      </w:r>
    </w:p>
    <w:p w14:paraId="75FD65DC">
      <w:pPr>
        <w:widowControl/>
        <w:adjustRightInd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第十</w:t>
      </w:r>
      <w:r>
        <w:rPr>
          <w:rFonts w:hint="eastAsia" w:ascii="Times New Roman" w:hAnsi="Times New Roman" w:eastAsia="黑体"/>
          <w:color w:val="auto"/>
          <w:sz w:val="32"/>
          <w:szCs w:val="32"/>
          <w:highlight w:val="none"/>
        </w:rPr>
        <w:t>三</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lang w:val="en-US" w:eastAsia="zh-CN"/>
        </w:rPr>
        <w:t>建设工程消防</w:t>
      </w:r>
      <w:r>
        <w:rPr>
          <w:rFonts w:ascii="Times New Roman" w:hAnsi="Times New Roman" w:eastAsia="方正仿宋_GBK"/>
          <w:color w:val="auto"/>
          <w:sz w:val="32"/>
          <w:szCs w:val="32"/>
          <w:highlight w:val="none"/>
        </w:rPr>
        <w:t>技术服务机构及其</w:t>
      </w:r>
      <w:r>
        <w:rPr>
          <w:rFonts w:hint="eastAsia" w:ascii="Times New Roman" w:hAnsi="Times New Roman" w:eastAsia="方正仿宋_GBK"/>
          <w:color w:val="auto"/>
          <w:sz w:val="32"/>
          <w:szCs w:val="32"/>
          <w:highlight w:val="none"/>
          <w:lang w:val="en-US" w:eastAsia="zh-CN"/>
        </w:rPr>
        <w:t>从业</w:t>
      </w:r>
      <w:r>
        <w:rPr>
          <w:rFonts w:ascii="Times New Roman" w:hAnsi="Times New Roman" w:eastAsia="方正仿宋_GBK"/>
          <w:color w:val="auto"/>
          <w:sz w:val="32"/>
          <w:szCs w:val="32"/>
          <w:highlight w:val="none"/>
        </w:rPr>
        <w:t>人员，应当依法依规</w:t>
      </w:r>
      <w:r>
        <w:rPr>
          <w:rFonts w:hint="eastAsia" w:ascii="Times New Roman" w:hAnsi="Times New Roman" w:eastAsia="方正仿宋_GBK"/>
          <w:color w:val="auto"/>
          <w:sz w:val="32"/>
          <w:szCs w:val="32"/>
          <w:highlight w:val="none"/>
          <w:lang w:eastAsia="zh-CN"/>
        </w:rPr>
        <w:t>具备</w:t>
      </w:r>
      <w:r>
        <w:rPr>
          <w:rFonts w:ascii="Times New Roman" w:hAnsi="Times New Roman" w:eastAsia="方正仿宋_GBK"/>
          <w:color w:val="auto"/>
          <w:sz w:val="32"/>
          <w:szCs w:val="32"/>
          <w:highlight w:val="none"/>
        </w:rPr>
        <w:t>相应的</w:t>
      </w:r>
      <w:r>
        <w:rPr>
          <w:rFonts w:hint="eastAsia" w:ascii="Times New Roman" w:hAnsi="Times New Roman" w:eastAsia="方正仿宋_GBK"/>
          <w:color w:val="auto"/>
          <w:sz w:val="32"/>
          <w:szCs w:val="32"/>
          <w:highlight w:val="none"/>
          <w:lang w:eastAsia="zh-CN"/>
        </w:rPr>
        <w:t>从业</w:t>
      </w:r>
      <w:r>
        <w:rPr>
          <w:rFonts w:ascii="Times New Roman" w:hAnsi="Times New Roman" w:eastAsia="方正仿宋_GBK"/>
          <w:color w:val="auto"/>
          <w:sz w:val="32"/>
          <w:szCs w:val="32"/>
          <w:highlight w:val="none"/>
        </w:rPr>
        <w:t>条件</w:t>
      </w:r>
      <w:r>
        <w:rPr>
          <w:rFonts w:hint="eastAsia" w:ascii="Times New Roman" w:hAnsi="Times New Roman" w:eastAsia="方正仿宋_GBK"/>
          <w:color w:val="auto"/>
          <w:sz w:val="32"/>
          <w:szCs w:val="32"/>
          <w:highlight w:val="none"/>
          <w:lang w:eastAsia="zh-CN"/>
        </w:rPr>
        <w:t>和技术</w:t>
      </w:r>
      <w:r>
        <w:rPr>
          <w:rFonts w:hint="eastAsia" w:ascii="Times New Roman" w:hAnsi="Times New Roman" w:eastAsia="方正仿宋_GBK"/>
          <w:color w:val="auto"/>
          <w:sz w:val="32"/>
          <w:szCs w:val="32"/>
          <w:highlight w:val="none"/>
          <w:lang w:val="en-US" w:eastAsia="zh-CN"/>
        </w:rPr>
        <w:t>能力</w:t>
      </w:r>
      <w:r>
        <w:rPr>
          <w:rFonts w:ascii="Times New Roman" w:hAnsi="Times New Roman" w:eastAsia="方正仿宋_GBK"/>
          <w:color w:val="auto"/>
          <w:sz w:val="32"/>
          <w:szCs w:val="32"/>
          <w:highlight w:val="none"/>
        </w:rPr>
        <w:t>；依照法律法规、国家标准、行业标准和执业准则，接受委托提供消防技术服务，</w:t>
      </w:r>
      <w:r>
        <w:rPr>
          <w:rFonts w:hint="eastAsia" w:ascii="Times New Roman" w:hAnsi="Times New Roman" w:eastAsia="方正仿宋_GBK"/>
          <w:color w:val="auto"/>
          <w:sz w:val="32"/>
          <w:szCs w:val="32"/>
          <w:highlight w:val="none"/>
        </w:rPr>
        <w:t>履行下列消防设计、施工质量责任和义务</w:t>
      </w:r>
      <w:r>
        <w:rPr>
          <w:rFonts w:ascii="Times New Roman" w:hAnsi="Times New Roman" w:eastAsia="方正仿宋_GBK"/>
          <w:color w:val="auto"/>
          <w:sz w:val="32"/>
          <w:szCs w:val="32"/>
          <w:highlight w:val="none"/>
        </w:rPr>
        <w:t>：</w:t>
      </w:r>
    </w:p>
    <w:p w14:paraId="0585C5F8">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w:t>
      </w:r>
      <w:r>
        <w:rPr>
          <w:rFonts w:hint="eastAsia" w:ascii="Times New Roman" w:hAnsi="Times New Roman" w:eastAsia="方正仿宋_GBK"/>
          <w:color w:val="auto"/>
          <w:sz w:val="32"/>
          <w:szCs w:val="32"/>
          <w:highlight w:val="none"/>
          <w:lang w:val="en-US" w:eastAsia="zh-CN"/>
        </w:rPr>
        <w:t>受委托</w:t>
      </w:r>
      <w:r>
        <w:rPr>
          <w:rFonts w:ascii="Times New Roman" w:hAnsi="Times New Roman" w:eastAsia="方正仿宋_GBK"/>
          <w:color w:val="auto"/>
          <w:sz w:val="32"/>
          <w:szCs w:val="32"/>
          <w:highlight w:val="none"/>
        </w:rPr>
        <w:t>提供建设工程消防设计图纸技术审查和咨询</w:t>
      </w:r>
      <w:r>
        <w:rPr>
          <w:rFonts w:hint="eastAsia" w:ascii="Times New Roman" w:hAnsi="Times New Roman" w:eastAsia="方正仿宋_GBK"/>
          <w:color w:val="auto"/>
          <w:sz w:val="32"/>
          <w:szCs w:val="32"/>
          <w:highlight w:val="none"/>
          <w:lang w:val="en-US" w:eastAsia="zh-CN"/>
        </w:rPr>
        <w:t>服务</w:t>
      </w:r>
      <w:r>
        <w:rPr>
          <w:rFonts w:ascii="Times New Roman" w:hAnsi="Times New Roman" w:eastAsia="方正仿宋_GBK"/>
          <w:color w:val="auto"/>
          <w:sz w:val="32"/>
          <w:szCs w:val="32"/>
          <w:highlight w:val="none"/>
        </w:rPr>
        <w:t>的，应当按照法律法规、国家工程建设消防技术标准，审查建设工程的总平面布局和平面布置、耐火等级、建筑构造、安全疏散、消防给水、消防电源及配电、各类消防设施、火灾危险性分类等消防设计</w:t>
      </w:r>
      <w:r>
        <w:rPr>
          <w:rFonts w:hint="eastAsia" w:ascii="Times New Roman" w:hAnsi="Times New Roman" w:eastAsia="方正仿宋_GBK"/>
          <w:color w:val="auto"/>
          <w:sz w:val="32"/>
          <w:szCs w:val="32"/>
          <w:highlight w:val="none"/>
          <w:lang w:val="en-US" w:eastAsia="zh-CN"/>
        </w:rPr>
        <w:t>内容</w:t>
      </w:r>
      <w:r>
        <w:rPr>
          <w:rFonts w:ascii="Times New Roman" w:hAnsi="Times New Roman" w:eastAsia="方正仿宋_GBK"/>
          <w:color w:val="auto"/>
          <w:sz w:val="32"/>
          <w:szCs w:val="32"/>
          <w:highlight w:val="none"/>
        </w:rPr>
        <w:t>，以及选用的消防产品和具有防火性能要求的建筑材料是否符合要求，</w:t>
      </w:r>
      <w:r>
        <w:rPr>
          <w:rFonts w:hint="eastAsia" w:ascii="Times New Roman" w:hAnsi="Times New Roman" w:eastAsia="方正仿宋_GBK"/>
          <w:color w:val="auto"/>
          <w:sz w:val="32"/>
          <w:szCs w:val="32"/>
          <w:highlight w:val="none"/>
          <w:lang w:val="en-US" w:eastAsia="zh-CN"/>
        </w:rPr>
        <w:t>通过信息管理平台</w:t>
      </w:r>
      <w:r>
        <w:rPr>
          <w:rFonts w:ascii="Times New Roman" w:hAnsi="Times New Roman" w:eastAsia="方正仿宋_GBK"/>
          <w:color w:val="auto"/>
          <w:sz w:val="32"/>
          <w:szCs w:val="32"/>
          <w:highlight w:val="none"/>
        </w:rPr>
        <w:t>建立</w:t>
      </w:r>
      <w:r>
        <w:rPr>
          <w:rFonts w:hint="eastAsia" w:ascii="Times New Roman" w:hAnsi="Times New Roman" w:eastAsia="方正仿宋_GBK"/>
          <w:color w:val="auto"/>
          <w:sz w:val="32"/>
          <w:szCs w:val="32"/>
          <w:highlight w:val="none"/>
          <w:lang w:val="en-US" w:eastAsia="zh-CN"/>
        </w:rPr>
        <w:t>技术审查数字</w:t>
      </w:r>
      <w:r>
        <w:rPr>
          <w:rFonts w:ascii="Times New Roman" w:hAnsi="Times New Roman" w:eastAsia="方正仿宋_GBK"/>
          <w:color w:val="auto"/>
          <w:sz w:val="32"/>
          <w:szCs w:val="32"/>
          <w:highlight w:val="none"/>
        </w:rPr>
        <w:t>信息档案，并对出具的技术审查意见的合法性、真实性和准确性负责；</w:t>
      </w:r>
    </w:p>
    <w:p w14:paraId="4053C14B">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w:t>
      </w:r>
      <w:r>
        <w:rPr>
          <w:rFonts w:hint="eastAsia" w:ascii="Times New Roman" w:hAnsi="Times New Roman" w:eastAsia="方正仿宋_GBK"/>
          <w:color w:val="auto"/>
          <w:sz w:val="32"/>
          <w:szCs w:val="32"/>
          <w:highlight w:val="none"/>
          <w:lang w:val="en-US" w:eastAsia="zh-CN"/>
        </w:rPr>
        <w:t>受建设单位委托</w:t>
      </w:r>
      <w:r>
        <w:rPr>
          <w:rFonts w:ascii="Times New Roman" w:hAnsi="Times New Roman" w:eastAsia="方正仿宋_GBK"/>
          <w:color w:val="auto"/>
          <w:sz w:val="32"/>
          <w:szCs w:val="32"/>
          <w:highlight w:val="none"/>
        </w:rPr>
        <w:t>提供建设工程消防验收</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消防查验</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服务</w:t>
      </w:r>
      <w:r>
        <w:rPr>
          <w:rFonts w:ascii="Times New Roman" w:hAnsi="Times New Roman" w:eastAsia="方正仿宋_GBK"/>
          <w:color w:val="auto"/>
          <w:sz w:val="32"/>
          <w:szCs w:val="32"/>
          <w:highlight w:val="none"/>
        </w:rPr>
        <w:t>的，应当依照法律法规、</w:t>
      </w:r>
      <w:r>
        <w:rPr>
          <w:rFonts w:hint="eastAsia" w:ascii="Times New Roman" w:hAnsi="Times New Roman" w:eastAsia="方正仿宋_GBK"/>
          <w:color w:val="auto"/>
          <w:sz w:val="32"/>
          <w:szCs w:val="32"/>
          <w:highlight w:val="none"/>
          <w:lang w:val="en-US" w:eastAsia="zh-CN"/>
        </w:rPr>
        <w:t>国家工程建设消防</w:t>
      </w:r>
      <w:r>
        <w:rPr>
          <w:rFonts w:ascii="Times New Roman" w:hAnsi="Times New Roman" w:eastAsia="方正仿宋_GBK"/>
          <w:color w:val="auto"/>
          <w:sz w:val="32"/>
          <w:szCs w:val="32"/>
          <w:highlight w:val="none"/>
        </w:rPr>
        <w:t>技术标准和服务标准，提供包括</w:t>
      </w:r>
      <w:r>
        <w:rPr>
          <w:rFonts w:hint="eastAsia" w:ascii="Times New Roman" w:hAnsi="Times New Roman" w:eastAsia="方正仿宋_GBK"/>
          <w:color w:val="auto"/>
          <w:sz w:val="32"/>
          <w:szCs w:val="32"/>
          <w:highlight w:val="none"/>
        </w:rPr>
        <w:t>建设工程</w:t>
      </w:r>
      <w:r>
        <w:rPr>
          <w:rFonts w:hint="eastAsia" w:ascii="Times New Roman" w:hAnsi="Times New Roman" w:eastAsia="方正仿宋_GBK"/>
          <w:color w:val="auto"/>
          <w:sz w:val="32"/>
          <w:szCs w:val="32"/>
          <w:highlight w:val="none"/>
          <w:lang w:val="en-US" w:eastAsia="zh-CN"/>
        </w:rPr>
        <w:t>消防</w:t>
      </w:r>
      <w:r>
        <w:rPr>
          <w:rFonts w:ascii="Times New Roman" w:hAnsi="Times New Roman" w:eastAsia="方正仿宋_GBK"/>
          <w:color w:val="auto"/>
          <w:sz w:val="32"/>
          <w:szCs w:val="32"/>
          <w:highlight w:val="none"/>
        </w:rPr>
        <w:t>验收和</w:t>
      </w:r>
      <w:r>
        <w:rPr>
          <w:rFonts w:ascii="Times New Roman" w:hAnsi="Times New Roman" w:eastAsia="仿宋"/>
          <w:color w:val="auto"/>
          <w:sz w:val="32"/>
          <w:szCs w:val="32"/>
          <w:highlight w:val="none"/>
        </w:rPr>
        <w:t>消防设施设备检测</w:t>
      </w:r>
      <w:r>
        <w:rPr>
          <w:rFonts w:ascii="Times New Roman" w:hAnsi="Times New Roman" w:eastAsia="方正仿宋_GBK"/>
          <w:color w:val="auto"/>
          <w:sz w:val="32"/>
          <w:szCs w:val="32"/>
          <w:highlight w:val="none"/>
        </w:rPr>
        <w:t>等技术服务工作</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通过</w:t>
      </w:r>
      <w:r>
        <w:rPr>
          <w:rFonts w:hint="eastAsia" w:ascii="Times New Roman" w:hAnsi="Times New Roman" w:eastAsia="方正仿宋_GBK"/>
          <w:color w:val="auto"/>
          <w:sz w:val="32"/>
          <w:szCs w:val="32"/>
          <w:highlight w:val="none"/>
        </w:rPr>
        <w:t>信息</w:t>
      </w:r>
      <w:r>
        <w:rPr>
          <w:rFonts w:hint="eastAsia" w:ascii="Times New Roman" w:hAnsi="Times New Roman" w:eastAsia="方正仿宋_GBK"/>
          <w:color w:val="auto"/>
          <w:sz w:val="32"/>
          <w:szCs w:val="32"/>
          <w:highlight w:val="none"/>
          <w:lang w:val="en-US" w:eastAsia="zh-CN"/>
        </w:rPr>
        <w:t>管理</w:t>
      </w:r>
      <w:r>
        <w:rPr>
          <w:rFonts w:hint="eastAsia" w:ascii="Times New Roman" w:hAnsi="Times New Roman" w:eastAsia="方正仿宋_GBK"/>
          <w:color w:val="auto"/>
          <w:sz w:val="32"/>
          <w:szCs w:val="32"/>
          <w:highlight w:val="none"/>
        </w:rPr>
        <w:t>平台</w:t>
      </w:r>
      <w:r>
        <w:rPr>
          <w:rFonts w:hint="eastAsia" w:ascii="Times New Roman" w:hAnsi="Times New Roman" w:eastAsia="方正仿宋_GBK"/>
          <w:color w:val="auto"/>
          <w:sz w:val="32"/>
          <w:szCs w:val="32"/>
          <w:highlight w:val="none"/>
          <w:lang w:val="en-US" w:eastAsia="zh-CN"/>
        </w:rPr>
        <w:t>建立消防验收</w:t>
      </w:r>
      <w:r>
        <w:rPr>
          <w:rFonts w:ascii="Times New Roman" w:hAnsi="Times New Roman" w:eastAsia="方正仿宋_GBK"/>
          <w:color w:val="auto"/>
          <w:sz w:val="32"/>
          <w:szCs w:val="32"/>
          <w:highlight w:val="none"/>
        </w:rPr>
        <w:t>和</w:t>
      </w:r>
      <w:r>
        <w:rPr>
          <w:rFonts w:hint="eastAsia" w:ascii="Times New Roman" w:hAnsi="Times New Roman" w:eastAsia="方正仿宋_GBK"/>
          <w:color w:val="auto"/>
          <w:sz w:val="32"/>
          <w:szCs w:val="32"/>
          <w:highlight w:val="none"/>
          <w:lang w:val="en-US" w:eastAsia="zh-CN"/>
        </w:rPr>
        <w:t>设施设备</w:t>
      </w:r>
      <w:r>
        <w:rPr>
          <w:rFonts w:ascii="Times New Roman" w:hAnsi="Times New Roman" w:eastAsia="方正仿宋_GBK"/>
          <w:color w:val="auto"/>
          <w:sz w:val="32"/>
          <w:szCs w:val="32"/>
          <w:highlight w:val="none"/>
        </w:rPr>
        <w:t>检测</w:t>
      </w:r>
      <w:r>
        <w:rPr>
          <w:rFonts w:hint="eastAsia" w:ascii="Times New Roman" w:hAnsi="Times New Roman" w:eastAsia="方正仿宋_GBK"/>
          <w:color w:val="auto"/>
          <w:sz w:val="32"/>
          <w:szCs w:val="32"/>
          <w:highlight w:val="none"/>
          <w:lang w:val="en-US" w:eastAsia="zh-CN"/>
        </w:rPr>
        <w:t>数字</w:t>
      </w:r>
      <w:r>
        <w:rPr>
          <w:rFonts w:ascii="Times New Roman" w:hAnsi="Times New Roman" w:eastAsia="方正仿宋_GBK"/>
          <w:color w:val="auto"/>
          <w:sz w:val="32"/>
          <w:szCs w:val="32"/>
          <w:highlight w:val="none"/>
        </w:rPr>
        <w:t>信息</w:t>
      </w:r>
      <w:r>
        <w:rPr>
          <w:rFonts w:hint="eastAsia" w:ascii="Times New Roman" w:hAnsi="Times New Roman" w:eastAsia="方正仿宋_GBK"/>
          <w:color w:val="auto"/>
          <w:sz w:val="32"/>
          <w:szCs w:val="32"/>
          <w:highlight w:val="none"/>
          <w:lang w:val="en-US" w:eastAsia="zh-CN"/>
        </w:rPr>
        <w:t>档案</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并对出具的技术结论</w:t>
      </w:r>
      <w:r>
        <w:rPr>
          <w:rFonts w:hint="eastAsia" w:ascii="Times New Roman" w:hAnsi="Times New Roman" w:eastAsia="方正仿宋_GBK"/>
          <w:color w:val="auto"/>
          <w:sz w:val="32"/>
          <w:szCs w:val="32"/>
          <w:highlight w:val="none"/>
          <w:lang w:val="en-US" w:eastAsia="zh-CN"/>
        </w:rPr>
        <w:t>报告</w:t>
      </w:r>
      <w:r>
        <w:rPr>
          <w:rFonts w:ascii="Times New Roman" w:hAnsi="Times New Roman" w:eastAsia="方正仿宋_GBK"/>
          <w:color w:val="auto"/>
          <w:sz w:val="32"/>
          <w:szCs w:val="32"/>
          <w:highlight w:val="none"/>
        </w:rPr>
        <w:t>的合法性、真实性和准确性负责；</w:t>
      </w:r>
    </w:p>
    <w:p w14:paraId="2EA9C87B">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（三）受县级以上住房城乡建设主管部门委托提供建设工程消防验收现场评定协助</w:t>
      </w:r>
      <w:r>
        <w:rPr>
          <w:rFonts w:hint="eastAsia" w:ascii="Times New Roman" w:hAnsi="Times New Roman" w:eastAsia="方正仿宋_GBK"/>
          <w:color w:val="auto"/>
          <w:sz w:val="32"/>
          <w:szCs w:val="32"/>
          <w:highlight w:val="none"/>
          <w:lang w:val="en-US" w:eastAsia="zh-CN"/>
        </w:rPr>
        <w:t>服务</w:t>
      </w:r>
      <w:r>
        <w:rPr>
          <w:rFonts w:ascii="Times New Roman" w:hAnsi="Times New Roman" w:eastAsia="方正仿宋_GBK"/>
          <w:color w:val="auto"/>
          <w:sz w:val="32"/>
          <w:szCs w:val="32"/>
          <w:highlight w:val="none"/>
        </w:rPr>
        <w:t>的，应当按照法律法规和有关规定协助开展现场评定，</w:t>
      </w:r>
      <w:r>
        <w:rPr>
          <w:rFonts w:hint="eastAsia" w:ascii="Times New Roman" w:hAnsi="Times New Roman" w:eastAsia="方正仿宋_GBK"/>
          <w:color w:val="auto"/>
          <w:sz w:val="32"/>
          <w:szCs w:val="32"/>
          <w:highlight w:val="none"/>
          <w:lang w:val="en-US" w:eastAsia="zh-CN"/>
        </w:rPr>
        <w:t>通过信息管理平台</w:t>
      </w:r>
      <w:r>
        <w:rPr>
          <w:rFonts w:ascii="Times New Roman" w:hAnsi="Times New Roman" w:eastAsia="方正仿宋_GBK"/>
          <w:color w:val="auto"/>
          <w:sz w:val="32"/>
          <w:szCs w:val="32"/>
          <w:highlight w:val="none"/>
        </w:rPr>
        <w:t>建立</w:t>
      </w:r>
      <w:r>
        <w:rPr>
          <w:rFonts w:hint="eastAsia" w:ascii="Times New Roman" w:hAnsi="Times New Roman" w:eastAsia="方正仿宋_GBK"/>
          <w:color w:val="auto"/>
          <w:sz w:val="32"/>
          <w:szCs w:val="32"/>
          <w:highlight w:val="none"/>
          <w:lang w:val="en-US" w:eastAsia="zh-CN"/>
        </w:rPr>
        <w:t>现场评定数字</w:t>
      </w:r>
      <w:r>
        <w:rPr>
          <w:rFonts w:ascii="Times New Roman" w:hAnsi="Times New Roman" w:eastAsia="方正仿宋_GBK"/>
          <w:color w:val="auto"/>
          <w:sz w:val="32"/>
          <w:szCs w:val="32"/>
          <w:highlight w:val="none"/>
        </w:rPr>
        <w:t>信息档案，</w:t>
      </w:r>
      <w:r>
        <w:rPr>
          <w:rFonts w:hint="eastAsia" w:ascii="Times New Roman" w:hAnsi="Times New Roman" w:eastAsia="方正仿宋_GBK"/>
          <w:color w:val="auto"/>
          <w:sz w:val="32"/>
          <w:szCs w:val="32"/>
          <w:highlight w:val="none"/>
          <w:lang w:val="en-US" w:eastAsia="zh-CN"/>
        </w:rPr>
        <w:t>并</w:t>
      </w:r>
      <w:r>
        <w:rPr>
          <w:rFonts w:ascii="Times New Roman" w:hAnsi="Times New Roman" w:eastAsia="方正仿宋_GBK"/>
          <w:color w:val="auto"/>
          <w:sz w:val="32"/>
          <w:szCs w:val="32"/>
          <w:highlight w:val="none"/>
        </w:rPr>
        <w:t>对</w:t>
      </w:r>
      <w:r>
        <w:rPr>
          <w:rFonts w:hint="eastAsia" w:ascii="Times New Roman" w:hAnsi="Times New Roman" w:eastAsia="方正仿宋_GBK"/>
          <w:color w:val="auto"/>
          <w:sz w:val="32"/>
          <w:szCs w:val="32"/>
          <w:highlight w:val="none"/>
          <w:lang w:val="en-US" w:eastAsia="zh-CN"/>
        </w:rPr>
        <w:t>评定</w:t>
      </w:r>
      <w:r>
        <w:rPr>
          <w:rFonts w:ascii="Times New Roman" w:hAnsi="Times New Roman" w:eastAsia="方正仿宋_GBK"/>
          <w:color w:val="auto"/>
          <w:sz w:val="32"/>
          <w:szCs w:val="32"/>
          <w:highlight w:val="none"/>
        </w:rPr>
        <w:t>结论的合法性、真实性和准确性负责。</w:t>
      </w:r>
    </w:p>
    <w:p w14:paraId="4858E801">
      <w:pPr>
        <w:widowControl/>
        <w:adjustRightInd w:val="0"/>
        <w:snapToGrid w:val="0"/>
        <w:spacing w:line="590" w:lineRule="exact"/>
        <w:jc w:val="center"/>
        <w:rPr>
          <w:rFonts w:ascii="Times New Roman" w:hAnsi="Times New Roman" w:eastAsia="黑体"/>
          <w:color w:val="auto"/>
          <w:sz w:val="32"/>
          <w:szCs w:val="32"/>
          <w:highlight w:val="none"/>
        </w:rPr>
      </w:pPr>
    </w:p>
    <w:p w14:paraId="1CECD28C">
      <w:pPr>
        <w:widowControl/>
        <w:adjustRightInd w:val="0"/>
        <w:snapToGrid w:val="0"/>
        <w:spacing w:line="590" w:lineRule="exact"/>
        <w:jc w:val="center"/>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三</w:t>
      </w:r>
      <w:r>
        <w:rPr>
          <w:rFonts w:ascii="Times New Roman" w:hAnsi="Times New Roman" w:eastAsia="黑体"/>
          <w:color w:val="auto"/>
          <w:sz w:val="32"/>
          <w:szCs w:val="32"/>
          <w:highlight w:val="none"/>
        </w:rPr>
        <w:t>章 特殊建设工程</w:t>
      </w:r>
      <w:r>
        <w:rPr>
          <w:rFonts w:hint="eastAsia" w:ascii="Times New Roman" w:hAnsi="Times New Roman" w:eastAsia="黑体"/>
          <w:color w:val="auto"/>
          <w:sz w:val="32"/>
          <w:szCs w:val="32"/>
          <w:highlight w:val="none"/>
        </w:rPr>
        <w:t>的消防设计审查</w:t>
      </w:r>
    </w:p>
    <w:p w14:paraId="6D07A120">
      <w:pPr>
        <w:widowControl/>
        <w:adjustRightInd w:val="0"/>
        <w:snapToGrid w:val="0"/>
        <w:spacing w:line="590" w:lineRule="exact"/>
        <w:ind w:firstLine="645"/>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十四</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对</w:t>
      </w:r>
      <w:r>
        <w:rPr>
          <w:rFonts w:ascii="Times New Roman" w:hAnsi="Times New Roman" w:eastAsia="方正仿宋_GBK"/>
          <w:color w:val="auto"/>
          <w:sz w:val="32"/>
          <w:szCs w:val="32"/>
          <w:highlight w:val="none"/>
        </w:rPr>
        <w:t>特殊建设工程实行消防设计审查制度</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具有</w:t>
      </w:r>
      <w:r>
        <w:rPr>
          <w:rFonts w:ascii="Times New Roman" w:hAnsi="Times New Roman" w:eastAsia="方正仿宋_GBK"/>
          <w:color w:val="auto"/>
          <w:sz w:val="32"/>
          <w:szCs w:val="32"/>
          <w:highlight w:val="none"/>
        </w:rPr>
        <w:t>下列情形之一</w:t>
      </w:r>
      <w:r>
        <w:rPr>
          <w:rFonts w:hint="eastAsia" w:ascii="Times New Roman" w:hAnsi="Times New Roman" w:eastAsia="方正仿宋_GBK"/>
          <w:color w:val="auto"/>
          <w:sz w:val="32"/>
          <w:szCs w:val="32"/>
          <w:highlight w:val="none"/>
          <w:lang w:val="en-US" w:eastAsia="zh-CN"/>
        </w:rPr>
        <w:t>建设工程</w:t>
      </w:r>
      <w:r>
        <w:rPr>
          <w:rFonts w:ascii="Times New Roman" w:hAnsi="Times New Roman" w:eastAsia="方正仿宋_GBK"/>
          <w:color w:val="auto"/>
          <w:sz w:val="32"/>
          <w:szCs w:val="32"/>
          <w:highlight w:val="none"/>
        </w:rPr>
        <w:t>为特殊建设工程，建设单位应当向工程所在地</w:t>
      </w:r>
      <w:r>
        <w:rPr>
          <w:rFonts w:hint="eastAsia" w:ascii="Times New Roman" w:hAnsi="Times New Roman" w:eastAsia="方正仿宋_GBK"/>
          <w:color w:val="auto"/>
          <w:sz w:val="32"/>
          <w:szCs w:val="32"/>
          <w:highlight w:val="none"/>
          <w:lang w:val="en-US" w:eastAsia="zh-CN"/>
        </w:rPr>
        <w:t>消防设计审查验收主管部门</w:t>
      </w:r>
      <w:r>
        <w:rPr>
          <w:rFonts w:ascii="Times New Roman" w:hAnsi="Times New Roman" w:eastAsia="方正仿宋_GBK"/>
          <w:color w:val="auto"/>
          <w:sz w:val="32"/>
          <w:szCs w:val="32"/>
          <w:highlight w:val="none"/>
        </w:rPr>
        <w:t>申请消防设计审查：</w:t>
      </w:r>
    </w:p>
    <w:p w14:paraId="1CCF2BA3">
      <w:pPr>
        <w:widowControl/>
        <w:adjustRightInd w:val="0"/>
        <w:snapToGrid w:val="0"/>
        <w:spacing w:line="590" w:lineRule="exact"/>
        <w:ind w:firstLine="645"/>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（一）建筑总面积大于</w:t>
      </w:r>
      <w:r>
        <w:rPr>
          <w:rFonts w:hint="eastAsia" w:ascii="Times New Roman" w:hAnsi="Times New Roman" w:eastAsia="方正仿宋_GBK"/>
          <w:color w:val="auto"/>
          <w:sz w:val="32"/>
          <w:szCs w:val="32"/>
          <w:highlight w:val="none"/>
        </w:rPr>
        <w:t>二万</w:t>
      </w:r>
      <w:r>
        <w:rPr>
          <w:rFonts w:ascii="Times New Roman" w:hAnsi="Times New Roman" w:eastAsia="方正仿宋_GBK"/>
          <w:color w:val="auto"/>
          <w:sz w:val="32"/>
          <w:szCs w:val="32"/>
          <w:highlight w:val="none"/>
        </w:rPr>
        <w:t>平方米的体育场馆、会堂，公共展览馆、博物馆的展示厅；</w:t>
      </w:r>
    </w:p>
    <w:p w14:paraId="362A8B15">
      <w:pPr>
        <w:widowControl/>
        <w:adjustRightInd w:val="0"/>
        <w:snapToGrid w:val="0"/>
        <w:spacing w:line="590" w:lineRule="exact"/>
        <w:ind w:firstLine="645"/>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（二）建筑总面积大于</w:t>
      </w:r>
      <w:r>
        <w:rPr>
          <w:rFonts w:hint="eastAsia" w:ascii="Times New Roman" w:hAnsi="Times New Roman" w:eastAsia="方正仿宋_GBK"/>
          <w:color w:val="auto"/>
          <w:sz w:val="32"/>
          <w:szCs w:val="32"/>
          <w:highlight w:val="none"/>
        </w:rPr>
        <w:t>一万五千</w:t>
      </w:r>
      <w:r>
        <w:rPr>
          <w:rFonts w:ascii="Times New Roman" w:hAnsi="Times New Roman" w:eastAsia="方正仿宋_GBK"/>
          <w:color w:val="auto"/>
          <w:sz w:val="32"/>
          <w:szCs w:val="32"/>
          <w:highlight w:val="none"/>
        </w:rPr>
        <w:t>平方米的民用机场航站楼、客运车站候车室、客运码头候船厅；</w:t>
      </w:r>
    </w:p>
    <w:p w14:paraId="7B2E0CB0">
      <w:pPr>
        <w:widowControl/>
        <w:adjustRightInd w:val="0"/>
        <w:snapToGrid w:val="0"/>
        <w:spacing w:line="590" w:lineRule="exact"/>
        <w:ind w:firstLine="645"/>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（三）建筑总面积大于</w:t>
      </w:r>
      <w:r>
        <w:rPr>
          <w:rFonts w:hint="eastAsia" w:ascii="Times New Roman" w:hAnsi="Times New Roman" w:eastAsia="方正仿宋_GBK"/>
          <w:color w:val="auto"/>
          <w:sz w:val="32"/>
          <w:szCs w:val="32"/>
          <w:highlight w:val="none"/>
        </w:rPr>
        <w:t>一万</w:t>
      </w:r>
      <w:r>
        <w:rPr>
          <w:rFonts w:ascii="Times New Roman" w:hAnsi="Times New Roman" w:eastAsia="方正仿宋_GBK"/>
          <w:color w:val="auto"/>
          <w:sz w:val="32"/>
          <w:szCs w:val="32"/>
          <w:highlight w:val="none"/>
        </w:rPr>
        <w:t>平方米的宾馆、饭店、商场、市场；</w:t>
      </w:r>
    </w:p>
    <w:p w14:paraId="6B7E00F1">
      <w:pPr>
        <w:widowControl/>
        <w:adjustRightInd w:val="0"/>
        <w:snapToGrid w:val="0"/>
        <w:spacing w:line="590" w:lineRule="exact"/>
        <w:ind w:firstLine="645"/>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（四）建筑总面积大于</w:t>
      </w:r>
      <w:r>
        <w:rPr>
          <w:rFonts w:hint="eastAsia" w:ascii="Times New Roman" w:hAnsi="Times New Roman" w:eastAsia="方正仿宋_GBK"/>
          <w:color w:val="auto"/>
          <w:sz w:val="32"/>
          <w:szCs w:val="32"/>
          <w:highlight w:val="none"/>
        </w:rPr>
        <w:t>二千五百</w:t>
      </w:r>
      <w:r>
        <w:rPr>
          <w:rFonts w:ascii="Times New Roman" w:hAnsi="Times New Roman" w:eastAsia="方正仿宋_GBK"/>
          <w:color w:val="auto"/>
          <w:sz w:val="32"/>
          <w:szCs w:val="32"/>
          <w:highlight w:val="none"/>
        </w:rPr>
        <w:t>平方米的影剧院，公共图书馆的阅览室，营业性室内健身、休闲场馆，医院的门诊楼，大学的教学楼、图书馆、食堂，劳动密集型企业的生产加工车间，寺庙、教堂；</w:t>
      </w:r>
    </w:p>
    <w:p w14:paraId="52EEC0B6">
      <w:pPr>
        <w:widowControl/>
        <w:adjustRightInd w:val="0"/>
        <w:snapToGrid w:val="0"/>
        <w:spacing w:line="590" w:lineRule="exact"/>
        <w:ind w:firstLine="645"/>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（五）建筑总面积大于</w:t>
      </w:r>
      <w:r>
        <w:rPr>
          <w:rFonts w:hint="eastAsia" w:ascii="Times New Roman" w:hAnsi="Times New Roman" w:eastAsia="方正仿宋_GBK"/>
          <w:color w:val="auto"/>
          <w:sz w:val="32"/>
          <w:szCs w:val="32"/>
          <w:highlight w:val="none"/>
        </w:rPr>
        <w:t>一千</w:t>
      </w:r>
      <w:r>
        <w:rPr>
          <w:rFonts w:ascii="Times New Roman" w:hAnsi="Times New Roman" w:eastAsia="方正仿宋_GBK"/>
          <w:color w:val="auto"/>
          <w:sz w:val="32"/>
          <w:szCs w:val="32"/>
          <w:highlight w:val="none"/>
        </w:rPr>
        <w:t>平方米的托儿所、幼儿园的儿童用房，儿童游乐厅等室内儿童活动场所，养老院、福利院，医院、疗养院的病房楼，中小学校的教学楼、图书馆、食堂，学校的集体宿舍，劳动密集型企业的员工集体宿舍；</w:t>
      </w:r>
    </w:p>
    <w:p w14:paraId="5BFEF005">
      <w:pPr>
        <w:widowControl/>
        <w:adjustRightInd w:val="0"/>
        <w:snapToGrid w:val="0"/>
        <w:spacing w:line="590" w:lineRule="exact"/>
        <w:ind w:firstLine="645"/>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（六）建筑总面积大于</w:t>
      </w:r>
      <w:r>
        <w:rPr>
          <w:rFonts w:hint="eastAsia" w:ascii="Times New Roman" w:hAnsi="Times New Roman" w:eastAsia="方正仿宋_GBK"/>
          <w:color w:val="auto"/>
          <w:sz w:val="32"/>
          <w:szCs w:val="32"/>
          <w:highlight w:val="none"/>
        </w:rPr>
        <w:t>五百</w:t>
      </w:r>
      <w:r>
        <w:rPr>
          <w:rFonts w:ascii="Times New Roman" w:hAnsi="Times New Roman" w:eastAsia="方正仿宋_GBK"/>
          <w:color w:val="auto"/>
          <w:sz w:val="32"/>
          <w:szCs w:val="32"/>
          <w:highlight w:val="none"/>
        </w:rPr>
        <w:t>平方米的歌舞厅、录像厅、放映厅、卡拉</w:t>
      </w:r>
      <w:r>
        <w:rPr>
          <w:rFonts w:hint="eastAsia" w:ascii="Times New Roman" w:hAnsi="Times New Roman" w:eastAsia="方正仿宋_GBK"/>
          <w:color w:val="auto"/>
          <w:sz w:val="32"/>
          <w:szCs w:val="32"/>
          <w:highlight w:val="none"/>
        </w:rPr>
        <w:t>OK</w:t>
      </w:r>
      <w:r>
        <w:rPr>
          <w:rFonts w:ascii="Times New Roman" w:hAnsi="Times New Roman" w:eastAsia="方正仿宋_GBK"/>
          <w:color w:val="auto"/>
          <w:sz w:val="32"/>
          <w:szCs w:val="32"/>
          <w:highlight w:val="none"/>
        </w:rPr>
        <w:t>厅、夜总会、游艺厅、桑拿浴室、网吧、酒吧，具有娱乐功能的餐馆、茶馆、咖啡厅；</w:t>
      </w:r>
    </w:p>
    <w:p w14:paraId="4C1FA5F6">
      <w:pPr>
        <w:widowControl/>
        <w:adjustRightInd w:val="0"/>
        <w:snapToGrid w:val="0"/>
        <w:spacing w:line="590" w:lineRule="exact"/>
        <w:ind w:firstLine="645"/>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（七）国家工程建设消防技术标准规定的一类高层住宅建筑；</w:t>
      </w:r>
    </w:p>
    <w:p w14:paraId="5F8F697F">
      <w:pPr>
        <w:widowControl/>
        <w:adjustRightInd w:val="0"/>
        <w:snapToGrid w:val="0"/>
        <w:spacing w:line="590" w:lineRule="exact"/>
        <w:ind w:firstLine="645"/>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（八）城市轨道交通、隧道工程，大型发电、变配电工程；</w:t>
      </w:r>
    </w:p>
    <w:p w14:paraId="1F59C051">
      <w:pPr>
        <w:widowControl/>
        <w:adjustRightInd w:val="0"/>
        <w:snapToGrid w:val="0"/>
        <w:spacing w:line="590" w:lineRule="exact"/>
        <w:ind w:firstLine="645"/>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（九）生产、储存、装卸易燃易爆危险物品的工厂、仓库和专用车站、码头，易燃易爆气体和液体的充装站、供应站、调压站；</w:t>
      </w:r>
    </w:p>
    <w:p w14:paraId="0B16897D">
      <w:pPr>
        <w:widowControl/>
        <w:adjustRightInd w:val="0"/>
        <w:snapToGrid w:val="0"/>
        <w:spacing w:line="590" w:lineRule="exact"/>
        <w:ind w:firstLine="645"/>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（十）国家机关办公楼、电力调度楼、电信楼、邮政楼、防灾指挥调度楼、广播电视楼、档案楼；</w:t>
      </w:r>
    </w:p>
    <w:p w14:paraId="65DFCF12">
      <w:pPr>
        <w:widowControl/>
        <w:adjustRightInd w:val="0"/>
        <w:snapToGrid w:val="0"/>
        <w:spacing w:line="590" w:lineRule="exact"/>
        <w:ind w:firstLine="645"/>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（十一）设有本条第一项至第六项所列情形的建设工程；</w:t>
      </w:r>
    </w:p>
    <w:p w14:paraId="28C8B7D0">
      <w:pPr>
        <w:widowControl/>
        <w:adjustRightInd w:val="0"/>
        <w:snapToGrid w:val="0"/>
        <w:spacing w:line="590" w:lineRule="exact"/>
        <w:ind w:firstLine="645"/>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（十二）本条第十项、第十一项规定以外的单体建筑面积大于四万平方米或者建筑高度超过五十米的公共建筑。</w:t>
      </w:r>
    </w:p>
    <w:p w14:paraId="6A87A06B">
      <w:pPr>
        <w:widowControl w:val="0"/>
        <w:adjustRightInd w:val="0"/>
        <w:snapToGrid w:val="0"/>
        <w:spacing w:line="590" w:lineRule="exact"/>
        <w:ind w:firstLine="645"/>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十五</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特殊建设工程未经消防设计审查或者审查不合格的，建设单位、施工单位不得组织施工。</w:t>
      </w:r>
    </w:p>
    <w:p w14:paraId="45F21DFA">
      <w:pPr>
        <w:widowControl w:val="0"/>
        <w:adjustRightInd w:val="0"/>
        <w:snapToGrid w:val="0"/>
        <w:spacing w:line="590" w:lineRule="exact"/>
        <w:ind w:firstLine="645"/>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十六</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建设单位申请特殊建设工程消防设计审查，</w:t>
      </w:r>
      <w:r>
        <w:rPr>
          <w:rFonts w:hint="eastAsia" w:ascii="Times New Roman" w:hAnsi="Times New Roman" w:eastAsia="方正仿宋_GBK"/>
          <w:color w:val="auto"/>
          <w:sz w:val="32"/>
          <w:szCs w:val="32"/>
          <w:highlight w:val="none"/>
        </w:rPr>
        <w:t>应当</w:t>
      </w:r>
      <w:r>
        <w:rPr>
          <w:rFonts w:ascii="Times New Roman" w:hAnsi="Times New Roman" w:eastAsia="方正仿宋_GBK"/>
          <w:color w:val="auto"/>
          <w:sz w:val="32"/>
          <w:szCs w:val="32"/>
          <w:highlight w:val="none"/>
        </w:rPr>
        <w:t>提供以下材料</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国家、自治区另有规定的，从其规定</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w:t>
      </w:r>
    </w:p>
    <w:p w14:paraId="69218E98">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（一）消防设计审查申请表（</w:t>
      </w:r>
      <w:r>
        <w:rPr>
          <w:rFonts w:hint="eastAsia" w:ascii="Times New Roman" w:hAnsi="Times New Roman" w:eastAsia="方正仿宋_GBK"/>
          <w:color w:val="auto"/>
          <w:sz w:val="32"/>
          <w:szCs w:val="32"/>
          <w:highlight w:val="none"/>
          <w:lang w:val="en-US" w:eastAsia="zh-CN"/>
        </w:rPr>
        <w:t>样式详</w:t>
      </w:r>
      <w:r>
        <w:rPr>
          <w:rFonts w:ascii="Times New Roman" w:hAnsi="Times New Roman" w:eastAsia="方正仿宋_GBK"/>
          <w:color w:val="auto"/>
          <w:sz w:val="32"/>
          <w:szCs w:val="32"/>
          <w:highlight w:val="none"/>
        </w:rPr>
        <w:t>见附件1</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1）；</w:t>
      </w:r>
    </w:p>
    <w:p w14:paraId="676C4B67">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（二）消防设计文件；</w:t>
      </w:r>
    </w:p>
    <w:p w14:paraId="21B25DC7">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（三）</w:t>
      </w:r>
      <w:r>
        <w:rPr>
          <w:rFonts w:hint="eastAsia" w:ascii="Times New Roman" w:hAnsi="Times New Roman" w:eastAsia="方正仿宋_GBK"/>
          <w:color w:val="auto"/>
          <w:sz w:val="32"/>
          <w:szCs w:val="32"/>
          <w:highlight w:val="none"/>
        </w:rPr>
        <w:t>依法需要办理建设工程规划许可的，应当提交</w:t>
      </w:r>
      <w:r>
        <w:rPr>
          <w:rFonts w:ascii="Times New Roman" w:hAnsi="Times New Roman" w:eastAsia="方正仿宋_GBK"/>
          <w:color w:val="auto"/>
          <w:sz w:val="32"/>
          <w:szCs w:val="32"/>
          <w:highlight w:val="none"/>
        </w:rPr>
        <w:t>建设工程规划许可文件；</w:t>
      </w:r>
    </w:p>
    <w:p w14:paraId="164A2A13">
      <w:pPr>
        <w:snapToGrid w:val="0"/>
        <w:spacing w:line="59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（四）</w:t>
      </w:r>
      <w:r>
        <w:rPr>
          <w:rFonts w:ascii="Times New Roman" w:hAnsi="Times New Roman" w:eastAsia="方正仿宋_GBK"/>
          <w:color w:val="auto"/>
          <w:sz w:val="32"/>
          <w:szCs w:val="32"/>
          <w:highlight w:val="none"/>
        </w:rPr>
        <w:t>依法需要批准的临时性建筑，应当</w:t>
      </w:r>
      <w:r>
        <w:rPr>
          <w:rFonts w:hint="eastAsia" w:ascii="Times New Roman" w:hAnsi="Times New Roman" w:eastAsia="方正仿宋_GBK"/>
          <w:color w:val="auto"/>
          <w:sz w:val="32"/>
          <w:szCs w:val="32"/>
          <w:highlight w:val="none"/>
        </w:rPr>
        <w:t>提交</w:t>
      </w:r>
      <w:r>
        <w:rPr>
          <w:rFonts w:ascii="Times New Roman" w:hAnsi="Times New Roman" w:eastAsia="方正仿宋_GBK"/>
          <w:color w:val="auto"/>
          <w:sz w:val="32"/>
          <w:szCs w:val="32"/>
          <w:highlight w:val="none"/>
        </w:rPr>
        <w:t>批准文件。</w:t>
      </w:r>
    </w:p>
    <w:p w14:paraId="41F6ED17">
      <w:pPr>
        <w:snapToGrid w:val="0"/>
        <w:spacing w:line="59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前款所称消防设计文件，应当符合住房城乡建设部《建设工程消防设计审查验收工作细则》第七条的规定。</w:t>
      </w:r>
    </w:p>
    <w:p w14:paraId="3EF96665">
      <w:pPr>
        <w:adjustRightInd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十七</w:t>
      </w:r>
      <w:r>
        <w:rPr>
          <w:rFonts w:ascii="Times New Roman" w:hAnsi="Times New Roman" w:eastAsia="黑体"/>
          <w:color w:val="auto"/>
          <w:sz w:val="32"/>
          <w:szCs w:val="32"/>
          <w:highlight w:val="none"/>
        </w:rPr>
        <w:t xml:space="preserve">条 </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特殊建设工程具有下列情形之一的，建设单位除提交本规定第十六条所列材料外，还应当同时提交特殊消防设计技术资料：</w:t>
      </w:r>
    </w:p>
    <w:p w14:paraId="79E6CC96">
      <w:pPr>
        <w:widowControl/>
        <w:adjustRightInd w:val="0"/>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（一）国家工程建设消防技术标准没有规定的；</w:t>
      </w:r>
    </w:p>
    <w:p w14:paraId="1D491F77">
      <w:pPr>
        <w:widowControl/>
        <w:adjustRightInd w:val="0"/>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（二）消防设计文件拟采用的新技术、新工艺、新材料不符合国家工程建设消防技术标准规定的；</w:t>
      </w:r>
    </w:p>
    <w:p w14:paraId="249A6B55">
      <w:pPr>
        <w:widowControl/>
        <w:adjustRightInd w:val="0"/>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（三）因保护利用历史建筑、历史文化街区需要，确实无法满足国家工程建设消防技术标准要求的。</w:t>
      </w:r>
    </w:p>
    <w:p w14:paraId="1744797F">
      <w:pPr>
        <w:widowControl/>
        <w:adjustRightInd w:val="0"/>
        <w:snapToGrid w:val="0"/>
        <w:spacing w:line="59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前款所称</w:t>
      </w:r>
      <w:r>
        <w:rPr>
          <w:rFonts w:hint="eastAsia" w:ascii="Times New Roman" w:hAnsi="Times New Roman" w:eastAsia="方正仿宋_GBK"/>
          <w:color w:val="auto"/>
          <w:sz w:val="32"/>
          <w:szCs w:val="32"/>
          <w:highlight w:val="none"/>
        </w:rPr>
        <w:t>特殊消防设计技术资料</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应符合住房城乡建设部《建设工程消防设计审查验收工作细则》第八条的规定。</w:t>
      </w:r>
    </w:p>
    <w:p w14:paraId="7310E5D0">
      <w:pPr>
        <w:snapToGrid w:val="0"/>
        <w:spacing w:line="590" w:lineRule="exact"/>
        <w:ind w:firstLine="640" w:firstLineChars="200"/>
        <w:rPr>
          <w:rFonts w:hint="eastAsia" w:ascii="Times New Roman" w:hAnsi="Times New Roman" w:eastAsia="黑体"/>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十</w:t>
      </w:r>
      <w:r>
        <w:rPr>
          <w:rFonts w:hint="eastAsia" w:ascii="Times New Roman" w:hAnsi="Times New Roman" w:eastAsia="黑体"/>
          <w:color w:val="auto"/>
          <w:sz w:val="32"/>
          <w:szCs w:val="32"/>
          <w:highlight w:val="none"/>
          <w:lang w:val="en-US" w:eastAsia="zh-CN"/>
        </w:rPr>
        <w:t>八</w:t>
      </w:r>
      <w:r>
        <w:rPr>
          <w:rFonts w:ascii="Times New Roman" w:hAnsi="Times New Roman" w:eastAsia="黑体"/>
          <w:color w:val="auto"/>
          <w:sz w:val="32"/>
          <w:szCs w:val="32"/>
          <w:highlight w:val="none"/>
        </w:rPr>
        <w:t>条</w:t>
      </w:r>
      <w:r>
        <w:rPr>
          <w:rFonts w:hint="eastAsia" w:ascii="Times New Roman" w:hAnsi="Times New Roman" w:eastAsia="黑体"/>
          <w:color w:val="auto"/>
          <w:sz w:val="32"/>
          <w:szCs w:val="32"/>
          <w:highlight w:val="none"/>
        </w:rPr>
        <w:t xml:space="preserve"> </w:t>
      </w:r>
      <w:r>
        <w:rPr>
          <w:rFonts w:hint="eastAsia" w:ascii="方正仿宋_GBK" w:hAnsi="Times New Roman" w:eastAsia="方正仿宋_GBK"/>
          <w:color w:val="auto"/>
          <w:sz w:val="32"/>
          <w:szCs w:val="32"/>
          <w:highlight w:val="none"/>
        </w:rPr>
        <w:t xml:space="preserve"> 城市更新既有建筑改造工程在不改变</w:t>
      </w:r>
      <w:r>
        <w:rPr>
          <w:rFonts w:hint="eastAsia" w:ascii="方正仿宋_GBK" w:hAnsi="Times New Roman" w:eastAsia="方正仿宋_GBK"/>
          <w:color w:val="auto"/>
          <w:sz w:val="32"/>
          <w:szCs w:val="32"/>
          <w:highlight w:val="none"/>
          <w:lang w:val="en-US" w:eastAsia="zh-CN"/>
        </w:rPr>
        <w:t>建筑</w:t>
      </w:r>
      <w:r>
        <w:rPr>
          <w:rFonts w:hint="eastAsia" w:ascii="方正仿宋_GBK" w:hAnsi="Times New Roman" w:eastAsia="方正仿宋_GBK"/>
          <w:color w:val="auto"/>
          <w:sz w:val="32"/>
          <w:szCs w:val="32"/>
          <w:highlight w:val="none"/>
        </w:rPr>
        <w:t>使用功能（性质）、不增加建筑面积、不影响结构安全的情况下，当条件不具备或执行现行规范确有困难时，可以按原建造时的消防技术规范进行消防设计、审查，但建筑装饰装修材料仍应严格执行现行国家工程建设消防技术标准，并应保证建筑的本质消防安全需求。</w:t>
      </w:r>
    </w:p>
    <w:p w14:paraId="57CCEFD2">
      <w:pPr>
        <w:snapToGrid w:val="0"/>
        <w:spacing w:line="590" w:lineRule="exact"/>
        <w:ind w:firstLine="640" w:firstLineChars="200"/>
        <w:rPr>
          <w:rFonts w:ascii="Times New Roman" w:hAnsi="Times New Roman" w:eastAsia="方正仿宋_GBK"/>
          <w:color w:val="auto"/>
          <w:sz w:val="32"/>
          <w:szCs w:val="32"/>
          <w:highlight w:val="none"/>
        </w:rPr>
      </w:pPr>
      <w:bookmarkStart w:id="1" w:name="OLE_LINK2"/>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十九</w:t>
      </w:r>
      <w:r>
        <w:rPr>
          <w:rFonts w:ascii="Times New Roman" w:hAnsi="Times New Roman" w:eastAsia="黑体"/>
          <w:color w:val="auto"/>
          <w:sz w:val="32"/>
          <w:szCs w:val="32"/>
          <w:highlight w:val="none"/>
        </w:rPr>
        <w:t>条</w:t>
      </w:r>
      <w:bookmarkEnd w:id="1"/>
      <w:r>
        <w:rPr>
          <w:rFonts w:ascii="Times New Roman" w:hAnsi="Times New Roman" w:eastAsia="黑体"/>
          <w:color w:val="auto"/>
          <w:sz w:val="32"/>
          <w:szCs w:val="32"/>
          <w:highlight w:val="none"/>
        </w:rPr>
        <w:t xml:space="preserve"> </w:t>
      </w:r>
      <w:r>
        <w:rPr>
          <w:rFonts w:ascii="Times New Roman" w:hAnsi="Times New Roman" w:eastAsia="方正仿宋_GBK"/>
          <w:color w:val="auto"/>
          <w:sz w:val="32"/>
          <w:szCs w:val="32"/>
          <w:highlight w:val="none"/>
        </w:rPr>
        <w:t xml:space="preserve"> 工程所在地</w:t>
      </w:r>
      <w:r>
        <w:rPr>
          <w:rFonts w:hint="eastAsia" w:ascii="Times New Roman" w:hAnsi="Times New Roman" w:eastAsia="方正仿宋_GBK"/>
          <w:color w:val="auto"/>
          <w:sz w:val="32"/>
          <w:szCs w:val="32"/>
          <w:highlight w:val="none"/>
          <w:lang w:val="en-US" w:eastAsia="zh-CN"/>
        </w:rPr>
        <w:t>消防设计审查验收主管部门</w:t>
      </w:r>
      <w:r>
        <w:rPr>
          <w:rFonts w:hint="eastAsia" w:ascii="Times New Roman" w:hAnsi="Times New Roman" w:eastAsia="方正仿宋_GBK"/>
          <w:color w:val="auto"/>
          <w:sz w:val="32"/>
          <w:szCs w:val="32"/>
          <w:highlight w:val="none"/>
        </w:rPr>
        <w:t>收到建设单位提交的消防设计审查申请后，对申请材料齐全的，应当出具</w:t>
      </w:r>
      <w:r>
        <w:rPr>
          <w:rFonts w:ascii="Times New Roman" w:hAnsi="Times New Roman" w:eastAsia="方正仿宋_GBK"/>
          <w:color w:val="auto"/>
          <w:sz w:val="32"/>
          <w:szCs w:val="32"/>
          <w:highlight w:val="none"/>
        </w:rPr>
        <w:t>受理凭证（</w:t>
      </w:r>
      <w:r>
        <w:rPr>
          <w:rFonts w:hint="eastAsia" w:ascii="Times New Roman" w:hAnsi="Times New Roman" w:eastAsia="方正仿宋_GBK"/>
          <w:color w:val="auto"/>
          <w:sz w:val="32"/>
          <w:szCs w:val="32"/>
          <w:highlight w:val="none"/>
          <w:lang w:val="en-US" w:eastAsia="zh-CN"/>
        </w:rPr>
        <w:t>样式详</w:t>
      </w:r>
      <w:r>
        <w:rPr>
          <w:rFonts w:ascii="Times New Roman" w:hAnsi="Times New Roman" w:eastAsia="方正仿宋_GBK"/>
          <w:color w:val="auto"/>
          <w:sz w:val="32"/>
          <w:szCs w:val="32"/>
          <w:highlight w:val="none"/>
        </w:rPr>
        <w:t>见附件1</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2）</w:t>
      </w:r>
      <w:r>
        <w:rPr>
          <w:rFonts w:hint="eastAsia" w:ascii="Times New Roman" w:hAnsi="Times New Roman" w:eastAsia="方正仿宋_GBK"/>
          <w:color w:val="auto"/>
          <w:sz w:val="32"/>
          <w:szCs w:val="32"/>
          <w:highlight w:val="none"/>
        </w:rPr>
        <w:t>；对申请材料不齐全的，应当一次性告知需要补正的全部内容。</w:t>
      </w:r>
    </w:p>
    <w:p w14:paraId="793F4A3C">
      <w:pPr>
        <w:adjustRightInd w:val="0"/>
        <w:snapToGrid w:val="0"/>
        <w:spacing w:line="590" w:lineRule="exact"/>
        <w:ind w:firstLine="640" w:firstLineChars="200"/>
        <w:rPr>
          <w:rFonts w:hint="eastAsia"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二十</w:t>
      </w:r>
      <w:r>
        <w:rPr>
          <w:rFonts w:ascii="Times New Roman" w:hAnsi="Times New Roman" w:eastAsia="黑体"/>
          <w:color w:val="auto"/>
          <w:sz w:val="32"/>
          <w:szCs w:val="32"/>
          <w:highlight w:val="none"/>
        </w:rPr>
        <w:t xml:space="preserve">条 </w:t>
      </w:r>
      <w:r>
        <w:rPr>
          <w:rFonts w:ascii="Times New Roman" w:hAnsi="Times New Roman" w:eastAsia="方正仿宋_GBK"/>
          <w:color w:val="auto"/>
          <w:sz w:val="32"/>
          <w:szCs w:val="32"/>
          <w:highlight w:val="none"/>
        </w:rPr>
        <w:t xml:space="preserve"> 对具有本办法</w:t>
      </w:r>
      <w:r>
        <w:rPr>
          <w:rFonts w:hint="eastAsia" w:ascii="Times New Roman" w:hAnsi="Times New Roman" w:eastAsia="方正仿宋_GBK"/>
          <w:color w:val="auto"/>
          <w:sz w:val="32"/>
          <w:szCs w:val="32"/>
          <w:highlight w:val="none"/>
        </w:rPr>
        <w:t>第十七条</w:t>
      </w:r>
      <w:r>
        <w:rPr>
          <w:rFonts w:ascii="Times New Roman" w:hAnsi="Times New Roman" w:eastAsia="方正仿宋_GBK"/>
          <w:color w:val="auto"/>
          <w:sz w:val="32"/>
          <w:szCs w:val="32"/>
          <w:highlight w:val="none"/>
        </w:rPr>
        <w:t>所列情形之一的特殊建设工程，</w:t>
      </w:r>
      <w:r>
        <w:rPr>
          <w:rFonts w:hint="eastAsia" w:ascii="Times New Roman" w:hAnsi="Times New Roman" w:eastAsia="方正仿宋_GBK"/>
          <w:color w:val="auto"/>
          <w:sz w:val="32"/>
          <w:szCs w:val="32"/>
          <w:highlight w:val="none"/>
        </w:rPr>
        <w:t>建设单位应在申请消防设计审查时，向工程所在地</w:t>
      </w:r>
      <w:r>
        <w:rPr>
          <w:rFonts w:hint="eastAsia" w:ascii="Times New Roman" w:hAnsi="Times New Roman" w:eastAsia="方正仿宋_GBK"/>
          <w:color w:val="auto"/>
          <w:sz w:val="32"/>
          <w:szCs w:val="32"/>
          <w:highlight w:val="none"/>
          <w:lang w:val="en-US" w:eastAsia="zh-CN"/>
        </w:rPr>
        <w:t>消防设计审查验收主管部门</w:t>
      </w:r>
      <w:r>
        <w:rPr>
          <w:rFonts w:hint="eastAsia" w:ascii="Times New Roman" w:hAnsi="Times New Roman" w:eastAsia="方正仿宋_GBK"/>
          <w:color w:val="auto"/>
          <w:sz w:val="32"/>
          <w:szCs w:val="32"/>
          <w:highlight w:val="none"/>
        </w:rPr>
        <w:t>提出特殊消防设计专家评审申请。</w:t>
      </w:r>
    </w:p>
    <w:p w14:paraId="2DC38B6D">
      <w:pPr>
        <w:adjustRightInd w:val="0"/>
        <w:snapToGrid w:val="0"/>
        <w:spacing w:line="590" w:lineRule="exact"/>
        <w:ind w:firstLine="640" w:firstLineChars="200"/>
        <w:rPr>
          <w:rFonts w:hint="eastAsia"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二十</w:t>
      </w:r>
      <w:r>
        <w:rPr>
          <w:rFonts w:hint="eastAsia" w:ascii="Times New Roman" w:hAnsi="Times New Roman" w:eastAsia="黑体"/>
          <w:color w:val="auto"/>
          <w:sz w:val="32"/>
          <w:szCs w:val="32"/>
          <w:highlight w:val="none"/>
          <w:lang w:val="en-US" w:eastAsia="zh-CN"/>
        </w:rPr>
        <w:t>一</w:t>
      </w:r>
      <w:r>
        <w:rPr>
          <w:rFonts w:ascii="Times New Roman" w:hAnsi="Times New Roman" w:eastAsia="黑体"/>
          <w:color w:val="auto"/>
          <w:sz w:val="32"/>
          <w:szCs w:val="32"/>
          <w:highlight w:val="none"/>
        </w:rPr>
        <w:t xml:space="preserve">条 </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工程所在地</w:t>
      </w:r>
      <w:r>
        <w:rPr>
          <w:rFonts w:hint="eastAsia" w:ascii="Times New Roman" w:hAnsi="Times New Roman" w:eastAsia="方正仿宋_GBK"/>
          <w:color w:val="auto"/>
          <w:sz w:val="32"/>
          <w:szCs w:val="32"/>
          <w:highlight w:val="none"/>
          <w:lang w:val="en-US" w:eastAsia="zh-CN"/>
        </w:rPr>
        <w:t>消防设计审查验收主管部门</w:t>
      </w:r>
      <w:r>
        <w:rPr>
          <w:rFonts w:hint="eastAsia" w:ascii="Times New Roman" w:hAnsi="Times New Roman" w:eastAsia="方正仿宋_GBK"/>
          <w:color w:val="auto"/>
          <w:sz w:val="32"/>
          <w:szCs w:val="32"/>
          <w:highlight w:val="none"/>
        </w:rPr>
        <w:t>在收到建设单位提交的特殊消防设计技术资料后，应当在五个工作日内，由设区市住房城乡建设主管部门</w:t>
      </w:r>
      <w:r>
        <w:rPr>
          <w:rFonts w:hint="eastAsia" w:ascii="Times New Roman" w:hAnsi="Times New Roman" w:eastAsia="方正仿宋_GBK"/>
          <w:color w:val="auto"/>
          <w:sz w:val="32"/>
          <w:szCs w:val="32"/>
          <w:highlight w:val="none"/>
          <w:lang w:val="en-US" w:eastAsia="zh-CN"/>
        </w:rPr>
        <w:t>确定是否属于特殊消防设计情形后，</w:t>
      </w:r>
      <w:r>
        <w:rPr>
          <w:rFonts w:hint="eastAsia" w:ascii="Times New Roman" w:hAnsi="Times New Roman" w:eastAsia="方正仿宋_GBK"/>
          <w:color w:val="auto"/>
          <w:sz w:val="32"/>
          <w:szCs w:val="32"/>
          <w:highlight w:val="none"/>
        </w:rPr>
        <w:t>决定是否报送自治区住房城乡建设</w:t>
      </w:r>
      <w:r>
        <w:rPr>
          <w:rFonts w:hint="eastAsia" w:ascii="Times New Roman" w:hAnsi="Times New Roman" w:eastAsia="方正仿宋_GBK"/>
          <w:color w:val="auto"/>
          <w:sz w:val="32"/>
          <w:szCs w:val="32"/>
          <w:highlight w:val="none"/>
          <w:lang w:val="en-US" w:eastAsia="zh-CN"/>
        </w:rPr>
        <w:t>厅</w:t>
      </w:r>
      <w:r>
        <w:rPr>
          <w:rFonts w:hint="eastAsia" w:ascii="Times New Roman" w:hAnsi="Times New Roman" w:eastAsia="方正仿宋_GBK"/>
          <w:color w:val="auto"/>
          <w:sz w:val="32"/>
          <w:szCs w:val="32"/>
          <w:highlight w:val="none"/>
        </w:rPr>
        <w:t>组织特殊消防设计专家评审。</w:t>
      </w:r>
    </w:p>
    <w:p w14:paraId="540412CB">
      <w:pPr>
        <w:adjustRightInd w:val="0"/>
        <w:snapToGrid w:val="0"/>
        <w:spacing w:line="590" w:lineRule="exact"/>
        <w:ind w:firstLine="640" w:firstLineChars="200"/>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rPr>
        <w:t>（一）</w:t>
      </w:r>
      <w:r>
        <w:rPr>
          <w:rFonts w:hint="eastAsia" w:ascii="Times New Roman" w:hAnsi="Times New Roman" w:eastAsia="方正仿宋_GBK"/>
          <w:color w:val="auto"/>
          <w:sz w:val="32"/>
          <w:szCs w:val="32"/>
          <w:highlight w:val="none"/>
          <w:lang w:val="en-US" w:eastAsia="zh-CN"/>
        </w:rPr>
        <w:t>确定</w:t>
      </w:r>
      <w:r>
        <w:rPr>
          <w:rFonts w:hint="eastAsia" w:ascii="Times New Roman" w:hAnsi="Times New Roman" w:eastAsia="方正仿宋_GBK"/>
          <w:color w:val="auto"/>
          <w:sz w:val="32"/>
          <w:szCs w:val="32"/>
          <w:highlight w:val="none"/>
        </w:rPr>
        <w:t>不属于特殊消防设计情形</w:t>
      </w:r>
      <w:r>
        <w:rPr>
          <w:rFonts w:hint="eastAsia" w:ascii="Times New Roman" w:hAnsi="Times New Roman" w:eastAsia="方正仿宋_GBK"/>
          <w:color w:val="auto"/>
          <w:sz w:val="32"/>
          <w:szCs w:val="32"/>
          <w:highlight w:val="none"/>
          <w:lang w:val="en-US" w:eastAsia="zh-CN"/>
        </w:rPr>
        <w:t>的</w:t>
      </w:r>
      <w:r>
        <w:rPr>
          <w:rFonts w:hint="eastAsia" w:ascii="Times New Roman" w:hAnsi="Times New Roman" w:eastAsia="方正仿宋_GBK"/>
          <w:color w:val="auto"/>
          <w:sz w:val="32"/>
          <w:szCs w:val="32"/>
          <w:highlight w:val="none"/>
        </w:rPr>
        <w:t>，书面通知建设单位不予</w:t>
      </w:r>
      <w:r>
        <w:rPr>
          <w:rFonts w:hint="eastAsia" w:ascii="Times New Roman" w:hAnsi="Times New Roman" w:eastAsia="方正仿宋_GBK"/>
          <w:color w:val="auto"/>
          <w:sz w:val="32"/>
          <w:szCs w:val="32"/>
          <w:highlight w:val="none"/>
          <w:lang w:val="en-US" w:eastAsia="zh-CN"/>
        </w:rPr>
        <w:t>组织</w:t>
      </w:r>
      <w:r>
        <w:rPr>
          <w:rFonts w:hint="eastAsia" w:ascii="Times New Roman" w:hAnsi="Times New Roman" w:eastAsia="方正仿宋_GBK"/>
          <w:color w:val="auto"/>
          <w:sz w:val="32"/>
          <w:szCs w:val="32"/>
          <w:highlight w:val="none"/>
        </w:rPr>
        <w:t>特殊消防设计专家评审，按照相关规定开展特殊建设工程消防设计审查工作</w:t>
      </w:r>
      <w:r>
        <w:rPr>
          <w:rFonts w:hint="eastAsia" w:ascii="Times New Roman" w:hAnsi="Times New Roman" w:eastAsia="方正仿宋_GBK"/>
          <w:color w:val="auto"/>
          <w:sz w:val="32"/>
          <w:szCs w:val="32"/>
          <w:highlight w:val="none"/>
          <w:lang w:eastAsia="zh-CN"/>
        </w:rPr>
        <w:t>；</w:t>
      </w:r>
    </w:p>
    <w:p w14:paraId="2E608665">
      <w:pPr>
        <w:adjustRightInd w:val="0"/>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（二）确定</w:t>
      </w:r>
      <w:r>
        <w:rPr>
          <w:rFonts w:hint="eastAsia" w:ascii="Times New Roman" w:hAnsi="Times New Roman" w:eastAsia="方正仿宋_GBK"/>
          <w:color w:val="auto"/>
          <w:sz w:val="32"/>
          <w:szCs w:val="32"/>
          <w:highlight w:val="none"/>
        </w:rPr>
        <w:t>属于特殊消防设计情形，但特殊消防设计技术资料不完整的，应当书面通知建设单位</w:t>
      </w:r>
      <w:r>
        <w:rPr>
          <w:rFonts w:hint="eastAsia" w:ascii="Times New Roman" w:hAnsi="Times New Roman" w:eastAsia="方正仿宋_GBK"/>
          <w:color w:val="auto"/>
          <w:sz w:val="32"/>
          <w:szCs w:val="32"/>
          <w:highlight w:val="none"/>
          <w:lang w:val="en-US" w:eastAsia="zh-CN"/>
        </w:rPr>
        <w:t>一次性</w:t>
      </w:r>
      <w:r>
        <w:rPr>
          <w:rFonts w:hint="eastAsia" w:ascii="Times New Roman" w:hAnsi="Times New Roman" w:eastAsia="方正仿宋_GBK"/>
          <w:color w:val="auto"/>
          <w:sz w:val="32"/>
          <w:szCs w:val="32"/>
          <w:highlight w:val="none"/>
        </w:rPr>
        <w:t>补正，补正时间不计入办理时限；不能按时完成补正的，应出具不予受理通知书。</w:t>
      </w:r>
    </w:p>
    <w:p w14:paraId="7C25D615">
      <w:pPr>
        <w:adjustRightInd w:val="0"/>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方正黑体_GBK" w:hAnsi="方正黑体_GBK" w:eastAsia="方正黑体_GBK" w:cs="方正黑体_GBK"/>
          <w:color w:val="auto"/>
          <w:sz w:val="32"/>
          <w:szCs w:val="32"/>
          <w:highlight w:val="none"/>
        </w:rPr>
        <w:t>第二十</w:t>
      </w:r>
      <w:r>
        <w:rPr>
          <w:rFonts w:hint="eastAsia" w:ascii="方正黑体_GBK" w:hAnsi="方正黑体_GBK" w:eastAsia="方正黑体_GBK" w:cs="方正黑体_GBK"/>
          <w:color w:val="auto"/>
          <w:sz w:val="32"/>
          <w:szCs w:val="32"/>
          <w:highlight w:val="none"/>
          <w:lang w:val="en-US" w:eastAsia="zh-CN"/>
        </w:rPr>
        <w:t>二</w:t>
      </w:r>
      <w:r>
        <w:rPr>
          <w:rFonts w:hint="eastAsia" w:ascii="方正黑体_GBK" w:hAnsi="方正黑体_GBK" w:eastAsia="方正黑体_GBK" w:cs="方正黑体_GBK"/>
          <w:color w:val="auto"/>
          <w:sz w:val="32"/>
          <w:szCs w:val="32"/>
          <w:highlight w:val="none"/>
        </w:rPr>
        <w:t>条</w:t>
      </w:r>
      <w:r>
        <w:rPr>
          <w:rFonts w:hint="eastAsia" w:ascii="Times New Roman" w:hAnsi="Times New Roman" w:eastAsia="方正仿宋_GBK"/>
          <w:color w:val="auto"/>
          <w:sz w:val="32"/>
          <w:szCs w:val="32"/>
          <w:highlight w:val="none"/>
        </w:rPr>
        <w:t xml:space="preserve">  符合特殊消防设计专家评审条件的，设区市住房城乡建设主管部门应向自治区住房城乡建设</w:t>
      </w:r>
      <w:r>
        <w:rPr>
          <w:rFonts w:hint="eastAsia" w:ascii="Times New Roman" w:hAnsi="Times New Roman" w:eastAsia="方正仿宋_GBK"/>
          <w:color w:val="auto"/>
          <w:sz w:val="32"/>
          <w:szCs w:val="32"/>
          <w:highlight w:val="none"/>
          <w:lang w:val="en-US" w:eastAsia="zh-CN"/>
        </w:rPr>
        <w:t>厅</w:t>
      </w:r>
      <w:r>
        <w:rPr>
          <w:rFonts w:hint="eastAsia" w:ascii="Times New Roman" w:hAnsi="Times New Roman" w:eastAsia="方正仿宋_GBK"/>
          <w:color w:val="auto"/>
          <w:sz w:val="32"/>
          <w:szCs w:val="32"/>
          <w:highlight w:val="none"/>
        </w:rPr>
        <w:t>书面申请组织专家评审（</w:t>
      </w:r>
      <w:r>
        <w:rPr>
          <w:rFonts w:hint="eastAsia" w:ascii="Times New Roman" w:hAnsi="Times New Roman" w:eastAsia="方正仿宋_GBK"/>
          <w:color w:val="auto"/>
          <w:sz w:val="32"/>
          <w:szCs w:val="32"/>
          <w:highlight w:val="none"/>
          <w:lang w:val="en-US" w:eastAsia="zh-CN"/>
        </w:rPr>
        <w:t>参考模板详</w:t>
      </w:r>
      <w:r>
        <w:rPr>
          <w:rFonts w:hint="eastAsia" w:ascii="Times New Roman" w:hAnsi="Times New Roman" w:eastAsia="方正仿宋_GBK"/>
          <w:color w:val="auto"/>
          <w:sz w:val="32"/>
          <w:szCs w:val="32"/>
          <w:highlight w:val="none"/>
        </w:rPr>
        <w:t>见附件1</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3），</w:t>
      </w:r>
      <w:r>
        <w:rPr>
          <w:rFonts w:hint="eastAsia" w:ascii="Times New Roman" w:hAnsi="Times New Roman" w:eastAsia="方正仿宋_GBK"/>
          <w:color w:val="auto"/>
          <w:sz w:val="32"/>
          <w:szCs w:val="32"/>
          <w:highlight w:val="none"/>
          <w:lang w:val="en-US" w:eastAsia="zh-CN"/>
        </w:rPr>
        <w:t>并</w:t>
      </w:r>
      <w:r>
        <w:rPr>
          <w:rFonts w:hint="eastAsia" w:ascii="Times New Roman" w:hAnsi="Times New Roman" w:eastAsia="方正仿宋_GBK"/>
          <w:color w:val="auto"/>
          <w:sz w:val="32"/>
          <w:szCs w:val="32"/>
          <w:highlight w:val="none"/>
        </w:rPr>
        <w:t>报送特殊消防设计技术资料。</w:t>
      </w:r>
    </w:p>
    <w:p w14:paraId="22CDE9C1">
      <w:pPr>
        <w:adjustRightInd w:val="0"/>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方正黑体_GBK" w:hAnsi="方正黑体_GBK" w:eastAsia="方正黑体_GBK" w:cs="方正黑体_GBK"/>
          <w:color w:val="auto"/>
          <w:sz w:val="32"/>
          <w:szCs w:val="32"/>
          <w:highlight w:val="none"/>
        </w:rPr>
        <w:t>第二十</w:t>
      </w:r>
      <w:r>
        <w:rPr>
          <w:rFonts w:hint="eastAsia" w:ascii="方正黑体_GBK" w:hAnsi="方正黑体_GBK" w:eastAsia="方正黑体_GBK" w:cs="方正黑体_GBK"/>
          <w:color w:val="auto"/>
          <w:sz w:val="32"/>
          <w:szCs w:val="32"/>
          <w:highlight w:val="none"/>
          <w:lang w:val="en-US" w:eastAsia="zh-CN"/>
        </w:rPr>
        <w:t>三</w:t>
      </w:r>
      <w:r>
        <w:rPr>
          <w:rFonts w:hint="eastAsia" w:ascii="方正黑体_GBK" w:hAnsi="方正黑体_GBK" w:eastAsia="方正黑体_GBK" w:cs="方正黑体_GBK"/>
          <w:color w:val="auto"/>
          <w:sz w:val="32"/>
          <w:szCs w:val="32"/>
          <w:highlight w:val="none"/>
        </w:rPr>
        <w:t>条</w:t>
      </w:r>
      <w:r>
        <w:rPr>
          <w:rFonts w:hint="eastAsia" w:ascii="Times New Roman" w:hAnsi="Times New Roman" w:eastAsia="方正仿宋_GBK"/>
          <w:color w:val="auto"/>
          <w:sz w:val="32"/>
          <w:szCs w:val="32"/>
          <w:highlight w:val="none"/>
        </w:rPr>
        <w:t xml:space="preserve">  自治区住房城乡建设</w:t>
      </w:r>
      <w:r>
        <w:rPr>
          <w:rFonts w:hint="eastAsia" w:ascii="Times New Roman" w:hAnsi="Times New Roman" w:eastAsia="方正仿宋_GBK"/>
          <w:color w:val="auto"/>
          <w:sz w:val="32"/>
          <w:szCs w:val="32"/>
          <w:highlight w:val="none"/>
          <w:lang w:val="en-US" w:eastAsia="zh-CN"/>
        </w:rPr>
        <w:t>厅</w:t>
      </w:r>
      <w:r>
        <w:rPr>
          <w:rFonts w:hint="eastAsia" w:ascii="Times New Roman" w:hAnsi="Times New Roman" w:eastAsia="方正仿宋_GBK"/>
          <w:color w:val="auto"/>
          <w:sz w:val="32"/>
          <w:szCs w:val="32"/>
          <w:highlight w:val="none"/>
        </w:rPr>
        <w:t>自收到特殊消防设计申请和完整的特殊消防设计技术资料之日起十个工作日内组织召开专家评审会，并将专家评审意见书面通知工程所在地</w:t>
      </w:r>
      <w:r>
        <w:rPr>
          <w:rFonts w:hint="eastAsia" w:ascii="Times New Roman" w:hAnsi="Times New Roman" w:eastAsia="方正仿宋_GBK"/>
          <w:color w:val="auto"/>
          <w:sz w:val="32"/>
          <w:szCs w:val="32"/>
          <w:highlight w:val="none"/>
          <w:lang w:val="en-US" w:eastAsia="zh-CN"/>
        </w:rPr>
        <w:t>设区市</w:t>
      </w:r>
      <w:r>
        <w:rPr>
          <w:rFonts w:hint="eastAsia" w:ascii="Times New Roman" w:hAnsi="Times New Roman" w:eastAsia="方正仿宋_GBK"/>
          <w:color w:val="auto"/>
          <w:sz w:val="32"/>
          <w:szCs w:val="32"/>
          <w:highlight w:val="none"/>
        </w:rPr>
        <w:t>住房城乡建设主管部门。</w:t>
      </w:r>
    </w:p>
    <w:p w14:paraId="74A16D65">
      <w:pPr>
        <w:adjustRightInd w:val="0"/>
        <w:snapToGrid w:val="0"/>
        <w:spacing w:line="59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特殊消防设计评审专家从消防</w:t>
      </w:r>
      <w:r>
        <w:rPr>
          <w:rFonts w:hint="eastAsia" w:ascii="Times New Roman" w:hAnsi="Times New Roman" w:eastAsia="方正仿宋_GBK"/>
          <w:color w:val="auto"/>
          <w:sz w:val="32"/>
          <w:szCs w:val="32"/>
          <w:highlight w:val="none"/>
          <w:lang w:val="en-US" w:eastAsia="zh-CN"/>
        </w:rPr>
        <w:t>技术</w:t>
      </w:r>
      <w:r>
        <w:rPr>
          <w:rFonts w:hint="eastAsia" w:ascii="Times New Roman" w:hAnsi="Times New Roman" w:eastAsia="方正仿宋_GBK"/>
          <w:color w:val="auto"/>
          <w:sz w:val="32"/>
          <w:szCs w:val="32"/>
          <w:highlight w:val="none"/>
        </w:rPr>
        <w:t>专家库中随机抽取</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与特殊建设工程建设单位、设计单位或技术服务单位有利害关系的专家不得参加评审。</w:t>
      </w:r>
    </w:p>
    <w:p w14:paraId="6EFB7C3A">
      <w:pPr>
        <w:adjustRightInd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参加评审的专家总数不得少于</w:t>
      </w:r>
      <w:r>
        <w:rPr>
          <w:rFonts w:hint="eastAsia" w:ascii="Times New Roman" w:hAnsi="Times New Roman" w:eastAsia="方正仿宋_GBK"/>
          <w:color w:val="auto"/>
          <w:sz w:val="32"/>
          <w:szCs w:val="32"/>
          <w:highlight w:val="none"/>
        </w:rPr>
        <w:t>七</w:t>
      </w:r>
      <w:r>
        <w:rPr>
          <w:rFonts w:ascii="Times New Roman" w:hAnsi="Times New Roman" w:eastAsia="方正仿宋_GBK"/>
          <w:color w:val="auto"/>
          <w:sz w:val="32"/>
          <w:szCs w:val="32"/>
          <w:highlight w:val="none"/>
        </w:rPr>
        <w:t>人，应当具有相关专业</w:t>
      </w:r>
      <w:r>
        <w:rPr>
          <w:rFonts w:hint="eastAsia" w:ascii="Times New Roman" w:hAnsi="Times New Roman" w:eastAsia="方正仿宋_GBK"/>
          <w:color w:val="auto"/>
          <w:sz w:val="32"/>
          <w:szCs w:val="32"/>
          <w:highlight w:val="none"/>
          <w:lang w:val="en-US" w:eastAsia="zh-CN"/>
        </w:rPr>
        <w:t>副</w:t>
      </w:r>
      <w:r>
        <w:rPr>
          <w:rFonts w:ascii="Times New Roman" w:hAnsi="Times New Roman" w:eastAsia="方正仿宋_GBK"/>
          <w:color w:val="auto"/>
          <w:sz w:val="32"/>
          <w:szCs w:val="32"/>
          <w:highlight w:val="none"/>
        </w:rPr>
        <w:t>高级</w:t>
      </w:r>
      <w:r>
        <w:rPr>
          <w:rFonts w:hint="eastAsia" w:ascii="Times New Roman" w:hAnsi="Times New Roman" w:eastAsia="方正仿宋_GBK"/>
          <w:color w:val="auto"/>
          <w:sz w:val="32"/>
          <w:szCs w:val="32"/>
          <w:highlight w:val="none"/>
          <w:lang w:val="en-US" w:eastAsia="zh-CN"/>
        </w:rPr>
        <w:t>及以上</w:t>
      </w:r>
      <w:r>
        <w:rPr>
          <w:rFonts w:ascii="Times New Roman" w:hAnsi="Times New Roman" w:eastAsia="方正仿宋_GBK"/>
          <w:color w:val="auto"/>
          <w:sz w:val="32"/>
          <w:szCs w:val="32"/>
          <w:highlight w:val="none"/>
        </w:rPr>
        <w:t>职称。未经四分之三以上评审专家同意通过评审的</w:t>
      </w:r>
      <w:r>
        <w:rPr>
          <w:rFonts w:hint="eastAsia" w:ascii="Times New Roman" w:hAnsi="Times New Roman" w:eastAsia="方正仿宋_GBK"/>
          <w:color w:val="auto"/>
          <w:sz w:val="32"/>
          <w:szCs w:val="32"/>
          <w:highlight w:val="none"/>
        </w:rPr>
        <w:t>特殊消防设计</w:t>
      </w:r>
      <w:r>
        <w:rPr>
          <w:rFonts w:ascii="Times New Roman" w:hAnsi="Times New Roman" w:eastAsia="方正仿宋_GBK"/>
          <w:color w:val="auto"/>
          <w:sz w:val="32"/>
          <w:szCs w:val="32"/>
          <w:highlight w:val="none"/>
        </w:rPr>
        <w:t>技术资料，不得作为消防设计审查的依据。评审专家有不同意见的，应当注明。</w:t>
      </w:r>
    </w:p>
    <w:p w14:paraId="4CA88CB4">
      <w:pPr>
        <w:adjustRightInd w:val="0"/>
        <w:snapToGrid w:val="0"/>
        <w:spacing w:line="590" w:lineRule="exact"/>
        <w:ind w:firstLine="640" w:firstLineChars="200"/>
        <w:rPr>
          <w:rFonts w:hint="eastAsia" w:ascii="Times New Roman" w:hAnsi="Times New Roman" w:eastAsia="方正仿宋_GBK"/>
          <w:color w:val="auto"/>
          <w:sz w:val="32"/>
          <w:szCs w:val="32"/>
          <w:highlight w:val="none"/>
        </w:rPr>
      </w:pPr>
      <w:r>
        <w:rPr>
          <w:rFonts w:hint="default"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二十</w:t>
      </w:r>
      <w:r>
        <w:rPr>
          <w:rFonts w:hint="eastAsia" w:ascii="Times New Roman" w:hAnsi="Times New Roman" w:eastAsia="黑体"/>
          <w:color w:val="auto"/>
          <w:sz w:val="32"/>
          <w:szCs w:val="32"/>
          <w:highlight w:val="none"/>
          <w:lang w:val="en-US" w:eastAsia="zh-CN"/>
        </w:rPr>
        <w:t>四</w:t>
      </w:r>
      <w:r>
        <w:rPr>
          <w:rFonts w:hint="default" w:ascii="Times New Roman" w:hAnsi="Times New Roman" w:eastAsia="黑体"/>
          <w:color w:val="auto"/>
          <w:sz w:val="32"/>
          <w:szCs w:val="32"/>
          <w:highlight w:val="none"/>
        </w:rPr>
        <w:t>条</w:t>
      </w:r>
      <w:r>
        <w:rPr>
          <w:rFonts w:hint="eastAsia" w:ascii="Times New Roman" w:hAnsi="Times New Roman" w:eastAsia="方正仿宋_GBK"/>
          <w:color w:val="auto"/>
          <w:sz w:val="32"/>
          <w:szCs w:val="32"/>
          <w:highlight w:val="none"/>
        </w:rPr>
        <w:t xml:space="preserve">  专家评审应当针对特殊消防设计技术资料进行讨论，评审专家应当独立出具同意或者不同意的评审意见。讨论应当</w:t>
      </w:r>
      <w:r>
        <w:rPr>
          <w:rFonts w:hint="eastAsia" w:ascii="Times New Roman" w:hAnsi="Times New Roman" w:eastAsia="方正仿宋_GBK"/>
          <w:color w:val="auto"/>
          <w:sz w:val="32"/>
          <w:szCs w:val="32"/>
          <w:highlight w:val="none"/>
          <w:lang w:val="en-US" w:eastAsia="zh-CN"/>
        </w:rPr>
        <w:t>至少</w:t>
      </w:r>
      <w:r>
        <w:rPr>
          <w:rFonts w:hint="eastAsia" w:ascii="Times New Roman" w:hAnsi="Times New Roman" w:eastAsia="方正仿宋_GBK"/>
          <w:color w:val="auto"/>
          <w:sz w:val="32"/>
          <w:szCs w:val="32"/>
          <w:highlight w:val="none"/>
        </w:rPr>
        <w:t>包括下列内容：</w:t>
      </w:r>
    </w:p>
    <w:p w14:paraId="4CB160A4">
      <w:pPr>
        <w:adjustRightInd w:val="0"/>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（一）设计超出或者不符合国家工程建设消防技术标准的理由是否充分；</w:t>
      </w:r>
    </w:p>
    <w:p w14:paraId="66003A16">
      <w:pPr>
        <w:adjustRightInd w:val="0"/>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（二）设计需采用新技术、新工艺、新材料的理由是否充分，运用是否准确，是否具备应用可行性等；</w:t>
      </w:r>
    </w:p>
    <w:p w14:paraId="30096FDE">
      <w:pPr>
        <w:adjustRightInd w:val="0"/>
        <w:snapToGrid w:val="0"/>
        <w:spacing w:line="59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（三）因保护利用历史建筑、历史文化街区需要，确实无法满足国家工程建设消防技术标准要求的理由是否充分；</w:t>
      </w:r>
    </w:p>
    <w:p w14:paraId="0D01B74D">
      <w:pPr>
        <w:adjustRightInd w:val="0"/>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四）特殊消防设计方案是否包含对两种或两种以上方案的比选过程，是否从安全性、经济性、可实施性等方面进行综合分析后形成，是否不低于现行国家工程建设消防技术标准要求的同等消防安全水平，方案是否可行；</w:t>
      </w:r>
    </w:p>
    <w:p w14:paraId="0AF7F856">
      <w:pPr>
        <w:adjustRightInd w:val="0"/>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（五）</w:t>
      </w:r>
      <w:r>
        <w:rPr>
          <w:rFonts w:hint="eastAsia" w:ascii="Times New Roman" w:hAnsi="Times New Roman" w:eastAsia="方正仿宋_GBK"/>
          <w:color w:val="auto"/>
          <w:sz w:val="32"/>
          <w:szCs w:val="32"/>
          <w:highlight w:val="none"/>
          <w:lang w:val="en-US" w:eastAsia="zh-CN"/>
        </w:rPr>
        <w:t>对具有</w:t>
      </w:r>
      <w:r>
        <w:rPr>
          <w:rFonts w:hint="eastAsia" w:ascii="Times New Roman" w:hAnsi="Times New Roman" w:eastAsia="方正仿宋_GBK"/>
          <w:color w:val="auto"/>
          <w:sz w:val="32"/>
          <w:szCs w:val="32"/>
          <w:highlight w:val="none"/>
        </w:rPr>
        <w:t>本</w:t>
      </w:r>
      <w:r>
        <w:rPr>
          <w:rFonts w:hint="eastAsia" w:ascii="Times New Roman" w:hAnsi="Times New Roman" w:eastAsia="方正仿宋_GBK"/>
          <w:color w:val="auto"/>
          <w:sz w:val="32"/>
          <w:szCs w:val="32"/>
          <w:highlight w:val="none"/>
          <w:lang w:val="en-US" w:eastAsia="zh-CN"/>
        </w:rPr>
        <w:t>办法</w:t>
      </w:r>
      <w:r>
        <w:rPr>
          <w:rFonts w:hint="eastAsia" w:ascii="Times New Roman" w:hAnsi="Times New Roman" w:eastAsia="方正仿宋_GBK"/>
          <w:color w:val="auto"/>
          <w:sz w:val="32"/>
          <w:szCs w:val="32"/>
          <w:highlight w:val="none"/>
        </w:rPr>
        <w:t>第十七条第一项情形</w:t>
      </w:r>
      <w:r>
        <w:rPr>
          <w:rFonts w:hint="eastAsia" w:ascii="Times New Roman" w:hAnsi="Times New Roman" w:eastAsia="方正仿宋_GBK"/>
          <w:color w:val="auto"/>
          <w:sz w:val="32"/>
          <w:szCs w:val="32"/>
          <w:highlight w:val="none"/>
          <w:lang w:val="en-US" w:eastAsia="zh-CN"/>
        </w:rPr>
        <w:t>和</w:t>
      </w:r>
      <w:r>
        <w:rPr>
          <w:rFonts w:hint="eastAsia" w:ascii="Times New Roman" w:hAnsi="Times New Roman" w:eastAsia="方正仿宋_GBK"/>
          <w:color w:val="auto"/>
          <w:sz w:val="32"/>
          <w:szCs w:val="32"/>
          <w:highlight w:val="none"/>
        </w:rPr>
        <w:t>建筑高度大于250米的建筑，讨论内容除上述四项以外，还应当讨论采取的加强性消防设计措施是否可行、可靠和合理；</w:t>
      </w:r>
    </w:p>
    <w:p w14:paraId="712F1624">
      <w:pPr>
        <w:adjustRightInd w:val="0"/>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（六）重大工程、火灾危险等级高的特殊消防设计技术文件中是否包括实体试验验证内容；</w:t>
      </w:r>
    </w:p>
    <w:p w14:paraId="6F34C3A3">
      <w:pPr>
        <w:adjustRightInd w:val="0"/>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（七）火灾数值模拟的火灾场景和模拟参数设定是否科学。应当进行实体试验的，实体试验内容是否与实际场景相符。火灾数值模拟分析结论和实体试验结论是否一致。</w:t>
      </w:r>
    </w:p>
    <w:p w14:paraId="11CC9FB5">
      <w:pPr>
        <w:adjustRightInd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二十</w:t>
      </w:r>
      <w:r>
        <w:rPr>
          <w:rFonts w:hint="eastAsia" w:ascii="Times New Roman" w:hAnsi="Times New Roman" w:eastAsia="黑体"/>
          <w:color w:val="auto"/>
          <w:sz w:val="32"/>
          <w:szCs w:val="32"/>
          <w:highlight w:val="none"/>
          <w:lang w:val="en-US" w:eastAsia="zh-CN"/>
        </w:rPr>
        <w:t>五</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工程所在地</w:t>
      </w:r>
      <w:r>
        <w:rPr>
          <w:rFonts w:hint="eastAsia" w:ascii="Times New Roman" w:hAnsi="Times New Roman" w:eastAsia="方正仿宋_GBK"/>
          <w:color w:val="auto"/>
          <w:sz w:val="32"/>
          <w:szCs w:val="32"/>
          <w:highlight w:val="none"/>
          <w:lang w:val="en-US" w:eastAsia="zh-CN"/>
        </w:rPr>
        <w:t>消防设计审查验收主管部门</w:t>
      </w:r>
      <w:r>
        <w:rPr>
          <w:rFonts w:ascii="Times New Roman" w:hAnsi="Times New Roman" w:eastAsia="方正仿宋_GBK"/>
          <w:color w:val="auto"/>
          <w:sz w:val="32"/>
          <w:szCs w:val="32"/>
          <w:highlight w:val="none"/>
        </w:rPr>
        <w:t>应当对建设单位提供的消防设计审查申报材料进行审查</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核查技术审查人员是否据实填写《建设工程消防设计文件技术审查记录汇总表》</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详见</w:t>
      </w:r>
      <w:r>
        <w:rPr>
          <w:rFonts w:hint="eastAsia" w:ascii="Times New Roman" w:hAnsi="Times New Roman" w:eastAsia="方正仿宋_GBK"/>
          <w:color w:val="auto"/>
          <w:sz w:val="32"/>
          <w:szCs w:val="32"/>
          <w:highlight w:val="none"/>
        </w:rPr>
        <w:t>附件1</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4</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和《建设工程消防设计文件技术审查情况记录表》</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详见</w:t>
      </w:r>
      <w:r>
        <w:rPr>
          <w:rFonts w:hint="eastAsia" w:ascii="Times New Roman" w:hAnsi="Times New Roman" w:eastAsia="方正仿宋_GBK"/>
          <w:color w:val="auto"/>
          <w:sz w:val="32"/>
          <w:szCs w:val="32"/>
          <w:highlight w:val="none"/>
        </w:rPr>
        <w:t>附件1</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5</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，并自受理之日起</w:t>
      </w:r>
      <w:r>
        <w:rPr>
          <w:rFonts w:hint="eastAsia" w:ascii="Times New Roman" w:hAnsi="Times New Roman" w:eastAsia="方正仿宋_GBK"/>
          <w:color w:val="auto"/>
          <w:sz w:val="32"/>
          <w:szCs w:val="32"/>
          <w:highlight w:val="none"/>
        </w:rPr>
        <w:t>十五</w:t>
      </w:r>
      <w:r>
        <w:rPr>
          <w:rFonts w:ascii="Times New Roman" w:hAnsi="Times New Roman" w:eastAsia="方正仿宋_GBK"/>
          <w:color w:val="auto"/>
          <w:sz w:val="32"/>
          <w:szCs w:val="32"/>
          <w:highlight w:val="none"/>
        </w:rPr>
        <w:t>个工作日内，对符合下列条件的</w:t>
      </w:r>
      <w:r>
        <w:rPr>
          <w:rFonts w:hint="eastAsia" w:ascii="Times New Roman" w:hAnsi="Times New Roman" w:eastAsia="方正仿宋_GBK"/>
          <w:color w:val="auto"/>
          <w:sz w:val="32"/>
          <w:szCs w:val="32"/>
          <w:highlight w:val="none"/>
          <w:lang w:val="en-US" w:eastAsia="zh-CN"/>
        </w:rPr>
        <w:t>建设工程</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依法</w:t>
      </w:r>
      <w:r>
        <w:rPr>
          <w:rFonts w:ascii="Times New Roman" w:hAnsi="Times New Roman" w:eastAsia="方正仿宋_GBK"/>
          <w:color w:val="auto"/>
          <w:sz w:val="32"/>
          <w:szCs w:val="32"/>
          <w:highlight w:val="none"/>
        </w:rPr>
        <w:t>出具建设工程消防设计审查</w:t>
      </w:r>
      <w:r>
        <w:rPr>
          <w:rFonts w:hint="eastAsia" w:ascii="Times New Roman" w:hAnsi="Times New Roman" w:eastAsia="方正仿宋_GBK"/>
          <w:color w:val="auto"/>
          <w:sz w:val="32"/>
          <w:szCs w:val="32"/>
          <w:highlight w:val="none"/>
          <w:lang w:val="en-US" w:eastAsia="zh-CN"/>
        </w:rPr>
        <w:t>合格</w:t>
      </w:r>
      <w:r>
        <w:rPr>
          <w:rFonts w:ascii="Times New Roman" w:hAnsi="Times New Roman" w:eastAsia="方正仿宋_GBK"/>
          <w:color w:val="auto"/>
          <w:sz w:val="32"/>
          <w:szCs w:val="32"/>
          <w:highlight w:val="none"/>
        </w:rPr>
        <w:t>意见书（</w:t>
      </w:r>
      <w:r>
        <w:rPr>
          <w:rFonts w:hint="eastAsia" w:ascii="Times New Roman" w:hAnsi="Times New Roman" w:eastAsia="方正仿宋_GBK"/>
          <w:color w:val="auto"/>
          <w:sz w:val="32"/>
          <w:szCs w:val="32"/>
          <w:highlight w:val="none"/>
          <w:lang w:val="en-US" w:eastAsia="zh-CN"/>
        </w:rPr>
        <w:t>样式详</w:t>
      </w:r>
      <w:r>
        <w:rPr>
          <w:rFonts w:ascii="Times New Roman" w:hAnsi="Times New Roman" w:eastAsia="方正仿宋_GBK"/>
          <w:color w:val="auto"/>
          <w:sz w:val="32"/>
          <w:szCs w:val="32"/>
          <w:highlight w:val="none"/>
        </w:rPr>
        <w:t>见附件</w:t>
      </w:r>
      <w:r>
        <w:rPr>
          <w:rFonts w:hint="eastAsia" w:ascii="Times New Roman" w:hAnsi="Times New Roman" w:eastAsia="方正仿宋_GBK"/>
          <w:color w:val="auto"/>
          <w:sz w:val="32"/>
          <w:szCs w:val="32"/>
          <w:highlight w:val="none"/>
        </w:rPr>
        <w:t>1</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6</w:t>
      </w:r>
      <w:r>
        <w:rPr>
          <w:rFonts w:ascii="Times New Roman" w:hAnsi="Times New Roman" w:eastAsia="方正仿宋_GBK"/>
          <w:color w:val="auto"/>
          <w:sz w:val="32"/>
          <w:szCs w:val="32"/>
          <w:highlight w:val="none"/>
        </w:rPr>
        <w:t>）：</w:t>
      </w:r>
    </w:p>
    <w:p w14:paraId="4AD492EE">
      <w:pPr>
        <w:adjustRightInd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（一）申请材料齐全、符合法定形式；</w:t>
      </w:r>
    </w:p>
    <w:p w14:paraId="7A999FC9">
      <w:pPr>
        <w:adjustRightInd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二</w:t>
      </w:r>
      <w:r>
        <w:rPr>
          <w:rFonts w:ascii="Times New Roman" w:hAnsi="Times New Roman" w:eastAsia="方正仿宋_GBK"/>
          <w:color w:val="auto"/>
          <w:sz w:val="32"/>
          <w:szCs w:val="32"/>
          <w:highlight w:val="none"/>
        </w:rPr>
        <w:t>）消防设计文件符合国家工程建设消防技术标准</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特殊</w:t>
      </w:r>
      <w:r>
        <w:rPr>
          <w:rFonts w:hint="eastAsia" w:ascii="Times New Roman" w:hAnsi="Times New Roman" w:eastAsia="方正仿宋_GBK"/>
          <w:color w:val="auto"/>
          <w:sz w:val="32"/>
          <w:szCs w:val="32"/>
          <w:highlight w:val="none"/>
        </w:rPr>
        <w:t>消防设计</w:t>
      </w:r>
      <w:r>
        <w:rPr>
          <w:rFonts w:hint="eastAsia" w:ascii="Times New Roman" w:hAnsi="Times New Roman" w:eastAsia="方正仿宋_GBK"/>
          <w:color w:val="auto"/>
          <w:sz w:val="32"/>
          <w:szCs w:val="32"/>
          <w:highlight w:val="none"/>
          <w:lang w:val="en-US" w:eastAsia="zh-CN"/>
        </w:rPr>
        <w:t>专家评审</w:t>
      </w:r>
      <w:r>
        <w:rPr>
          <w:rFonts w:hint="eastAsia" w:ascii="Times New Roman" w:hAnsi="Times New Roman" w:eastAsia="方正仿宋_GBK"/>
          <w:color w:val="auto"/>
          <w:sz w:val="32"/>
          <w:szCs w:val="32"/>
          <w:highlight w:val="none"/>
        </w:rPr>
        <w:t>结论为</w:t>
      </w:r>
      <w:r>
        <w:rPr>
          <w:rFonts w:hint="eastAsia" w:ascii="Times New Roman" w:hAnsi="Times New Roman" w:eastAsia="方正仿宋_GBK"/>
          <w:color w:val="auto"/>
          <w:sz w:val="32"/>
          <w:szCs w:val="32"/>
          <w:highlight w:val="none"/>
          <w:lang w:val="en-US" w:eastAsia="zh-CN"/>
        </w:rPr>
        <w:t>通过</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w:t>
      </w:r>
    </w:p>
    <w:p w14:paraId="5BB05790">
      <w:pPr>
        <w:adjustRightInd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对不符合</w:t>
      </w:r>
      <w:r>
        <w:rPr>
          <w:rFonts w:hint="eastAsia" w:ascii="Times New Roman" w:hAnsi="Times New Roman" w:eastAsia="方正仿宋_GBK"/>
          <w:color w:val="auto"/>
          <w:sz w:val="32"/>
          <w:szCs w:val="32"/>
          <w:highlight w:val="none"/>
        </w:rPr>
        <w:t>前款规定</w:t>
      </w:r>
      <w:r>
        <w:rPr>
          <w:rFonts w:ascii="Times New Roman" w:hAnsi="Times New Roman" w:eastAsia="方正仿宋_GBK"/>
          <w:color w:val="auto"/>
          <w:sz w:val="32"/>
          <w:szCs w:val="32"/>
          <w:highlight w:val="none"/>
        </w:rPr>
        <w:t>条件的，应当出具建设工程消防设计审查不合格意见</w:t>
      </w:r>
      <w:r>
        <w:rPr>
          <w:rFonts w:hint="eastAsia" w:ascii="Times New Roman" w:hAnsi="Times New Roman" w:eastAsia="方正仿宋_GBK"/>
          <w:color w:val="auto"/>
          <w:sz w:val="32"/>
          <w:szCs w:val="32"/>
          <w:highlight w:val="none"/>
          <w:lang w:val="en-US" w:eastAsia="zh-CN"/>
        </w:rPr>
        <w:t>书</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样式详</w:t>
      </w:r>
      <w:r>
        <w:rPr>
          <w:rFonts w:ascii="Times New Roman" w:hAnsi="Times New Roman" w:eastAsia="方正仿宋_GBK"/>
          <w:color w:val="auto"/>
          <w:sz w:val="32"/>
          <w:szCs w:val="32"/>
          <w:highlight w:val="none"/>
        </w:rPr>
        <w:t>见附件</w:t>
      </w:r>
      <w:r>
        <w:rPr>
          <w:rFonts w:hint="eastAsia" w:ascii="Times New Roman" w:hAnsi="Times New Roman" w:eastAsia="方正仿宋_GBK"/>
          <w:color w:val="auto"/>
          <w:sz w:val="32"/>
          <w:szCs w:val="32"/>
          <w:highlight w:val="none"/>
        </w:rPr>
        <w:t>1</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7</w:t>
      </w:r>
      <w:r>
        <w:rPr>
          <w:rFonts w:ascii="Times New Roman" w:hAnsi="Times New Roman" w:eastAsia="方正仿宋_GBK"/>
          <w:color w:val="auto"/>
          <w:sz w:val="32"/>
          <w:szCs w:val="32"/>
          <w:highlight w:val="none"/>
        </w:rPr>
        <w:t>），并说明理由。</w:t>
      </w:r>
    </w:p>
    <w:p w14:paraId="0BFAA947">
      <w:pPr>
        <w:adjustRightInd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二十</w:t>
      </w:r>
      <w:r>
        <w:rPr>
          <w:rFonts w:hint="eastAsia" w:ascii="Times New Roman" w:hAnsi="Times New Roman" w:eastAsia="黑体"/>
          <w:color w:val="auto"/>
          <w:sz w:val="32"/>
          <w:szCs w:val="32"/>
          <w:highlight w:val="none"/>
          <w:lang w:val="en-US" w:eastAsia="zh-CN"/>
        </w:rPr>
        <w:t>六</w:t>
      </w:r>
      <w:r>
        <w:rPr>
          <w:rFonts w:ascii="Times New Roman" w:hAnsi="Times New Roman" w:eastAsia="黑体"/>
          <w:color w:val="auto"/>
          <w:sz w:val="32"/>
          <w:szCs w:val="32"/>
          <w:highlight w:val="none"/>
        </w:rPr>
        <w:t xml:space="preserve">条  </w:t>
      </w:r>
      <w:r>
        <w:rPr>
          <w:rFonts w:hint="eastAsia" w:ascii="Times New Roman" w:hAnsi="Times New Roman" w:eastAsia="方正仿宋_GBK"/>
          <w:color w:val="auto"/>
          <w:sz w:val="32"/>
          <w:szCs w:val="32"/>
          <w:highlight w:val="none"/>
        </w:rPr>
        <w:t>实行施工图设计文件联合审查的，应当将建设工程消防设计的技术审查并入联合审查。</w:t>
      </w:r>
    </w:p>
    <w:p w14:paraId="77878795">
      <w:pPr>
        <w:adjustRightInd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二十</w:t>
      </w:r>
      <w:r>
        <w:rPr>
          <w:rFonts w:hint="eastAsia" w:ascii="Times New Roman" w:hAnsi="Times New Roman" w:eastAsia="黑体"/>
          <w:color w:val="auto"/>
          <w:sz w:val="32"/>
          <w:szCs w:val="32"/>
          <w:highlight w:val="none"/>
          <w:lang w:val="en-US" w:eastAsia="zh-CN"/>
        </w:rPr>
        <w:t>七</w:t>
      </w:r>
      <w:r>
        <w:rPr>
          <w:rFonts w:ascii="Times New Roman" w:hAnsi="Times New Roman" w:eastAsia="黑体"/>
          <w:color w:val="auto"/>
          <w:sz w:val="32"/>
          <w:szCs w:val="32"/>
          <w:highlight w:val="none"/>
        </w:rPr>
        <w:t xml:space="preserve">条  </w:t>
      </w:r>
      <w:r>
        <w:rPr>
          <w:rFonts w:ascii="Times New Roman" w:hAnsi="Times New Roman" w:eastAsia="方正仿宋_GBK"/>
          <w:color w:val="auto"/>
          <w:sz w:val="32"/>
          <w:szCs w:val="32"/>
          <w:highlight w:val="none"/>
        </w:rPr>
        <w:t>建设、设计、施工等单位</w:t>
      </w:r>
      <w:r>
        <w:rPr>
          <w:rFonts w:hint="eastAsia" w:ascii="Times New Roman" w:hAnsi="Times New Roman" w:eastAsia="方正仿宋_GBK"/>
          <w:color w:val="auto"/>
          <w:sz w:val="32"/>
          <w:szCs w:val="32"/>
          <w:highlight w:val="none"/>
          <w:lang w:val="en-US" w:eastAsia="zh-CN"/>
        </w:rPr>
        <w:t>不得擅自修改</w:t>
      </w:r>
      <w:r>
        <w:rPr>
          <w:rFonts w:ascii="Times New Roman" w:hAnsi="Times New Roman" w:eastAsia="方正仿宋_GBK"/>
          <w:color w:val="auto"/>
          <w:sz w:val="32"/>
          <w:szCs w:val="32"/>
          <w:highlight w:val="none"/>
        </w:rPr>
        <w:t>经审查合格的消防设计文件。确需修改的，建设单位应当</w:t>
      </w:r>
      <w:r>
        <w:rPr>
          <w:rFonts w:hint="eastAsia" w:ascii="Times New Roman" w:hAnsi="Times New Roman" w:eastAsia="方正仿宋_GBK"/>
          <w:color w:val="auto"/>
          <w:sz w:val="32"/>
          <w:szCs w:val="32"/>
          <w:highlight w:val="none"/>
          <w:lang w:val="en-US" w:eastAsia="zh-CN"/>
        </w:rPr>
        <w:t>依照本办法</w:t>
      </w:r>
      <w:r>
        <w:rPr>
          <w:rFonts w:ascii="Times New Roman" w:hAnsi="Times New Roman" w:eastAsia="方正仿宋_GBK"/>
          <w:color w:val="auto"/>
          <w:sz w:val="32"/>
          <w:szCs w:val="32"/>
          <w:highlight w:val="none"/>
        </w:rPr>
        <w:t>重新申请消防设计审查。</w:t>
      </w:r>
    </w:p>
    <w:p w14:paraId="7098B935">
      <w:pPr>
        <w:adjustRightInd w:val="0"/>
        <w:snapToGrid w:val="0"/>
        <w:spacing w:line="590" w:lineRule="exact"/>
        <w:ind w:firstLine="640" w:firstLineChars="200"/>
        <w:rPr>
          <w:rFonts w:ascii="Times New Roman" w:hAnsi="Times New Roman" w:eastAsia="方正仿宋_GBK"/>
          <w:color w:val="auto"/>
          <w:sz w:val="32"/>
          <w:szCs w:val="32"/>
          <w:highlight w:val="none"/>
        </w:rPr>
      </w:pPr>
    </w:p>
    <w:p w14:paraId="3E5E4D3D">
      <w:pPr>
        <w:widowControl/>
        <w:adjustRightInd w:val="0"/>
        <w:snapToGrid w:val="0"/>
        <w:spacing w:line="590" w:lineRule="exact"/>
        <w:jc w:val="center"/>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四</w:t>
      </w:r>
      <w:r>
        <w:rPr>
          <w:rFonts w:ascii="Times New Roman" w:hAnsi="Times New Roman" w:eastAsia="黑体"/>
          <w:color w:val="auto"/>
          <w:sz w:val="32"/>
          <w:szCs w:val="32"/>
          <w:highlight w:val="none"/>
        </w:rPr>
        <w:t>章 特殊建设工程</w:t>
      </w:r>
      <w:r>
        <w:rPr>
          <w:rFonts w:hint="eastAsia" w:ascii="Times New Roman" w:hAnsi="Times New Roman" w:eastAsia="黑体"/>
          <w:color w:val="auto"/>
          <w:sz w:val="32"/>
          <w:szCs w:val="32"/>
          <w:highlight w:val="none"/>
        </w:rPr>
        <w:t>的消防验收</w:t>
      </w:r>
    </w:p>
    <w:p w14:paraId="62D3A780">
      <w:pPr>
        <w:widowControl/>
        <w:adjustRightInd w:val="0"/>
        <w:snapToGrid w:val="0"/>
        <w:spacing w:line="590" w:lineRule="exact"/>
        <w:ind w:firstLine="640" w:firstLineChars="200"/>
        <w:rPr>
          <w:rFonts w:hint="eastAsia"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二十八</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对特殊建设工程实行消防验收制度。</w:t>
      </w:r>
    </w:p>
    <w:p w14:paraId="77AF9DDE">
      <w:pPr>
        <w:widowControl/>
        <w:adjustRightInd w:val="0"/>
        <w:snapToGrid w:val="0"/>
        <w:spacing w:line="59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特殊建设工程竣工验收后，建设单位应当向工程所在地</w:t>
      </w:r>
      <w:r>
        <w:rPr>
          <w:rFonts w:hint="eastAsia" w:ascii="Times New Roman" w:hAnsi="Times New Roman" w:eastAsia="方正仿宋_GBK"/>
          <w:color w:val="auto"/>
          <w:sz w:val="32"/>
          <w:szCs w:val="32"/>
          <w:highlight w:val="none"/>
          <w:lang w:val="en-US" w:eastAsia="zh-CN"/>
        </w:rPr>
        <w:t>消防设计审查验收主管部门</w:t>
      </w:r>
      <w:r>
        <w:rPr>
          <w:rFonts w:hint="eastAsia" w:ascii="Times New Roman" w:hAnsi="Times New Roman" w:eastAsia="方正仿宋_GBK"/>
          <w:color w:val="auto"/>
          <w:sz w:val="32"/>
          <w:szCs w:val="32"/>
          <w:highlight w:val="none"/>
        </w:rPr>
        <w:t>申请消防验收；未经消防验收或者消防验收不合格的，禁止投入使用。</w:t>
      </w:r>
    </w:p>
    <w:p w14:paraId="0DE15740">
      <w:pPr>
        <w:widowControl/>
        <w:adjustRightInd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二十九</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建设单位在申请消防验收前，应当对建设工程是否符合下列要求</w:t>
      </w:r>
      <w:r>
        <w:rPr>
          <w:rFonts w:hint="default" w:ascii="Times New Roman" w:hAnsi="Times New Roman" w:eastAsia="方正仿宋_GBK"/>
          <w:color w:val="auto"/>
          <w:sz w:val="32"/>
          <w:szCs w:val="32"/>
          <w:highlight w:val="none"/>
          <w:lang w:val="en-US"/>
        </w:rPr>
        <w:t>组织</w:t>
      </w:r>
      <w:r>
        <w:rPr>
          <w:rFonts w:hint="eastAsia" w:ascii="Times New Roman" w:hAnsi="Times New Roman" w:eastAsia="方正仿宋_GBK"/>
          <w:color w:val="auto"/>
          <w:sz w:val="32"/>
          <w:szCs w:val="32"/>
          <w:highlight w:val="none"/>
        </w:rPr>
        <w:t>消防查验，查验合格后方可编制</w:t>
      </w:r>
      <w:r>
        <w:rPr>
          <w:rFonts w:hint="eastAsia" w:ascii="Times New Roman" w:hAnsi="Times New Roman" w:eastAsia="方正仿宋_GBK"/>
          <w:color w:val="auto"/>
          <w:sz w:val="32"/>
          <w:szCs w:val="32"/>
          <w:highlight w:val="none"/>
          <w:lang w:val="en-US" w:eastAsia="zh-CN"/>
        </w:rPr>
        <w:t>建设</w:t>
      </w:r>
      <w:r>
        <w:rPr>
          <w:rFonts w:hint="eastAsia" w:ascii="Times New Roman" w:hAnsi="Times New Roman" w:eastAsia="方正仿宋_GBK"/>
          <w:color w:val="auto"/>
          <w:sz w:val="32"/>
          <w:szCs w:val="32"/>
          <w:highlight w:val="none"/>
        </w:rPr>
        <w:t>工程竣工验收</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消防查验</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报告（</w:t>
      </w:r>
      <w:r>
        <w:rPr>
          <w:rFonts w:hint="eastAsia" w:ascii="Times New Roman" w:hAnsi="Times New Roman" w:eastAsia="方正仿宋_GBK"/>
          <w:color w:val="auto"/>
          <w:sz w:val="32"/>
          <w:szCs w:val="32"/>
          <w:highlight w:val="none"/>
          <w:lang w:val="en-US" w:eastAsia="zh-CN"/>
        </w:rPr>
        <w:t>样式详</w:t>
      </w:r>
      <w:r>
        <w:rPr>
          <w:rFonts w:hint="eastAsia" w:ascii="Times New Roman" w:hAnsi="Times New Roman" w:eastAsia="方正仿宋_GBK"/>
          <w:color w:val="auto"/>
          <w:sz w:val="32"/>
          <w:szCs w:val="32"/>
          <w:highlight w:val="none"/>
        </w:rPr>
        <w:t>见附件2</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1）：</w:t>
      </w:r>
    </w:p>
    <w:p w14:paraId="6556FDB7">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（一）完成工程</w:t>
      </w:r>
      <w:r>
        <w:rPr>
          <w:rFonts w:hint="eastAsia" w:ascii="Times New Roman" w:hAnsi="Times New Roman" w:eastAsia="方正仿宋_GBK"/>
          <w:color w:val="auto"/>
          <w:sz w:val="32"/>
          <w:szCs w:val="32"/>
          <w:highlight w:val="none"/>
        </w:rPr>
        <w:t>消防</w:t>
      </w:r>
      <w:r>
        <w:rPr>
          <w:rFonts w:ascii="Times New Roman" w:hAnsi="Times New Roman" w:eastAsia="方正仿宋_GBK"/>
          <w:color w:val="auto"/>
          <w:sz w:val="32"/>
          <w:szCs w:val="32"/>
          <w:highlight w:val="none"/>
        </w:rPr>
        <w:t>设计和合同约定的</w:t>
      </w:r>
      <w:r>
        <w:rPr>
          <w:rFonts w:hint="eastAsia" w:ascii="Times New Roman" w:hAnsi="Times New Roman" w:eastAsia="方正仿宋_GBK"/>
          <w:color w:val="auto"/>
          <w:sz w:val="32"/>
          <w:szCs w:val="32"/>
          <w:highlight w:val="none"/>
        </w:rPr>
        <w:t>消防</w:t>
      </w:r>
      <w:r>
        <w:rPr>
          <w:rFonts w:ascii="Times New Roman" w:hAnsi="Times New Roman" w:eastAsia="方正仿宋_GBK"/>
          <w:color w:val="auto"/>
          <w:sz w:val="32"/>
          <w:szCs w:val="32"/>
          <w:highlight w:val="none"/>
        </w:rPr>
        <w:t>各项内容，</w:t>
      </w:r>
      <w:r>
        <w:rPr>
          <w:rFonts w:hint="eastAsia" w:ascii="Times New Roman" w:hAnsi="Times New Roman" w:eastAsia="方正仿宋_GBK"/>
          <w:color w:val="auto"/>
          <w:sz w:val="32"/>
          <w:szCs w:val="32"/>
          <w:highlight w:val="none"/>
          <w:lang w:val="en-US" w:eastAsia="zh-CN"/>
        </w:rPr>
        <w:t>并已完成</w:t>
      </w:r>
      <w:r>
        <w:rPr>
          <w:rFonts w:ascii="Times New Roman" w:hAnsi="Times New Roman" w:eastAsia="方正仿宋_GBK"/>
          <w:color w:val="auto"/>
          <w:sz w:val="32"/>
          <w:szCs w:val="32"/>
          <w:highlight w:val="none"/>
        </w:rPr>
        <w:t>消防车道和救援场地设置，消防电源和水源开通，消防控制室、消防水泵房和发配电机房等公共消防设施施工</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防火、防烟分隔</w:t>
      </w:r>
      <w:r>
        <w:rPr>
          <w:rFonts w:hint="eastAsia" w:ascii="Times New Roman" w:hAnsi="Times New Roman" w:eastAsia="方正仿宋_GBK"/>
          <w:color w:val="auto"/>
          <w:sz w:val="32"/>
          <w:szCs w:val="32"/>
          <w:highlight w:val="none"/>
          <w:lang w:val="en-US" w:eastAsia="zh-CN"/>
        </w:rPr>
        <w:t>设置</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以及</w:t>
      </w:r>
      <w:r>
        <w:rPr>
          <w:rFonts w:hint="eastAsia" w:ascii="Times New Roman" w:hAnsi="Times New Roman" w:eastAsia="方正仿宋_GBK"/>
          <w:color w:val="auto"/>
          <w:sz w:val="32"/>
          <w:szCs w:val="32"/>
          <w:highlight w:val="none"/>
        </w:rPr>
        <w:t>安全出口、疏散楼梯</w:t>
      </w:r>
      <w:r>
        <w:rPr>
          <w:rFonts w:hint="eastAsia" w:ascii="Times New Roman" w:hAnsi="Times New Roman" w:eastAsia="方正仿宋_GBK"/>
          <w:color w:val="auto"/>
          <w:sz w:val="32"/>
          <w:szCs w:val="32"/>
          <w:highlight w:val="none"/>
          <w:lang w:val="en-US" w:eastAsia="zh-CN"/>
        </w:rPr>
        <w:t>施工</w:t>
      </w:r>
      <w:r>
        <w:rPr>
          <w:rFonts w:ascii="Times New Roman" w:hAnsi="Times New Roman" w:eastAsia="方正仿宋_GBK"/>
          <w:color w:val="auto"/>
          <w:sz w:val="32"/>
          <w:szCs w:val="32"/>
          <w:highlight w:val="none"/>
        </w:rPr>
        <w:t>；</w:t>
      </w:r>
    </w:p>
    <w:p w14:paraId="25CB5F59">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（二）有完整的消防工程技术档案、施工管理资料，其中应当包括工程使用的涉及消防工程的建筑材料、建筑构配件和设备的进场试验报告等；</w:t>
      </w:r>
    </w:p>
    <w:p w14:paraId="40EB7711">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（三）</w:t>
      </w:r>
      <w:r>
        <w:rPr>
          <w:rFonts w:hint="eastAsia" w:ascii="Times New Roman" w:hAnsi="Times New Roman" w:eastAsia="方正仿宋_GBK"/>
          <w:color w:val="auto"/>
          <w:sz w:val="32"/>
          <w:szCs w:val="32"/>
          <w:highlight w:val="none"/>
        </w:rPr>
        <w:t>建设单位对工程涉及消防的各分部分项工程验收合格；施工、设计、工程监理、技术服务等单位确认工程消防质量符合有关标准；</w:t>
      </w:r>
    </w:p>
    <w:p w14:paraId="460648A5">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（四）</w:t>
      </w:r>
      <w:r>
        <w:rPr>
          <w:rFonts w:hint="eastAsia" w:ascii="Times New Roman" w:hAnsi="Times New Roman" w:eastAsia="方正仿宋_GBK"/>
          <w:color w:val="auto"/>
          <w:sz w:val="32"/>
          <w:szCs w:val="32"/>
          <w:highlight w:val="none"/>
        </w:rPr>
        <w:t>消防设施性能、系统功能联调联试等内容检测合格</w:t>
      </w:r>
      <w:r>
        <w:rPr>
          <w:rFonts w:ascii="Times New Roman" w:hAnsi="Times New Roman" w:eastAsia="方正仿宋_GBK"/>
          <w:color w:val="auto"/>
          <w:sz w:val="32"/>
          <w:szCs w:val="32"/>
          <w:highlight w:val="none"/>
        </w:rPr>
        <w:t>。</w:t>
      </w:r>
    </w:p>
    <w:p w14:paraId="45C66109">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三十</w:t>
      </w:r>
      <w:r>
        <w:rPr>
          <w:rFonts w:ascii="Times New Roman" w:hAnsi="Times New Roman" w:eastAsia="黑体"/>
          <w:color w:val="auto"/>
          <w:sz w:val="32"/>
          <w:szCs w:val="32"/>
          <w:highlight w:val="none"/>
        </w:rPr>
        <w:t xml:space="preserve">条 </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建设单位申请消防验收</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应当提交</w:t>
      </w:r>
      <w:r>
        <w:rPr>
          <w:rFonts w:ascii="Times New Roman" w:hAnsi="Times New Roman" w:eastAsia="方正仿宋_GBK"/>
          <w:color w:val="auto"/>
          <w:sz w:val="32"/>
          <w:szCs w:val="32"/>
          <w:highlight w:val="none"/>
        </w:rPr>
        <w:t>符合要求的</w:t>
      </w:r>
      <w:r>
        <w:rPr>
          <w:rFonts w:hint="eastAsia" w:ascii="Times New Roman" w:hAnsi="Times New Roman" w:eastAsia="方正仿宋_GBK"/>
          <w:color w:val="auto"/>
          <w:sz w:val="32"/>
          <w:szCs w:val="32"/>
          <w:highlight w:val="none"/>
        </w:rPr>
        <w:t>下列</w:t>
      </w:r>
      <w:r>
        <w:rPr>
          <w:rFonts w:ascii="Times New Roman" w:hAnsi="Times New Roman" w:eastAsia="方正仿宋_GBK"/>
          <w:color w:val="auto"/>
          <w:sz w:val="32"/>
          <w:szCs w:val="32"/>
          <w:highlight w:val="none"/>
        </w:rPr>
        <w:t>材料：</w:t>
      </w:r>
    </w:p>
    <w:p w14:paraId="5BDE7C2D">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（一）建设工程消防验收申请表（</w:t>
      </w:r>
      <w:r>
        <w:rPr>
          <w:rFonts w:hint="eastAsia" w:ascii="Times New Roman" w:hAnsi="Times New Roman" w:eastAsia="方正仿宋_GBK"/>
          <w:color w:val="auto"/>
          <w:sz w:val="32"/>
          <w:szCs w:val="32"/>
          <w:highlight w:val="none"/>
          <w:lang w:val="en-US" w:eastAsia="zh-CN"/>
        </w:rPr>
        <w:t>样式详</w:t>
      </w:r>
      <w:r>
        <w:rPr>
          <w:rFonts w:ascii="Times New Roman" w:hAnsi="Times New Roman" w:eastAsia="方正仿宋_GBK"/>
          <w:color w:val="auto"/>
          <w:sz w:val="32"/>
          <w:szCs w:val="32"/>
          <w:highlight w:val="none"/>
        </w:rPr>
        <w:t>见附件2</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2</w:t>
      </w:r>
      <w:r>
        <w:rPr>
          <w:rFonts w:ascii="Times New Roman" w:hAnsi="Times New Roman" w:eastAsia="方正仿宋_GBK"/>
          <w:color w:val="auto"/>
          <w:sz w:val="32"/>
          <w:szCs w:val="32"/>
          <w:highlight w:val="none"/>
        </w:rPr>
        <w:t>）；</w:t>
      </w:r>
    </w:p>
    <w:p w14:paraId="78CD3DE5">
      <w:pPr>
        <w:snapToGrid w:val="0"/>
        <w:spacing w:line="590" w:lineRule="exact"/>
        <w:ind w:firstLine="640" w:firstLineChars="200"/>
        <w:rPr>
          <w:rFonts w:hint="eastAsia"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二</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建设</w:t>
      </w:r>
      <w:r>
        <w:rPr>
          <w:rFonts w:hint="eastAsia" w:ascii="Times New Roman" w:hAnsi="Times New Roman" w:eastAsia="方正仿宋_GBK"/>
          <w:color w:val="auto"/>
          <w:sz w:val="32"/>
          <w:szCs w:val="32"/>
          <w:highlight w:val="none"/>
        </w:rPr>
        <w:t>工程竣工验收</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消防查验</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报告；</w:t>
      </w:r>
    </w:p>
    <w:p w14:paraId="6D026E77">
      <w:pPr>
        <w:snapToGrid w:val="0"/>
        <w:spacing w:line="590" w:lineRule="exact"/>
        <w:ind w:firstLine="640" w:firstLineChars="200"/>
        <w:rPr>
          <w:rFonts w:hint="eastAsia"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三</w:t>
      </w:r>
      <w:r>
        <w:rPr>
          <w:rFonts w:ascii="Times New Roman" w:hAnsi="Times New Roman" w:eastAsia="方正仿宋_GBK"/>
          <w:color w:val="auto"/>
          <w:sz w:val="32"/>
          <w:szCs w:val="32"/>
          <w:highlight w:val="none"/>
        </w:rPr>
        <w:t>）包含总平面图、建筑图在内的</w:t>
      </w:r>
      <w:r>
        <w:rPr>
          <w:rFonts w:hint="eastAsia" w:ascii="Times New Roman" w:hAnsi="Times New Roman" w:eastAsia="方正仿宋_GBK"/>
          <w:color w:val="auto"/>
          <w:sz w:val="32"/>
          <w:szCs w:val="32"/>
          <w:highlight w:val="none"/>
        </w:rPr>
        <w:t>涉及消防的建设工程竣工图纸</w:t>
      </w:r>
      <w:r>
        <w:rPr>
          <w:rFonts w:ascii="Times New Roman" w:hAnsi="Times New Roman" w:eastAsia="方正仿宋_GBK"/>
          <w:color w:val="auto"/>
          <w:sz w:val="32"/>
          <w:szCs w:val="32"/>
          <w:highlight w:val="none"/>
        </w:rPr>
        <w:t>（可提供电子版图纸）</w:t>
      </w:r>
      <w:r>
        <w:rPr>
          <w:rFonts w:hint="eastAsia" w:ascii="Times New Roman" w:hAnsi="Times New Roman" w:eastAsia="方正仿宋_GBK"/>
          <w:color w:val="auto"/>
          <w:sz w:val="32"/>
          <w:szCs w:val="32"/>
          <w:highlight w:val="none"/>
        </w:rPr>
        <w:t>。</w:t>
      </w:r>
    </w:p>
    <w:p w14:paraId="00F54E20">
      <w:pPr>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工程所在地</w:t>
      </w:r>
      <w:r>
        <w:rPr>
          <w:rFonts w:hint="eastAsia" w:ascii="Times New Roman" w:hAnsi="Times New Roman" w:eastAsia="方正仿宋_GBK"/>
          <w:color w:val="auto"/>
          <w:sz w:val="32"/>
          <w:szCs w:val="32"/>
          <w:highlight w:val="none"/>
          <w:lang w:val="en-US" w:eastAsia="zh-CN"/>
        </w:rPr>
        <w:t>消防设计审查验收主管部门</w:t>
      </w:r>
      <w:r>
        <w:rPr>
          <w:rFonts w:hint="eastAsia" w:ascii="Times New Roman" w:hAnsi="Times New Roman" w:eastAsia="方正仿宋_GBK"/>
          <w:color w:val="auto"/>
          <w:sz w:val="32"/>
          <w:szCs w:val="32"/>
          <w:highlight w:val="none"/>
        </w:rPr>
        <w:t>收到建设单位提交的消防验收申请后，对申请材料齐全的，应当出具受理凭证</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样式详</w:t>
      </w:r>
      <w:r>
        <w:rPr>
          <w:rFonts w:ascii="Times New Roman" w:hAnsi="Times New Roman" w:eastAsia="方正仿宋_GBK"/>
          <w:color w:val="auto"/>
          <w:sz w:val="32"/>
          <w:szCs w:val="32"/>
          <w:highlight w:val="none"/>
        </w:rPr>
        <w:t>见附件2</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3</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；对申请材料不齐全的，应当一次性告知需要补正的全部内容。</w:t>
      </w:r>
    </w:p>
    <w:p w14:paraId="121F4BA4">
      <w:pPr>
        <w:snapToGrid w:val="0"/>
        <w:spacing w:line="590" w:lineRule="exact"/>
        <w:ind w:firstLine="640" w:firstLineChars="200"/>
        <w:rPr>
          <w:rFonts w:hint="eastAsia" w:ascii="Times New Roman" w:hAnsi="Times New Roman" w:eastAsia="方正仿宋_GBK"/>
          <w:color w:val="auto"/>
          <w:sz w:val="32"/>
          <w:szCs w:val="32"/>
          <w:highlight w:val="none"/>
          <w:lang w:eastAsia="zh-CN"/>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三十</w:t>
      </w:r>
      <w:r>
        <w:rPr>
          <w:rFonts w:hint="eastAsia" w:ascii="Times New Roman" w:hAnsi="Times New Roman" w:eastAsia="黑体"/>
          <w:color w:val="auto"/>
          <w:sz w:val="32"/>
          <w:szCs w:val="32"/>
          <w:highlight w:val="none"/>
          <w:lang w:val="en-US" w:eastAsia="zh-CN"/>
        </w:rPr>
        <w:t>一</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工程所在地</w:t>
      </w:r>
      <w:r>
        <w:rPr>
          <w:rFonts w:hint="eastAsia" w:ascii="Times New Roman" w:hAnsi="Times New Roman" w:eastAsia="方正仿宋_GBK"/>
          <w:color w:val="auto"/>
          <w:sz w:val="32"/>
          <w:szCs w:val="32"/>
          <w:highlight w:val="none"/>
          <w:lang w:val="en-US" w:eastAsia="zh-CN"/>
        </w:rPr>
        <w:t>消防设计审查验收主管部门</w:t>
      </w:r>
      <w:r>
        <w:rPr>
          <w:rFonts w:ascii="Times New Roman" w:hAnsi="Times New Roman" w:eastAsia="方正仿宋_GBK"/>
          <w:color w:val="auto"/>
          <w:sz w:val="32"/>
          <w:szCs w:val="32"/>
          <w:highlight w:val="none"/>
        </w:rPr>
        <w:t>应当</w:t>
      </w:r>
      <w:r>
        <w:rPr>
          <w:rFonts w:hint="eastAsia" w:ascii="Times New Roman" w:hAnsi="Times New Roman" w:eastAsia="方正仿宋_GBK"/>
          <w:color w:val="auto"/>
          <w:sz w:val="32"/>
          <w:szCs w:val="32"/>
          <w:highlight w:val="none"/>
        </w:rPr>
        <w:t>按照国家有关规定对特殊建设工程进行现场评定</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出具</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建设工程消防验收现场评定</w:t>
      </w:r>
      <w:r>
        <w:rPr>
          <w:rFonts w:hint="eastAsia" w:ascii="方正仿宋_GBK" w:hAnsi="方正仿宋_GBK" w:eastAsia="方正仿宋_GBK" w:cs="方正仿宋_GBK"/>
          <w:color w:val="auto"/>
          <w:sz w:val="32"/>
          <w:szCs w:val="32"/>
          <w:highlight w:val="none"/>
          <w:lang w:val="en-US" w:eastAsia="zh-CN"/>
        </w:rPr>
        <w:t>意见》</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样式详</w:t>
      </w:r>
      <w:r>
        <w:rPr>
          <w:rFonts w:ascii="Times New Roman" w:hAnsi="Times New Roman" w:eastAsia="方正仿宋_GBK"/>
          <w:color w:val="auto"/>
          <w:sz w:val="32"/>
          <w:szCs w:val="32"/>
          <w:highlight w:val="none"/>
        </w:rPr>
        <w:t>见附件2</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4</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w:t>
      </w:r>
    </w:p>
    <w:p w14:paraId="1C96E89D">
      <w:pPr>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工程所在地消防设计审查验收主管部门应当</w:t>
      </w:r>
      <w:r>
        <w:rPr>
          <w:rFonts w:hint="eastAsia" w:ascii="Times New Roman" w:hAnsi="Times New Roman" w:eastAsia="方正仿宋_GBK"/>
          <w:color w:val="auto"/>
          <w:sz w:val="32"/>
          <w:szCs w:val="32"/>
          <w:highlight w:val="none"/>
        </w:rPr>
        <w:t>自受理消防验收申请之日起十五日内</w:t>
      </w:r>
      <w:r>
        <w:rPr>
          <w:rFonts w:ascii="Times New Roman" w:hAnsi="Times New Roman" w:eastAsia="方正仿宋_GBK"/>
          <w:color w:val="auto"/>
          <w:sz w:val="32"/>
          <w:szCs w:val="32"/>
          <w:highlight w:val="none"/>
        </w:rPr>
        <w:t>出具《建设工程消防验收意见书》。</w:t>
      </w:r>
      <w:r>
        <w:rPr>
          <w:rFonts w:hint="eastAsia" w:ascii="Times New Roman" w:hAnsi="Times New Roman" w:eastAsia="方正仿宋_GBK"/>
          <w:color w:val="auto"/>
          <w:sz w:val="32"/>
          <w:szCs w:val="32"/>
          <w:highlight w:val="none"/>
        </w:rPr>
        <w:t>对符合下列条件的，应当出具消防验收合格意见</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样式详</w:t>
      </w:r>
      <w:r>
        <w:rPr>
          <w:rFonts w:ascii="Times New Roman" w:hAnsi="Times New Roman" w:eastAsia="方正仿宋_GBK"/>
          <w:color w:val="auto"/>
          <w:sz w:val="32"/>
          <w:szCs w:val="32"/>
          <w:highlight w:val="none"/>
        </w:rPr>
        <w:t>见附件2</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5</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w:t>
      </w:r>
    </w:p>
    <w:p w14:paraId="36A3B084">
      <w:pPr>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（一）申请材料齐全、符合法定形式；</w:t>
      </w:r>
    </w:p>
    <w:p w14:paraId="27263740">
      <w:pPr>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（二）</w:t>
      </w:r>
      <w:r>
        <w:rPr>
          <w:rFonts w:hint="eastAsia" w:ascii="Times New Roman" w:hAnsi="Times New Roman" w:eastAsia="方正仿宋_GBK"/>
          <w:color w:val="auto"/>
          <w:sz w:val="32"/>
          <w:szCs w:val="32"/>
          <w:highlight w:val="none"/>
          <w:lang w:val="en-US" w:eastAsia="zh-CN"/>
        </w:rPr>
        <w:t>建设</w:t>
      </w:r>
      <w:r>
        <w:rPr>
          <w:rFonts w:hint="eastAsia" w:ascii="Times New Roman" w:hAnsi="Times New Roman" w:eastAsia="方正仿宋_GBK"/>
          <w:color w:val="auto"/>
          <w:sz w:val="32"/>
          <w:szCs w:val="32"/>
          <w:highlight w:val="none"/>
        </w:rPr>
        <w:t>工程竣工验收</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消防查验</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报告内容完备；</w:t>
      </w:r>
    </w:p>
    <w:p w14:paraId="0862F830">
      <w:pPr>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（三）涉及消防的建设工程竣工图纸与经审查合格的消防设计文件相符；</w:t>
      </w:r>
    </w:p>
    <w:p w14:paraId="53FC1764">
      <w:pPr>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（四）现场评定结论合格。</w:t>
      </w:r>
    </w:p>
    <w:p w14:paraId="51584DE9">
      <w:pPr>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对不符合前款条件的，</w:t>
      </w:r>
      <w:r>
        <w:rPr>
          <w:rFonts w:ascii="Times New Roman" w:hAnsi="Times New Roman" w:eastAsia="方正仿宋_GBK"/>
          <w:color w:val="auto"/>
          <w:sz w:val="32"/>
          <w:szCs w:val="32"/>
          <w:highlight w:val="none"/>
        </w:rPr>
        <w:t>工程所在地</w:t>
      </w:r>
      <w:r>
        <w:rPr>
          <w:rFonts w:hint="eastAsia" w:ascii="Times New Roman" w:hAnsi="Times New Roman" w:eastAsia="方正仿宋_GBK"/>
          <w:color w:val="auto"/>
          <w:sz w:val="32"/>
          <w:szCs w:val="32"/>
          <w:highlight w:val="none"/>
          <w:lang w:val="en-US" w:eastAsia="zh-CN"/>
        </w:rPr>
        <w:t>消防设计审查验收主管部门</w:t>
      </w:r>
      <w:r>
        <w:rPr>
          <w:rFonts w:hint="eastAsia" w:ascii="Times New Roman" w:hAnsi="Times New Roman" w:eastAsia="方正仿宋_GBK"/>
          <w:color w:val="auto"/>
          <w:sz w:val="32"/>
          <w:szCs w:val="32"/>
          <w:highlight w:val="none"/>
        </w:rPr>
        <w:t>应当出具消防验收不合格意见</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样式详</w:t>
      </w:r>
      <w:r>
        <w:rPr>
          <w:rFonts w:ascii="Times New Roman" w:hAnsi="Times New Roman" w:eastAsia="方正仿宋_GBK"/>
          <w:color w:val="auto"/>
          <w:sz w:val="32"/>
          <w:szCs w:val="32"/>
          <w:highlight w:val="none"/>
        </w:rPr>
        <w:t>见附件2</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6</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，并说明理由。</w:t>
      </w:r>
    </w:p>
    <w:p w14:paraId="453B78C9">
      <w:pPr>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现场评定记录用表可参照使用广西工程建设地方标准《建设工程消防设计审查验收规程》（DBJ/T45-125）附录F。</w:t>
      </w:r>
    </w:p>
    <w:p w14:paraId="5E7950E4">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三十</w:t>
      </w:r>
      <w:r>
        <w:rPr>
          <w:rFonts w:hint="eastAsia" w:ascii="Times New Roman" w:hAnsi="Times New Roman" w:eastAsia="黑体"/>
          <w:color w:val="auto"/>
          <w:sz w:val="32"/>
          <w:szCs w:val="32"/>
          <w:highlight w:val="none"/>
          <w:lang w:eastAsia="zh-CN"/>
        </w:rPr>
        <w:t>二</w:t>
      </w:r>
      <w:r>
        <w:rPr>
          <w:rFonts w:ascii="Times New Roman" w:hAnsi="Times New Roman" w:eastAsia="黑体"/>
          <w:color w:val="auto"/>
          <w:sz w:val="32"/>
          <w:szCs w:val="32"/>
          <w:highlight w:val="none"/>
        </w:rPr>
        <w:t xml:space="preserve">条  </w:t>
      </w:r>
      <w:r>
        <w:rPr>
          <w:rFonts w:hint="eastAsia" w:ascii="Times New Roman" w:hAnsi="Times New Roman" w:eastAsia="方正仿宋_GBK"/>
          <w:color w:val="auto"/>
          <w:sz w:val="32"/>
          <w:szCs w:val="32"/>
          <w:highlight w:val="none"/>
        </w:rPr>
        <w:t>实行规划、土地、消防、人防、档案等事项联合验收的建设工程，应当将建设工程消防验收并入联合验收。</w:t>
      </w:r>
    </w:p>
    <w:p w14:paraId="7446ED31">
      <w:pPr>
        <w:snapToGrid w:val="0"/>
        <w:spacing w:line="590" w:lineRule="exact"/>
        <w:ind w:firstLine="640" w:firstLineChars="200"/>
        <w:rPr>
          <w:rFonts w:ascii="Times New Roman" w:hAnsi="Times New Roman" w:eastAsia="方正仿宋_GBK"/>
          <w:color w:val="auto"/>
          <w:sz w:val="32"/>
          <w:szCs w:val="32"/>
          <w:highlight w:val="none"/>
        </w:rPr>
      </w:pPr>
    </w:p>
    <w:p w14:paraId="63D89FC3">
      <w:pPr>
        <w:widowControl/>
        <w:adjustRightInd w:val="0"/>
        <w:snapToGrid w:val="0"/>
        <w:spacing w:line="590" w:lineRule="exact"/>
        <w:jc w:val="center"/>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五</w:t>
      </w:r>
      <w:r>
        <w:rPr>
          <w:rFonts w:ascii="Times New Roman" w:hAnsi="Times New Roman" w:eastAsia="黑体"/>
          <w:color w:val="auto"/>
          <w:sz w:val="32"/>
          <w:szCs w:val="32"/>
          <w:highlight w:val="none"/>
        </w:rPr>
        <w:t>章 其他建设工程</w:t>
      </w:r>
      <w:r>
        <w:rPr>
          <w:rFonts w:hint="eastAsia" w:ascii="Times New Roman" w:hAnsi="Times New Roman" w:eastAsia="黑体"/>
          <w:color w:val="auto"/>
          <w:sz w:val="32"/>
          <w:szCs w:val="32"/>
          <w:highlight w:val="none"/>
        </w:rPr>
        <w:t>的消防设计、备案与抽查</w:t>
      </w:r>
    </w:p>
    <w:p w14:paraId="3CA9CFB9">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三十</w:t>
      </w:r>
      <w:r>
        <w:rPr>
          <w:rFonts w:hint="eastAsia" w:ascii="Times New Roman" w:hAnsi="Times New Roman" w:eastAsia="黑体"/>
          <w:color w:val="auto"/>
          <w:sz w:val="32"/>
          <w:szCs w:val="32"/>
          <w:highlight w:val="none"/>
          <w:lang w:val="en-US" w:eastAsia="zh-CN"/>
        </w:rPr>
        <w:t>三</w:t>
      </w:r>
      <w:r>
        <w:rPr>
          <w:rFonts w:ascii="Times New Roman" w:hAnsi="Times New Roman" w:eastAsia="黑体"/>
          <w:color w:val="auto"/>
          <w:sz w:val="32"/>
          <w:szCs w:val="32"/>
          <w:highlight w:val="none"/>
        </w:rPr>
        <w:t xml:space="preserve">条  </w:t>
      </w:r>
      <w:r>
        <w:rPr>
          <w:rFonts w:ascii="Times New Roman" w:hAnsi="Times New Roman" w:eastAsia="方正仿宋_GBK"/>
          <w:color w:val="auto"/>
          <w:sz w:val="32"/>
          <w:szCs w:val="32"/>
          <w:highlight w:val="none"/>
        </w:rPr>
        <w:t>本办法第十</w:t>
      </w:r>
      <w:r>
        <w:rPr>
          <w:rFonts w:hint="eastAsia" w:ascii="Times New Roman" w:hAnsi="Times New Roman" w:eastAsia="方正仿宋_GBK"/>
          <w:color w:val="auto"/>
          <w:sz w:val="32"/>
          <w:szCs w:val="32"/>
          <w:highlight w:val="none"/>
          <w:lang w:val="en-US" w:eastAsia="zh-CN"/>
        </w:rPr>
        <w:t>四</w:t>
      </w:r>
      <w:r>
        <w:rPr>
          <w:rFonts w:ascii="Times New Roman" w:hAnsi="Times New Roman" w:eastAsia="方正仿宋_GBK"/>
          <w:color w:val="auto"/>
          <w:sz w:val="32"/>
          <w:szCs w:val="32"/>
          <w:highlight w:val="none"/>
        </w:rPr>
        <w:t>条规定情形以外的其他建设工程，实行备案抽查制度，</w:t>
      </w:r>
      <w:r>
        <w:rPr>
          <w:rFonts w:hint="eastAsia" w:ascii="Times New Roman" w:hAnsi="Times New Roman" w:eastAsia="方正仿宋_GBK"/>
          <w:color w:val="auto"/>
          <w:sz w:val="32"/>
          <w:szCs w:val="32"/>
          <w:highlight w:val="none"/>
        </w:rPr>
        <w:t>分类管理</w:t>
      </w:r>
      <w:r>
        <w:rPr>
          <w:rFonts w:ascii="Times New Roman" w:hAnsi="Times New Roman" w:eastAsia="方正仿宋_GBK"/>
          <w:color w:val="auto"/>
          <w:sz w:val="32"/>
          <w:szCs w:val="32"/>
          <w:highlight w:val="none"/>
        </w:rPr>
        <w:t>。</w:t>
      </w:r>
    </w:p>
    <w:p w14:paraId="5114A617">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其他建设工程施工前应当具备经技术审查合格的消防设计文件。</w:t>
      </w:r>
      <w:r>
        <w:rPr>
          <w:rFonts w:hint="eastAsia" w:ascii="Times New Roman" w:hAnsi="Times New Roman" w:eastAsia="方正仿宋_GBK"/>
          <w:color w:val="auto"/>
          <w:sz w:val="32"/>
          <w:szCs w:val="32"/>
          <w:highlight w:val="none"/>
        </w:rPr>
        <w:t>其他建设工程经依法抽查不合格的，应当停止使用。</w:t>
      </w:r>
    </w:p>
    <w:p w14:paraId="22A87E84">
      <w:pPr>
        <w:snapToGrid w:val="0"/>
        <w:spacing w:line="590" w:lineRule="exact"/>
        <w:ind w:firstLine="640" w:firstLineChars="200"/>
        <w:rPr>
          <w:rFonts w:hint="eastAsia"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三十</w:t>
      </w:r>
      <w:r>
        <w:rPr>
          <w:rFonts w:hint="eastAsia" w:ascii="Times New Roman" w:hAnsi="Times New Roman" w:eastAsia="黑体"/>
          <w:color w:val="auto"/>
          <w:sz w:val="32"/>
          <w:szCs w:val="32"/>
          <w:highlight w:val="none"/>
          <w:lang w:val="en-US" w:eastAsia="zh-CN"/>
        </w:rPr>
        <w:t>四</w:t>
      </w:r>
      <w:r>
        <w:rPr>
          <w:rFonts w:ascii="Times New Roman" w:hAnsi="Times New Roman" w:eastAsia="黑体"/>
          <w:color w:val="auto"/>
          <w:sz w:val="32"/>
          <w:szCs w:val="32"/>
          <w:highlight w:val="none"/>
        </w:rPr>
        <w:t xml:space="preserve">条  </w:t>
      </w:r>
      <w:r>
        <w:rPr>
          <w:rFonts w:hint="eastAsia" w:ascii="Times New Roman" w:hAnsi="Times New Roman" w:eastAsia="方正仿宋_GBK"/>
          <w:color w:val="auto"/>
          <w:sz w:val="32"/>
          <w:szCs w:val="32"/>
          <w:highlight w:val="none"/>
        </w:rPr>
        <w:t>依据建筑所在区域环境、建筑使用功能、建筑规模和高度、建筑耐火等级、疏散能力、消防设施设备配置水平等因素，其他建设工程分为一般项目和重点项目。</w:t>
      </w:r>
    </w:p>
    <w:p w14:paraId="58E92FC0">
      <w:pPr>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lang w:val="en-US" w:eastAsia="zh-CN"/>
        </w:rPr>
        <w:t>广西壮族自治区</w:t>
      </w:r>
      <w:r>
        <w:rPr>
          <w:rFonts w:hint="eastAsia" w:ascii="Times New Roman" w:hAnsi="Times New Roman" w:eastAsia="方正仿宋_GBK"/>
          <w:color w:val="auto"/>
          <w:sz w:val="32"/>
          <w:szCs w:val="32"/>
          <w:highlight w:val="none"/>
        </w:rPr>
        <w:t>行政区域内总投资在100万元以下且建筑面积在300平方米以下的其他建设工程为一般项目。一般项目之外的其他建设工程为重点项目。</w:t>
      </w:r>
    </w:p>
    <w:p w14:paraId="40AFCEDC">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三十</w:t>
      </w:r>
      <w:r>
        <w:rPr>
          <w:rFonts w:hint="eastAsia" w:ascii="Times New Roman" w:hAnsi="Times New Roman" w:eastAsia="黑体"/>
          <w:color w:val="auto"/>
          <w:sz w:val="32"/>
          <w:szCs w:val="32"/>
          <w:highlight w:val="none"/>
          <w:lang w:val="en-US" w:eastAsia="zh-CN"/>
        </w:rPr>
        <w:t>五</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其他建设工程竣工验收合格之日起五个工作日内，建设单位应当报工程所在地</w:t>
      </w:r>
      <w:r>
        <w:rPr>
          <w:rFonts w:hint="eastAsia" w:ascii="Times New Roman" w:hAnsi="Times New Roman" w:eastAsia="方正仿宋_GBK"/>
          <w:color w:val="auto"/>
          <w:sz w:val="32"/>
          <w:szCs w:val="32"/>
          <w:highlight w:val="none"/>
          <w:lang w:val="en-US" w:eastAsia="zh-CN"/>
        </w:rPr>
        <w:t>消防设计审查验收主管部门</w:t>
      </w:r>
      <w:r>
        <w:rPr>
          <w:rFonts w:hint="eastAsia" w:ascii="Times New Roman" w:hAnsi="Times New Roman" w:eastAsia="方正仿宋_GBK"/>
          <w:color w:val="auto"/>
          <w:sz w:val="32"/>
          <w:szCs w:val="32"/>
          <w:highlight w:val="none"/>
        </w:rPr>
        <w:t>备案，</w:t>
      </w:r>
      <w:r>
        <w:rPr>
          <w:rFonts w:ascii="Times New Roman" w:hAnsi="Times New Roman" w:eastAsia="方正仿宋_GBK"/>
          <w:color w:val="auto"/>
          <w:sz w:val="32"/>
          <w:szCs w:val="32"/>
          <w:highlight w:val="none"/>
        </w:rPr>
        <w:t>并</w:t>
      </w:r>
      <w:r>
        <w:rPr>
          <w:rFonts w:hint="eastAsia" w:ascii="Times New Roman" w:hAnsi="Times New Roman" w:eastAsia="方正仿宋_GBK"/>
          <w:color w:val="auto"/>
          <w:sz w:val="32"/>
          <w:szCs w:val="32"/>
          <w:highlight w:val="none"/>
        </w:rPr>
        <w:t>提交</w:t>
      </w:r>
      <w:r>
        <w:rPr>
          <w:rFonts w:ascii="Times New Roman" w:hAnsi="Times New Roman" w:eastAsia="方正仿宋_GBK"/>
          <w:color w:val="auto"/>
          <w:sz w:val="32"/>
          <w:szCs w:val="32"/>
          <w:highlight w:val="none"/>
        </w:rPr>
        <w:t>以下材料：</w:t>
      </w:r>
    </w:p>
    <w:p w14:paraId="09DABC49">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（一）建设工程消防验收备案表（</w:t>
      </w:r>
      <w:r>
        <w:rPr>
          <w:rFonts w:hint="eastAsia" w:ascii="Times New Roman" w:hAnsi="Times New Roman" w:eastAsia="方正仿宋_GBK"/>
          <w:color w:val="auto"/>
          <w:sz w:val="32"/>
          <w:szCs w:val="32"/>
          <w:highlight w:val="none"/>
          <w:lang w:val="en-US" w:eastAsia="zh-CN"/>
        </w:rPr>
        <w:t>样式详</w:t>
      </w:r>
      <w:r>
        <w:rPr>
          <w:rFonts w:hint="eastAsia" w:ascii="Times New Roman" w:hAnsi="Times New Roman" w:eastAsia="方正仿宋_GBK"/>
          <w:color w:val="auto"/>
          <w:sz w:val="32"/>
          <w:szCs w:val="32"/>
          <w:highlight w:val="none"/>
        </w:rPr>
        <w:t>见</w:t>
      </w:r>
      <w:r>
        <w:rPr>
          <w:rFonts w:ascii="Times New Roman" w:hAnsi="Times New Roman" w:eastAsia="方正仿宋_GBK"/>
          <w:color w:val="auto"/>
          <w:sz w:val="32"/>
          <w:szCs w:val="32"/>
          <w:highlight w:val="none"/>
        </w:rPr>
        <w:t>附件3</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1）；</w:t>
      </w:r>
    </w:p>
    <w:p w14:paraId="272A03CD">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w:t>
      </w:r>
      <w:r>
        <w:rPr>
          <w:rFonts w:hint="eastAsia" w:ascii="Times New Roman" w:hAnsi="Times New Roman" w:eastAsia="方正仿宋_GBK"/>
          <w:color w:val="auto"/>
          <w:sz w:val="32"/>
          <w:szCs w:val="32"/>
          <w:highlight w:val="none"/>
          <w:lang w:val="en-US" w:eastAsia="zh-CN"/>
        </w:rPr>
        <w:t>建设</w:t>
      </w:r>
      <w:r>
        <w:rPr>
          <w:rFonts w:hint="eastAsia" w:ascii="Times New Roman" w:hAnsi="Times New Roman" w:eastAsia="方正仿宋_GBK"/>
          <w:color w:val="auto"/>
          <w:sz w:val="32"/>
          <w:szCs w:val="32"/>
          <w:highlight w:val="none"/>
        </w:rPr>
        <w:t>工程竣工验收</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消防查验</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报告</w:t>
      </w:r>
      <w:r>
        <w:rPr>
          <w:rFonts w:ascii="Times New Roman" w:hAnsi="Times New Roman" w:eastAsia="方正仿宋_GBK"/>
          <w:color w:val="auto"/>
          <w:sz w:val="32"/>
          <w:szCs w:val="32"/>
          <w:highlight w:val="none"/>
        </w:rPr>
        <w:t>；</w:t>
      </w:r>
    </w:p>
    <w:p w14:paraId="459B4D9C">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（三）包含总平面图、建筑图在内的</w:t>
      </w:r>
      <w:r>
        <w:rPr>
          <w:rFonts w:hint="eastAsia" w:ascii="Times New Roman" w:hAnsi="Times New Roman" w:eastAsia="方正仿宋_GBK"/>
          <w:color w:val="auto"/>
          <w:sz w:val="32"/>
          <w:szCs w:val="32"/>
          <w:highlight w:val="none"/>
        </w:rPr>
        <w:t>涉及消防的建设工程竣工图纸</w:t>
      </w:r>
      <w:r>
        <w:rPr>
          <w:rFonts w:ascii="Times New Roman" w:hAnsi="Times New Roman" w:eastAsia="方正仿宋_GBK"/>
          <w:color w:val="auto"/>
          <w:sz w:val="32"/>
          <w:szCs w:val="32"/>
          <w:highlight w:val="none"/>
        </w:rPr>
        <w:t>（可提供电子版图纸）；</w:t>
      </w:r>
    </w:p>
    <w:p w14:paraId="605C7F31">
      <w:pPr>
        <w:snapToGrid w:val="0"/>
        <w:spacing w:line="59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本办法有关建设单位竣工验收消防查验的规定，适用于其他建设工程。</w:t>
      </w:r>
    </w:p>
    <w:p w14:paraId="478D42D5">
      <w:pPr>
        <w:snapToGrid w:val="0"/>
        <w:spacing w:line="590" w:lineRule="exact"/>
        <w:ind w:firstLine="640" w:firstLineChars="200"/>
        <w:rPr>
          <w:rFonts w:hint="eastAsia"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三十</w:t>
      </w:r>
      <w:r>
        <w:rPr>
          <w:rFonts w:hint="eastAsia" w:ascii="Times New Roman" w:hAnsi="Times New Roman" w:eastAsia="黑体"/>
          <w:color w:val="auto"/>
          <w:sz w:val="32"/>
          <w:szCs w:val="32"/>
          <w:highlight w:val="none"/>
          <w:lang w:val="en-US" w:eastAsia="zh-CN"/>
        </w:rPr>
        <w:t>六</w:t>
      </w:r>
      <w:r>
        <w:rPr>
          <w:rFonts w:ascii="Times New Roman" w:hAnsi="Times New Roman" w:eastAsia="黑体"/>
          <w:color w:val="auto"/>
          <w:sz w:val="32"/>
          <w:szCs w:val="32"/>
          <w:highlight w:val="none"/>
        </w:rPr>
        <w:t xml:space="preserve">条  </w:t>
      </w:r>
      <w:r>
        <w:rPr>
          <w:rFonts w:hint="eastAsia" w:ascii="Times New Roman" w:hAnsi="Times New Roman" w:eastAsia="方正仿宋_GBK"/>
          <w:color w:val="auto"/>
          <w:sz w:val="32"/>
          <w:szCs w:val="32"/>
          <w:highlight w:val="none"/>
        </w:rPr>
        <w:t>其他建设工程中的一般项目可以采用告知承诺制的方式申请消防验收备案。采用告知承诺制方式的，建设单位应当提交以下材料：</w:t>
      </w:r>
    </w:p>
    <w:p w14:paraId="27F95682">
      <w:pPr>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（一）建设工程消防验收备案表；</w:t>
      </w:r>
    </w:p>
    <w:p w14:paraId="20F86133">
      <w:pPr>
        <w:snapToGrid w:val="0"/>
        <w:spacing w:line="590" w:lineRule="exact"/>
        <w:ind w:firstLine="640" w:firstLineChars="2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（二）消防验收备案告知承诺书（</w:t>
      </w:r>
      <w:r>
        <w:rPr>
          <w:rFonts w:hint="eastAsia" w:ascii="Times New Roman" w:hAnsi="Times New Roman" w:eastAsia="方正仿宋_GBK"/>
          <w:color w:val="auto"/>
          <w:sz w:val="32"/>
          <w:szCs w:val="32"/>
          <w:highlight w:val="none"/>
          <w:lang w:val="en-US" w:eastAsia="zh-CN"/>
        </w:rPr>
        <w:t>样式详</w:t>
      </w:r>
      <w:r>
        <w:rPr>
          <w:rFonts w:hint="eastAsia" w:ascii="Times New Roman" w:hAnsi="Times New Roman" w:eastAsia="方正仿宋_GBK"/>
          <w:color w:val="auto"/>
          <w:sz w:val="32"/>
          <w:szCs w:val="32"/>
          <w:highlight w:val="none"/>
        </w:rPr>
        <w:t>见附件3</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2）。</w:t>
      </w:r>
    </w:p>
    <w:p w14:paraId="4C8BDD51">
      <w:pPr>
        <w:snapToGrid w:val="0"/>
        <w:spacing w:line="59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对改变建筑使用性质、改变建筑火灾危险等级、涉及建筑主体和承重结构变动的建设工程，不适用告知承诺制。</w:t>
      </w:r>
    </w:p>
    <w:p w14:paraId="0C89D3F3">
      <w:pPr>
        <w:autoSpaceDE w:val="0"/>
        <w:autoSpaceDN w:val="0"/>
        <w:adjustRightInd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三十</w:t>
      </w:r>
      <w:r>
        <w:rPr>
          <w:rFonts w:hint="eastAsia" w:ascii="Times New Roman" w:hAnsi="Times New Roman" w:eastAsia="黑体"/>
          <w:color w:val="auto"/>
          <w:sz w:val="32"/>
          <w:szCs w:val="32"/>
          <w:highlight w:val="none"/>
          <w:lang w:val="en-US" w:eastAsia="zh-CN"/>
        </w:rPr>
        <w:t>七</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 xml:space="preserve"> </w:t>
      </w:r>
      <w:r>
        <w:rPr>
          <w:rFonts w:ascii="Times New Roman" w:hAnsi="Times New Roman" w:eastAsia="方正仿宋_GBK"/>
          <w:color w:val="auto"/>
          <w:sz w:val="32"/>
          <w:szCs w:val="32"/>
          <w:highlight w:val="none"/>
        </w:rPr>
        <w:t>工程所在地</w:t>
      </w:r>
      <w:r>
        <w:rPr>
          <w:rFonts w:hint="eastAsia" w:ascii="Times New Roman" w:hAnsi="Times New Roman" w:eastAsia="方正仿宋_GBK"/>
          <w:color w:val="auto"/>
          <w:sz w:val="32"/>
          <w:szCs w:val="32"/>
          <w:highlight w:val="none"/>
          <w:lang w:val="en-US" w:eastAsia="zh-CN"/>
        </w:rPr>
        <w:t>消防设计审查验收主管部门</w:t>
      </w:r>
      <w:r>
        <w:rPr>
          <w:rFonts w:ascii="Times New Roman" w:hAnsi="Times New Roman" w:eastAsia="方正仿宋_GBK"/>
          <w:color w:val="auto"/>
          <w:sz w:val="32"/>
          <w:szCs w:val="32"/>
          <w:highlight w:val="none"/>
        </w:rPr>
        <w:t>对备案材料齐全的，应当出具备案凭证（</w:t>
      </w:r>
      <w:r>
        <w:rPr>
          <w:rFonts w:hint="eastAsia" w:ascii="Times New Roman" w:hAnsi="Times New Roman" w:eastAsia="方正仿宋_GBK"/>
          <w:color w:val="auto"/>
          <w:sz w:val="32"/>
          <w:szCs w:val="32"/>
          <w:highlight w:val="none"/>
          <w:lang w:val="en-US" w:eastAsia="zh-CN"/>
        </w:rPr>
        <w:t>样式详</w:t>
      </w:r>
      <w:r>
        <w:rPr>
          <w:rFonts w:ascii="Times New Roman" w:hAnsi="Times New Roman" w:eastAsia="方正仿宋_GBK"/>
          <w:color w:val="auto"/>
          <w:sz w:val="32"/>
          <w:szCs w:val="32"/>
          <w:highlight w:val="none"/>
        </w:rPr>
        <w:t>见附件3</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3</w:t>
      </w:r>
      <w:r>
        <w:rPr>
          <w:rFonts w:ascii="Times New Roman" w:hAnsi="Times New Roman" w:eastAsia="方正仿宋_GBK"/>
          <w:color w:val="auto"/>
          <w:sz w:val="32"/>
          <w:szCs w:val="32"/>
          <w:highlight w:val="none"/>
        </w:rPr>
        <w:t>、3</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4</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对</w:t>
      </w:r>
      <w:r>
        <w:rPr>
          <w:rFonts w:ascii="Times New Roman" w:hAnsi="Times New Roman" w:eastAsia="方正仿宋_GBK"/>
          <w:color w:val="auto"/>
          <w:sz w:val="32"/>
          <w:szCs w:val="32"/>
          <w:highlight w:val="none"/>
        </w:rPr>
        <w:t>备案材料不齐全的，应当一次性告知需要补正的全部内容（</w:t>
      </w:r>
      <w:r>
        <w:rPr>
          <w:rFonts w:hint="eastAsia" w:ascii="Times New Roman" w:hAnsi="Times New Roman" w:eastAsia="方正仿宋_GBK"/>
          <w:color w:val="auto"/>
          <w:sz w:val="32"/>
          <w:szCs w:val="32"/>
          <w:highlight w:val="none"/>
          <w:lang w:val="en-US" w:eastAsia="zh-CN"/>
        </w:rPr>
        <w:t>样式详</w:t>
      </w:r>
      <w:r>
        <w:rPr>
          <w:rFonts w:ascii="Times New Roman" w:hAnsi="Times New Roman" w:eastAsia="方正仿宋_GBK"/>
          <w:color w:val="auto"/>
          <w:sz w:val="32"/>
          <w:szCs w:val="32"/>
          <w:highlight w:val="none"/>
        </w:rPr>
        <w:t>见附件3</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5</w:t>
      </w:r>
      <w:r>
        <w:rPr>
          <w:rFonts w:ascii="Times New Roman" w:hAnsi="Times New Roman" w:eastAsia="方正仿宋_GBK"/>
          <w:color w:val="auto"/>
          <w:sz w:val="32"/>
          <w:szCs w:val="32"/>
          <w:highlight w:val="none"/>
        </w:rPr>
        <w:t>）。</w:t>
      </w:r>
    </w:p>
    <w:p w14:paraId="7CAFEF74">
      <w:pPr>
        <w:autoSpaceDE w:val="0"/>
        <w:autoSpaceDN w:val="0"/>
        <w:adjustRightInd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三十八</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工程所在地</w:t>
      </w:r>
      <w:r>
        <w:rPr>
          <w:rFonts w:hint="eastAsia" w:ascii="Times New Roman" w:hAnsi="Times New Roman" w:eastAsia="方正仿宋_GBK"/>
          <w:color w:val="auto"/>
          <w:sz w:val="32"/>
          <w:szCs w:val="32"/>
          <w:highlight w:val="none"/>
          <w:lang w:val="en-US" w:eastAsia="zh-CN"/>
        </w:rPr>
        <w:t>消防设计审查验收主管部门</w:t>
      </w:r>
      <w:r>
        <w:rPr>
          <w:rFonts w:ascii="Times New Roman" w:hAnsi="Times New Roman" w:eastAsia="方正仿宋_GBK"/>
          <w:color w:val="auto"/>
          <w:sz w:val="32"/>
          <w:szCs w:val="32"/>
          <w:highlight w:val="none"/>
        </w:rPr>
        <w:t>应当</w:t>
      </w:r>
      <w:r>
        <w:rPr>
          <w:rFonts w:hint="eastAsia" w:ascii="Times New Roman" w:hAnsi="Times New Roman" w:eastAsia="方正仿宋_GBK"/>
          <w:color w:val="auto"/>
          <w:sz w:val="32"/>
          <w:szCs w:val="32"/>
          <w:highlight w:val="none"/>
        </w:rPr>
        <w:t>按照《其他建设工程分类管理目录清单》（</w:t>
      </w:r>
      <w:r>
        <w:rPr>
          <w:rFonts w:hint="eastAsia" w:ascii="Times New Roman" w:hAnsi="Times New Roman" w:eastAsia="方正仿宋_GBK"/>
          <w:color w:val="auto"/>
          <w:sz w:val="32"/>
          <w:szCs w:val="32"/>
          <w:highlight w:val="none"/>
          <w:lang w:val="en-US" w:eastAsia="zh-CN"/>
        </w:rPr>
        <w:t>详</w:t>
      </w:r>
      <w:r>
        <w:rPr>
          <w:rFonts w:hint="eastAsia" w:ascii="Times New Roman" w:hAnsi="Times New Roman" w:eastAsia="方正仿宋_GBK"/>
          <w:color w:val="auto"/>
          <w:sz w:val="32"/>
          <w:szCs w:val="32"/>
          <w:highlight w:val="none"/>
        </w:rPr>
        <w:t>见附件3</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6）</w:t>
      </w:r>
      <w:r>
        <w:rPr>
          <w:rFonts w:ascii="Times New Roman" w:hAnsi="Times New Roman" w:eastAsia="方正仿宋_GBK"/>
          <w:color w:val="auto"/>
          <w:sz w:val="32"/>
          <w:szCs w:val="32"/>
          <w:highlight w:val="none"/>
        </w:rPr>
        <w:t>对备案的其他建设工程进行抽查</w:t>
      </w:r>
      <w:r>
        <w:rPr>
          <w:rFonts w:hint="eastAsia" w:ascii="Times New Roman" w:hAnsi="Times New Roman" w:eastAsia="方正仿宋_GBK"/>
          <w:color w:val="auto"/>
          <w:sz w:val="32"/>
          <w:szCs w:val="32"/>
          <w:highlight w:val="none"/>
        </w:rPr>
        <w:t>，加强对重点项目的抽查</w:t>
      </w:r>
      <w:r>
        <w:rPr>
          <w:rFonts w:ascii="Times New Roman" w:hAnsi="Times New Roman" w:eastAsia="方正仿宋_GBK"/>
          <w:color w:val="auto"/>
          <w:sz w:val="32"/>
          <w:szCs w:val="32"/>
          <w:highlight w:val="none"/>
        </w:rPr>
        <w:t>。</w:t>
      </w:r>
    </w:p>
    <w:p w14:paraId="36026E13">
      <w:pPr>
        <w:autoSpaceDE w:val="0"/>
        <w:autoSpaceDN w:val="0"/>
        <w:adjustRightInd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抽查工作推行</w:t>
      </w:r>
      <w:r>
        <w:rPr>
          <w:rFonts w:hint="eastAsia" w:ascii="方正仿宋_GBK" w:hAnsi="方正仿宋_GBK" w:eastAsia="方正仿宋_GBK" w:cs="方正仿宋_GBK"/>
          <w:color w:val="auto"/>
          <w:sz w:val="32"/>
          <w:szCs w:val="32"/>
          <w:highlight w:val="none"/>
        </w:rPr>
        <w:t>“</w:t>
      </w:r>
      <w:r>
        <w:rPr>
          <w:rFonts w:ascii="Times New Roman" w:hAnsi="Times New Roman" w:eastAsia="方正仿宋_GBK"/>
          <w:color w:val="auto"/>
          <w:sz w:val="32"/>
          <w:szCs w:val="32"/>
          <w:highlight w:val="none"/>
        </w:rPr>
        <w:t>双随机、一公开</w:t>
      </w:r>
      <w:r>
        <w:rPr>
          <w:rFonts w:hint="eastAsia" w:ascii="方正仿宋_GBK" w:hAnsi="方正仿宋_GBK" w:eastAsia="方正仿宋_GBK" w:cs="方正仿宋_GBK"/>
          <w:color w:val="auto"/>
          <w:sz w:val="32"/>
          <w:szCs w:val="32"/>
          <w:highlight w:val="none"/>
        </w:rPr>
        <w:t>”</w:t>
      </w:r>
      <w:r>
        <w:rPr>
          <w:rFonts w:ascii="Times New Roman" w:hAnsi="Times New Roman" w:eastAsia="方正仿宋_GBK"/>
          <w:color w:val="auto"/>
          <w:sz w:val="32"/>
          <w:szCs w:val="32"/>
          <w:highlight w:val="none"/>
        </w:rPr>
        <w:t>制度</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随机抽取检查对象</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随机选派检查人员</w:t>
      </w:r>
      <w:r>
        <w:rPr>
          <w:rFonts w:hint="eastAsia" w:ascii="Times New Roman" w:hAnsi="Times New Roman" w:eastAsia="方正仿宋_GBK"/>
          <w:color w:val="auto"/>
          <w:sz w:val="32"/>
          <w:szCs w:val="32"/>
          <w:highlight w:val="none"/>
        </w:rPr>
        <w:t>。工程所在地</w:t>
      </w:r>
      <w:r>
        <w:rPr>
          <w:rFonts w:hint="eastAsia" w:ascii="Times New Roman" w:hAnsi="Times New Roman" w:eastAsia="方正仿宋_GBK"/>
          <w:color w:val="auto"/>
          <w:sz w:val="32"/>
          <w:szCs w:val="32"/>
          <w:highlight w:val="none"/>
          <w:lang w:val="en-US" w:eastAsia="zh-CN"/>
        </w:rPr>
        <w:t>消防设计审查验收主管部门</w:t>
      </w:r>
      <w:r>
        <w:rPr>
          <w:rFonts w:hint="eastAsia" w:ascii="Times New Roman" w:hAnsi="Times New Roman" w:eastAsia="方正仿宋_GBK"/>
          <w:color w:val="auto"/>
          <w:sz w:val="32"/>
          <w:szCs w:val="32"/>
          <w:highlight w:val="none"/>
        </w:rPr>
        <w:t>可结合当地火灾形势和风险等级等因素动态，确定和细化消防验收备案工程分类和抽查比例，</w:t>
      </w:r>
      <w:r>
        <w:rPr>
          <w:rFonts w:hint="eastAsia" w:ascii="Times New Roman" w:hAnsi="Times New Roman" w:eastAsia="方正仿宋_GBK"/>
          <w:color w:val="auto"/>
          <w:sz w:val="32"/>
          <w:szCs w:val="32"/>
          <w:highlight w:val="none"/>
          <w:lang w:val="en-US" w:eastAsia="zh-CN"/>
        </w:rPr>
        <w:t>抄</w:t>
      </w:r>
      <w:r>
        <w:rPr>
          <w:rFonts w:hint="eastAsia" w:ascii="Times New Roman" w:hAnsi="Times New Roman" w:eastAsia="方正仿宋_GBK"/>
          <w:color w:val="auto"/>
          <w:sz w:val="32"/>
          <w:szCs w:val="32"/>
          <w:highlight w:val="none"/>
        </w:rPr>
        <w:t>报自治区住房城乡建设厅</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并向社会公示</w:t>
      </w:r>
      <w:r>
        <w:rPr>
          <w:rFonts w:hint="eastAsia" w:ascii="Times New Roman" w:hAnsi="Times New Roman" w:eastAsia="方正仿宋_GBK"/>
          <w:color w:val="auto"/>
          <w:sz w:val="32"/>
          <w:szCs w:val="32"/>
          <w:highlight w:val="none"/>
          <w:lang w:eastAsia="zh-CN"/>
        </w:rPr>
        <w:t>。</w:t>
      </w:r>
    </w:p>
    <w:p w14:paraId="25022EA7">
      <w:pPr>
        <w:autoSpaceDE w:val="0"/>
        <w:autoSpaceDN w:val="0"/>
        <w:adjustRightInd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三十九</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工程所在地</w:t>
      </w:r>
      <w:r>
        <w:rPr>
          <w:rFonts w:hint="eastAsia" w:ascii="Times New Roman" w:hAnsi="Times New Roman" w:eastAsia="方正仿宋_GBK"/>
          <w:color w:val="auto"/>
          <w:sz w:val="32"/>
          <w:szCs w:val="32"/>
          <w:highlight w:val="none"/>
          <w:lang w:val="en-US" w:eastAsia="zh-CN"/>
        </w:rPr>
        <w:t>消防设计审查验收主管部门应当自</w:t>
      </w:r>
      <w:r>
        <w:rPr>
          <w:rFonts w:ascii="Times New Roman" w:hAnsi="Times New Roman" w:eastAsia="方正仿宋_GBK"/>
          <w:color w:val="auto"/>
          <w:sz w:val="32"/>
          <w:szCs w:val="32"/>
          <w:highlight w:val="none"/>
        </w:rPr>
        <w:t>其他建设工程</w:t>
      </w:r>
      <w:r>
        <w:rPr>
          <w:rFonts w:hint="eastAsia" w:ascii="Times New Roman" w:hAnsi="Times New Roman" w:eastAsia="方正仿宋_GBK"/>
          <w:color w:val="auto"/>
          <w:sz w:val="32"/>
          <w:szCs w:val="32"/>
          <w:highlight w:val="none"/>
          <w:lang w:val="en-US" w:eastAsia="zh-CN"/>
        </w:rPr>
        <w:t>被</w:t>
      </w:r>
      <w:r>
        <w:rPr>
          <w:rFonts w:ascii="Times New Roman" w:hAnsi="Times New Roman" w:eastAsia="方正仿宋_GBK"/>
          <w:color w:val="auto"/>
          <w:sz w:val="32"/>
          <w:szCs w:val="32"/>
          <w:highlight w:val="none"/>
        </w:rPr>
        <w:t>确定为检查对象之日起</w:t>
      </w:r>
      <w:r>
        <w:rPr>
          <w:rFonts w:hint="eastAsia" w:ascii="Times New Roman" w:hAnsi="Times New Roman" w:eastAsia="方正仿宋_GBK"/>
          <w:color w:val="auto"/>
          <w:sz w:val="32"/>
          <w:szCs w:val="32"/>
          <w:highlight w:val="none"/>
        </w:rPr>
        <w:t>十五</w:t>
      </w:r>
      <w:r>
        <w:rPr>
          <w:rFonts w:ascii="Times New Roman" w:hAnsi="Times New Roman" w:eastAsia="方正仿宋_GBK"/>
          <w:color w:val="auto"/>
          <w:sz w:val="32"/>
          <w:szCs w:val="32"/>
          <w:highlight w:val="none"/>
        </w:rPr>
        <w:t>个工作日内，按照建设工程消防验收有关规定和标准完成检查，制作检查记录，并通过</w:t>
      </w:r>
      <w:r>
        <w:rPr>
          <w:rFonts w:hint="eastAsia" w:ascii="Times New Roman" w:hAnsi="Times New Roman" w:eastAsia="方正仿宋_GBK"/>
          <w:color w:val="auto"/>
          <w:sz w:val="32"/>
          <w:szCs w:val="32"/>
          <w:highlight w:val="none"/>
        </w:rPr>
        <w:t>信息</w:t>
      </w:r>
      <w:r>
        <w:rPr>
          <w:rFonts w:hint="eastAsia" w:ascii="Times New Roman" w:hAnsi="Times New Roman" w:eastAsia="方正仿宋_GBK"/>
          <w:color w:val="auto"/>
          <w:sz w:val="32"/>
          <w:szCs w:val="32"/>
          <w:highlight w:val="none"/>
          <w:lang w:val="en-US" w:eastAsia="zh-CN"/>
        </w:rPr>
        <w:t>管理</w:t>
      </w:r>
      <w:r>
        <w:rPr>
          <w:rFonts w:ascii="Times New Roman" w:hAnsi="Times New Roman" w:eastAsia="方正仿宋_GBK"/>
          <w:color w:val="auto"/>
          <w:sz w:val="32"/>
          <w:szCs w:val="32"/>
          <w:highlight w:val="none"/>
        </w:rPr>
        <w:t>平台、</w:t>
      </w:r>
      <w:r>
        <w:rPr>
          <w:rFonts w:hint="eastAsia" w:ascii="Times New Roman" w:hAnsi="Times New Roman" w:eastAsia="方正仿宋_GBK"/>
          <w:color w:val="auto"/>
          <w:sz w:val="32"/>
          <w:szCs w:val="32"/>
          <w:highlight w:val="none"/>
          <w:lang w:val="en-US" w:eastAsia="zh-CN"/>
        </w:rPr>
        <w:t>所在地消防设计审查验收主管部门</w:t>
      </w:r>
      <w:r>
        <w:rPr>
          <w:rFonts w:ascii="Times New Roman" w:hAnsi="Times New Roman" w:eastAsia="方正仿宋_GBK"/>
          <w:color w:val="auto"/>
          <w:sz w:val="32"/>
          <w:szCs w:val="32"/>
          <w:highlight w:val="none"/>
        </w:rPr>
        <w:t>网站等媒介向社会公示检查结果。检查不合格的，应当书面通知建设单位（</w:t>
      </w:r>
      <w:r>
        <w:rPr>
          <w:rFonts w:hint="eastAsia" w:ascii="Times New Roman" w:hAnsi="Times New Roman" w:eastAsia="方正仿宋_GBK"/>
          <w:color w:val="auto"/>
          <w:sz w:val="32"/>
          <w:szCs w:val="32"/>
          <w:highlight w:val="none"/>
          <w:lang w:val="en-US" w:eastAsia="zh-CN"/>
        </w:rPr>
        <w:t>样式详</w:t>
      </w:r>
      <w:r>
        <w:rPr>
          <w:rFonts w:ascii="Times New Roman" w:hAnsi="Times New Roman" w:eastAsia="方正仿宋_GBK"/>
          <w:color w:val="auto"/>
          <w:sz w:val="32"/>
          <w:szCs w:val="32"/>
          <w:highlight w:val="none"/>
        </w:rPr>
        <w:t>见附件3</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7</w:t>
      </w:r>
      <w:r>
        <w:rPr>
          <w:rFonts w:ascii="Times New Roman" w:hAnsi="Times New Roman" w:eastAsia="方正仿宋_GBK"/>
          <w:color w:val="auto"/>
          <w:sz w:val="32"/>
          <w:szCs w:val="32"/>
          <w:highlight w:val="none"/>
        </w:rPr>
        <w:t>）。</w:t>
      </w:r>
    </w:p>
    <w:p w14:paraId="148F50FB">
      <w:pPr>
        <w:autoSpaceDE w:val="0"/>
        <w:autoSpaceDN w:val="0"/>
        <w:adjustRightInd w:val="0"/>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建设单位</w:t>
      </w:r>
      <w:r>
        <w:rPr>
          <w:rFonts w:ascii="Times New Roman" w:hAnsi="Times New Roman" w:eastAsia="仿宋"/>
          <w:color w:val="auto"/>
          <w:sz w:val="32"/>
          <w:szCs w:val="32"/>
          <w:highlight w:val="none"/>
        </w:rPr>
        <w:t>收到</w:t>
      </w:r>
      <w:r>
        <w:rPr>
          <w:rFonts w:hint="eastAsia" w:ascii="Times New Roman" w:hAnsi="Times New Roman" w:eastAsia="仿宋"/>
          <w:color w:val="auto"/>
          <w:sz w:val="32"/>
          <w:szCs w:val="32"/>
          <w:highlight w:val="none"/>
          <w:lang w:val="en-US" w:eastAsia="zh-CN"/>
        </w:rPr>
        <w:t>检查</w:t>
      </w:r>
      <w:r>
        <w:rPr>
          <w:rFonts w:ascii="Times New Roman" w:hAnsi="Times New Roman" w:eastAsia="仿宋"/>
          <w:color w:val="auto"/>
          <w:sz w:val="32"/>
          <w:szCs w:val="32"/>
          <w:highlight w:val="none"/>
        </w:rPr>
        <w:t>不合格通知后，</w:t>
      </w:r>
      <w:r>
        <w:rPr>
          <w:rFonts w:ascii="Times New Roman" w:hAnsi="Times New Roman" w:eastAsia="方正仿宋_GBK"/>
          <w:color w:val="auto"/>
          <w:sz w:val="32"/>
          <w:szCs w:val="32"/>
          <w:highlight w:val="none"/>
        </w:rPr>
        <w:t>应当立即停止使用建设工程，组织整改后向工程所在地</w:t>
      </w:r>
      <w:r>
        <w:rPr>
          <w:rFonts w:hint="eastAsia" w:ascii="Times New Roman" w:hAnsi="Times New Roman" w:eastAsia="方正仿宋_GBK"/>
          <w:color w:val="auto"/>
          <w:sz w:val="32"/>
          <w:szCs w:val="32"/>
          <w:highlight w:val="none"/>
          <w:lang w:val="en-US" w:eastAsia="zh-CN"/>
        </w:rPr>
        <w:t>消防设计审查验收主管部门</w:t>
      </w:r>
      <w:r>
        <w:rPr>
          <w:rFonts w:ascii="Times New Roman" w:hAnsi="Times New Roman" w:eastAsia="方正仿宋_GBK"/>
          <w:color w:val="auto"/>
          <w:sz w:val="32"/>
          <w:szCs w:val="32"/>
          <w:highlight w:val="none"/>
        </w:rPr>
        <w:t>申请复查</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提交《</w:t>
      </w:r>
      <w:r>
        <w:rPr>
          <w:rFonts w:hint="eastAsia" w:ascii="Times New Roman" w:hAnsi="Times New Roman" w:eastAsia="方正仿宋_GBK"/>
          <w:color w:val="auto"/>
          <w:sz w:val="32"/>
          <w:szCs w:val="32"/>
          <w:highlight w:val="none"/>
        </w:rPr>
        <w:t>建设工程消防竣工验收备案抽查复查（消防验收复验）申请表</w:t>
      </w:r>
      <w:r>
        <w:rPr>
          <w:rFonts w:hint="eastAsia" w:ascii="Times New Roman" w:hAnsi="Times New Roman" w:eastAsia="方正仿宋_GBK"/>
          <w:color w:val="auto"/>
          <w:sz w:val="32"/>
          <w:szCs w:val="32"/>
          <w:highlight w:val="none"/>
          <w:lang w:val="en-US" w:eastAsia="zh-CN"/>
        </w:rPr>
        <w:t>》</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样式详</w:t>
      </w:r>
      <w:r>
        <w:rPr>
          <w:rFonts w:ascii="Times New Roman" w:hAnsi="Times New Roman" w:eastAsia="方正仿宋_GBK"/>
          <w:color w:val="auto"/>
          <w:sz w:val="32"/>
          <w:szCs w:val="32"/>
          <w:highlight w:val="none"/>
        </w:rPr>
        <w:t>见附件3</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8</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复查合格后，方可使用建设工程。</w:t>
      </w:r>
    </w:p>
    <w:p w14:paraId="034E5841">
      <w:pPr>
        <w:widowControl/>
        <w:autoSpaceDE w:val="0"/>
        <w:autoSpaceDN w:val="0"/>
        <w:adjustRightInd w:val="0"/>
        <w:snapToGrid w:val="0"/>
        <w:spacing w:line="590" w:lineRule="exact"/>
        <w:ind w:firstLine="640" w:firstLineChars="200"/>
        <w:jc w:val="left"/>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工程所在地</w:t>
      </w:r>
      <w:r>
        <w:rPr>
          <w:rFonts w:hint="eastAsia" w:ascii="Times New Roman" w:hAnsi="Times New Roman" w:eastAsia="方正仿宋_GBK"/>
          <w:color w:val="auto"/>
          <w:sz w:val="32"/>
          <w:szCs w:val="32"/>
          <w:highlight w:val="none"/>
          <w:lang w:val="en-US" w:eastAsia="zh-CN"/>
        </w:rPr>
        <w:t>消防设计审查验收主管部门</w:t>
      </w:r>
      <w:r>
        <w:rPr>
          <w:rFonts w:ascii="Times New Roman" w:hAnsi="Times New Roman" w:eastAsia="方正仿宋_GBK"/>
          <w:color w:val="auto"/>
          <w:sz w:val="32"/>
          <w:szCs w:val="32"/>
          <w:highlight w:val="none"/>
        </w:rPr>
        <w:t>应当在收到复查书面申请之日起</w:t>
      </w:r>
      <w:r>
        <w:rPr>
          <w:rFonts w:hint="eastAsia" w:ascii="Times New Roman" w:hAnsi="Times New Roman" w:eastAsia="方正仿宋_GBK"/>
          <w:color w:val="auto"/>
          <w:sz w:val="32"/>
          <w:szCs w:val="32"/>
          <w:highlight w:val="none"/>
          <w:lang w:val="en-US" w:eastAsia="zh-CN"/>
        </w:rPr>
        <w:t>七</w:t>
      </w:r>
      <w:r>
        <w:rPr>
          <w:rFonts w:ascii="Times New Roman" w:hAnsi="Times New Roman" w:eastAsia="方正仿宋_GBK"/>
          <w:color w:val="auto"/>
          <w:sz w:val="32"/>
          <w:szCs w:val="32"/>
          <w:highlight w:val="none"/>
        </w:rPr>
        <w:t>个工作日内进行复查</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并出具</w:t>
      </w:r>
      <w:r>
        <w:rPr>
          <w:rFonts w:hint="eastAsia" w:ascii="Times New Roman" w:hAnsi="Times New Roman" w:eastAsia="方正仿宋_GBK"/>
          <w:color w:val="auto"/>
          <w:sz w:val="32"/>
          <w:szCs w:val="32"/>
          <w:highlight w:val="none"/>
          <w:lang w:val="en-US" w:eastAsia="zh-CN"/>
        </w:rPr>
        <w:t>书面</w:t>
      </w:r>
      <w:r>
        <w:rPr>
          <w:rFonts w:ascii="Times New Roman" w:hAnsi="Times New Roman" w:eastAsia="方正仿宋_GBK"/>
          <w:color w:val="auto"/>
          <w:sz w:val="32"/>
          <w:szCs w:val="32"/>
          <w:highlight w:val="none"/>
        </w:rPr>
        <w:t>复查意见（</w:t>
      </w:r>
      <w:r>
        <w:rPr>
          <w:rFonts w:hint="eastAsia" w:ascii="Times New Roman" w:hAnsi="Times New Roman" w:eastAsia="方正仿宋_GBK"/>
          <w:color w:val="auto"/>
          <w:sz w:val="32"/>
          <w:szCs w:val="32"/>
          <w:highlight w:val="none"/>
          <w:lang w:val="en-US" w:eastAsia="zh-CN"/>
        </w:rPr>
        <w:t>样式详</w:t>
      </w:r>
      <w:r>
        <w:rPr>
          <w:rFonts w:ascii="Times New Roman" w:hAnsi="Times New Roman" w:eastAsia="方正仿宋_GBK"/>
          <w:color w:val="auto"/>
          <w:sz w:val="32"/>
          <w:szCs w:val="32"/>
          <w:highlight w:val="none"/>
        </w:rPr>
        <w:t>见附件3</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9</w:t>
      </w:r>
      <w:r>
        <w:rPr>
          <w:rFonts w:ascii="Times New Roman" w:hAnsi="Times New Roman" w:eastAsia="方正仿宋_GBK"/>
          <w:color w:val="auto"/>
          <w:sz w:val="32"/>
          <w:szCs w:val="32"/>
          <w:highlight w:val="none"/>
        </w:rPr>
        <w:t>）。</w:t>
      </w:r>
    </w:p>
    <w:p w14:paraId="2606FF6B">
      <w:pPr>
        <w:widowControl/>
        <w:autoSpaceDE w:val="0"/>
        <w:autoSpaceDN w:val="0"/>
        <w:adjustRightInd w:val="0"/>
        <w:snapToGrid w:val="0"/>
        <w:spacing w:line="590" w:lineRule="exact"/>
        <w:ind w:firstLine="640" w:firstLineChars="200"/>
        <w:jc w:val="left"/>
        <w:rPr>
          <w:rFonts w:ascii="Times New Roman" w:hAnsi="Times New Roman" w:eastAsia="黑体"/>
          <w:color w:val="auto"/>
          <w:sz w:val="32"/>
          <w:szCs w:val="32"/>
          <w:highlight w:val="none"/>
        </w:rPr>
      </w:pPr>
    </w:p>
    <w:p w14:paraId="70C0B88D">
      <w:pPr>
        <w:snapToGrid w:val="0"/>
        <w:spacing w:line="590" w:lineRule="exact"/>
        <w:ind w:firstLine="640" w:firstLineChars="200"/>
        <w:jc w:val="center"/>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六</w:t>
      </w:r>
      <w:r>
        <w:rPr>
          <w:rFonts w:ascii="Times New Roman" w:hAnsi="Times New Roman" w:eastAsia="黑体"/>
          <w:color w:val="auto"/>
          <w:sz w:val="32"/>
          <w:szCs w:val="32"/>
          <w:highlight w:val="none"/>
        </w:rPr>
        <w:t>章</w:t>
      </w:r>
      <w:r>
        <w:rPr>
          <w:rFonts w:hint="eastAsia" w:ascii="Times New Roman" w:hAnsi="Times New Roman" w:eastAsia="黑体"/>
          <w:color w:val="auto"/>
          <w:sz w:val="32"/>
          <w:szCs w:val="32"/>
          <w:highlight w:val="none"/>
        </w:rPr>
        <w:t xml:space="preserve">  </w:t>
      </w:r>
      <w:r>
        <w:rPr>
          <w:rFonts w:ascii="Times New Roman" w:hAnsi="Times New Roman" w:eastAsia="黑体"/>
          <w:color w:val="auto"/>
          <w:sz w:val="32"/>
          <w:szCs w:val="32"/>
          <w:highlight w:val="none"/>
        </w:rPr>
        <w:t>监督管理</w:t>
      </w:r>
    </w:p>
    <w:p w14:paraId="2F4B9D92">
      <w:pPr>
        <w:adjustRightInd w:val="0"/>
        <w:snapToGrid w:val="0"/>
        <w:spacing w:line="590" w:lineRule="exact"/>
        <w:ind w:firstLine="640"/>
        <w:rPr>
          <w:rFonts w:ascii="Times New Roman" w:hAnsi="Times New Roman" w:eastAsia="黑体"/>
          <w:b/>
          <w:bCs/>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四十</w:t>
      </w:r>
      <w:r>
        <w:rPr>
          <w:rFonts w:ascii="Times New Roman" w:hAnsi="Times New Roman" w:eastAsia="黑体"/>
          <w:color w:val="auto"/>
          <w:sz w:val="32"/>
          <w:szCs w:val="32"/>
          <w:highlight w:val="none"/>
        </w:rPr>
        <w:t>条</w:t>
      </w:r>
      <w:r>
        <w:rPr>
          <w:rFonts w:ascii="Times New Roman" w:hAnsi="Times New Roman" w:eastAsia="黑体"/>
          <w:b/>
          <w:bCs/>
          <w:color w:val="auto"/>
          <w:sz w:val="32"/>
          <w:szCs w:val="32"/>
          <w:highlight w:val="none"/>
        </w:rPr>
        <w:t xml:space="preserve">  </w:t>
      </w:r>
      <w:r>
        <w:rPr>
          <w:rFonts w:hint="eastAsia" w:ascii="方正仿宋_GBK" w:hAnsi="方正仿宋_GBK" w:eastAsia="方正仿宋_GBK" w:cs="方正仿宋_GBK"/>
          <w:b w:val="0"/>
          <w:bCs w:val="0"/>
          <w:color w:val="auto"/>
          <w:sz w:val="32"/>
          <w:szCs w:val="32"/>
          <w:highlight w:val="none"/>
        </w:rPr>
        <w:t>对房屋建筑和市政基础设施工程，设区市、县（市、区）住房城乡建设主管部门应将涉及消防的分部分项工程施工、</w:t>
      </w:r>
      <w:r>
        <w:rPr>
          <w:rFonts w:hint="eastAsia" w:ascii="方正仿宋_GBK" w:hAnsi="方正仿宋_GBK" w:eastAsia="方正仿宋_GBK" w:cs="方正仿宋_GBK"/>
          <w:b w:val="0"/>
          <w:bCs w:val="0"/>
          <w:color w:val="auto"/>
          <w:sz w:val="32"/>
          <w:szCs w:val="32"/>
          <w:highlight w:val="none"/>
          <w:lang w:val="en-US" w:eastAsia="zh-CN"/>
        </w:rPr>
        <w:t>设施</w:t>
      </w:r>
      <w:r>
        <w:rPr>
          <w:rFonts w:hint="eastAsia" w:ascii="方正仿宋_GBK" w:hAnsi="方正仿宋_GBK" w:eastAsia="方正仿宋_GBK" w:cs="方正仿宋_GBK"/>
          <w:b w:val="0"/>
          <w:bCs w:val="0"/>
          <w:color w:val="auto"/>
          <w:sz w:val="32"/>
          <w:szCs w:val="32"/>
          <w:highlight w:val="none"/>
        </w:rPr>
        <w:t>设备安装纳入建设工程质量安全监管。对</w:t>
      </w:r>
      <w:r>
        <w:rPr>
          <w:rFonts w:hint="eastAsia" w:ascii="方正仿宋_GBK" w:hAnsi="方正仿宋_GBK" w:eastAsia="方正仿宋_GBK" w:cs="方正仿宋_GBK"/>
          <w:b w:val="0"/>
          <w:bCs w:val="0"/>
          <w:color w:val="auto"/>
          <w:sz w:val="32"/>
          <w:szCs w:val="32"/>
          <w:highlight w:val="none"/>
          <w:lang w:val="en-US" w:eastAsia="zh-CN"/>
        </w:rPr>
        <w:t>其他行业领域</w:t>
      </w:r>
      <w:r>
        <w:rPr>
          <w:rFonts w:hint="eastAsia" w:ascii="方正仿宋_GBK" w:hAnsi="方正仿宋_GBK" w:eastAsia="方正仿宋_GBK" w:cs="方正仿宋_GBK"/>
          <w:b w:val="0"/>
          <w:bCs w:val="0"/>
          <w:color w:val="auto"/>
          <w:sz w:val="32"/>
          <w:szCs w:val="32"/>
          <w:highlight w:val="none"/>
        </w:rPr>
        <w:t>建设工程，</w:t>
      </w:r>
      <w:r>
        <w:rPr>
          <w:rFonts w:hint="eastAsia" w:ascii="方正仿宋_GBK" w:hAnsi="方正仿宋_GBK" w:eastAsia="方正仿宋_GBK" w:cs="方正仿宋_GBK"/>
          <w:b w:val="0"/>
          <w:bCs w:val="0"/>
          <w:color w:val="auto"/>
          <w:sz w:val="32"/>
          <w:szCs w:val="32"/>
          <w:highlight w:val="none"/>
          <w:lang w:val="en-US" w:eastAsia="zh-CN"/>
        </w:rPr>
        <w:t>所属</w:t>
      </w:r>
      <w:r>
        <w:rPr>
          <w:rFonts w:hint="eastAsia" w:ascii="方正仿宋_GBK" w:hAnsi="方正仿宋_GBK" w:eastAsia="方正仿宋_GBK" w:cs="方正仿宋_GBK"/>
          <w:b w:val="0"/>
          <w:bCs w:val="0"/>
          <w:color w:val="auto"/>
          <w:sz w:val="32"/>
          <w:szCs w:val="32"/>
          <w:highlight w:val="none"/>
        </w:rPr>
        <w:t>行业主管部门应将涉及消防的分部分项工程施工、</w:t>
      </w:r>
      <w:r>
        <w:rPr>
          <w:rFonts w:hint="eastAsia" w:ascii="方正仿宋_GBK" w:hAnsi="方正仿宋_GBK" w:eastAsia="方正仿宋_GBK" w:cs="方正仿宋_GBK"/>
          <w:b w:val="0"/>
          <w:bCs w:val="0"/>
          <w:color w:val="auto"/>
          <w:sz w:val="32"/>
          <w:szCs w:val="32"/>
          <w:highlight w:val="none"/>
          <w:lang w:val="en-US" w:eastAsia="zh-CN"/>
        </w:rPr>
        <w:t>设施</w:t>
      </w:r>
      <w:r>
        <w:rPr>
          <w:rFonts w:hint="eastAsia" w:ascii="方正仿宋_GBK" w:hAnsi="方正仿宋_GBK" w:eastAsia="方正仿宋_GBK" w:cs="方正仿宋_GBK"/>
          <w:b w:val="0"/>
          <w:bCs w:val="0"/>
          <w:color w:val="auto"/>
          <w:sz w:val="32"/>
          <w:szCs w:val="32"/>
          <w:highlight w:val="none"/>
        </w:rPr>
        <w:t>设备安装纳入所属行业的专业建设工程质量安全监管。</w:t>
      </w:r>
    </w:p>
    <w:p w14:paraId="0E71C922">
      <w:pPr>
        <w:adjustRightInd w:val="0"/>
        <w:snapToGrid w:val="0"/>
        <w:spacing w:line="590" w:lineRule="exact"/>
        <w:ind w:firstLine="64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四十</w:t>
      </w:r>
      <w:r>
        <w:rPr>
          <w:rFonts w:hint="eastAsia" w:ascii="Times New Roman" w:hAnsi="Times New Roman" w:eastAsia="黑体"/>
          <w:color w:val="auto"/>
          <w:sz w:val="32"/>
          <w:szCs w:val="32"/>
          <w:highlight w:val="none"/>
          <w:lang w:val="en-US" w:eastAsia="zh-CN"/>
        </w:rPr>
        <w:t>一</w:t>
      </w:r>
      <w:r>
        <w:rPr>
          <w:rFonts w:ascii="Times New Roman" w:hAnsi="Times New Roman" w:eastAsia="黑体"/>
          <w:color w:val="auto"/>
          <w:sz w:val="32"/>
          <w:szCs w:val="32"/>
          <w:highlight w:val="none"/>
        </w:rPr>
        <w:t>条</w:t>
      </w:r>
      <w:r>
        <w:rPr>
          <w:rFonts w:ascii="Times New Roman" w:hAnsi="Times New Roman" w:eastAsia="黑体"/>
          <w:b/>
          <w:bCs/>
          <w:color w:val="auto"/>
          <w:sz w:val="32"/>
          <w:szCs w:val="32"/>
          <w:highlight w:val="none"/>
        </w:rPr>
        <w:t xml:space="preserve">  </w:t>
      </w:r>
      <w:r>
        <w:rPr>
          <w:rFonts w:ascii="Times New Roman" w:hAnsi="Times New Roman" w:eastAsia="方正仿宋_GBK"/>
          <w:color w:val="auto"/>
          <w:sz w:val="32"/>
          <w:szCs w:val="32"/>
          <w:highlight w:val="none"/>
        </w:rPr>
        <w:t>违反本办法的</w:t>
      </w:r>
      <w:r>
        <w:rPr>
          <w:rFonts w:hint="eastAsia" w:ascii="Times New Roman" w:hAnsi="Times New Roman" w:eastAsia="方正仿宋_GBK"/>
          <w:color w:val="auto"/>
          <w:sz w:val="32"/>
          <w:szCs w:val="32"/>
          <w:highlight w:val="none"/>
          <w:lang w:val="en-US" w:eastAsia="zh-CN"/>
        </w:rPr>
        <w:t>行为</w:t>
      </w:r>
      <w:r>
        <w:rPr>
          <w:rFonts w:ascii="Times New Roman" w:hAnsi="Times New Roman" w:eastAsia="方正仿宋_GBK"/>
          <w:color w:val="auto"/>
          <w:sz w:val="32"/>
          <w:szCs w:val="32"/>
          <w:highlight w:val="none"/>
        </w:rPr>
        <w:t>，依照《中华人民共和国建筑法》《中华人民共和国消防法》《建设工程质量管理条例》等法律法规给予处罚；构成犯罪的，依法追究刑事责任。</w:t>
      </w:r>
    </w:p>
    <w:p w14:paraId="6514CF23">
      <w:pPr>
        <w:adjustRightInd w:val="0"/>
        <w:snapToGrid w:val="0"/>
        <w:spacing w:line="590" w:lineRule="exact"/>
        <w:ind w:firstLine="64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建设、</w:t>
      </w:r>
      <w:r>
        <w:rPr>
          <w:rFonts w:ascii="Times New Roman" w:hAnsi="Times New Roman" w:eastAsia="方正仿宋_GBK"/>
          <w:color w:val="auto"/>
          <w:sz w:val="32"/>
          <w:szCs w:val="32"/>
          <w:highlight w:val="none"/>
        </w:rPr>
        <w:t>设计、施工、工程监理、技术服务等单位及其从业人员违反有关建设工程法律法规和国家工程建设消防技术标准，除依法给予行政处罚或者追究刑事责任外，还应当依法承担相应的民事责任。</w:t>
      </w:r>
    </w:p>
    <w:p w14:paraId="01DA5A85">
      <w:pPr>
        <w:adjustRightInd w:val="0"/>
        <w:snapToGrid w:val="0"/>
        <w:spacing w:line="590" w:lineRule="exact"/>
        <w:ind w:firstLine="64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四十</w:t>
      </w:r>
      <w:r>
        <w:rPr>
          <w:rFonts w:hint="eastAsia" w:ascii="Times New Roman" w:hAnsi="Times New Roman" w:eastAsia="黑体"/>
          <w:color w:val="auto"/>
          <w:sz w:val="32"/>
          <w:szCs w:val="32"/>
          <w:highlight w:val="none"/>
          <w:lang w:val="en-US" w:eastAsia="zh-CN"/>
        </w:rPr>
        <w:t>二</w:t>
      </w:r>
      <w:r>
        <w:rPr>
          <w:rFonts w:ascii="Times New Roman" w:hAnsi="Times New Roman" w:eastAsia="黑体"/>
          <w:color w:val="auto"/>
          <w:sz w:val="32"/>
          <w:szCs w:val="32"/>
          <w:highlight w:val="none"/>
        </w:rPr>
        <w:t xml:space="preserve">条 </w:t>
      </w:r>
      <w:r>
        <w:rPr>
          <w:rFonts w:ascii="Times New Roman" w:hAnsi="Times New Roman" w:eastAsia="方正仿宋_GBK"/>
          <w:color w:val="auto"/>
          <w:sz w:val="32"/>
          <w:szCs w:val="32"/>
          <w:highlight w:val="none"/>
        </w:rPr>
        <w:t>有下列情形之一的建设工程，</w:t>
      </w:r>
      <w:r>
        <w:rPr>
          <w:rFonts w:hint="eastAsia" w:ascii="Times New Roman" w:hAnsi="Times New Roman" w:eastAsia="方正仿宋_GBK"/>
          <w:color w:val="auto"/>
          <w:sz w:val="32"/>
          <w:szCs w:val="32"/>
          <w:highlight w:val="none"/>
          <w:lang w:val="en-US" w:eastAsia="zh-CN"/>
        </w:rPr>
        <w:t>县级以上</w:t>
      </w:r>
      <w:r>
        <w:rPr>
          <w:rFonts w:ascii="Times New Roman" w:hAnsi="Times New Roman" w:eastAsia="方正仿宋_GBK"/>
          <w:color w:val="auto"/>
          <w:spacing w:val="15"/>
          <w:sz w:val="32"/>
          <w:szCs w:val="32"/>
          <w:highlight w:val="none"/>
        </w:rPr>
        <w:t>住房城乡建设</w:t>
      </w:r>
      <w:r>
        <w:rPr>
          <w:rFonts w:ascii="Times New Roman" w:hAnsi="Times New Roman" w:eastAsia="方正仿宋_GBK"/>
          <w:color w:val="auto"/>
          <w:sz w:val="32"/>
          <w:szCs w:val="32"/>
          <w:highlight w:val="none"/>
        </w:rPr>
        <w:t>主管部门</w:t>
      </w:r>
      <w:bookmarkStart w:id="2" w:name="_Hlk22569433"/>
      <w:r>
        <w:rPr>
          <w:rFonts w:ascii="Times New Roman" w:hAnsi="Times New Roman" w:eastAsia="方正仿宋_GBK"/>
          <w:color w:val="auto"/>
          <w:sz w:val="32"/>
          <w:szCs w:val="32"/>
          <w:highlight w:val="none"/>
        </w:rPr>
        <w:t>应当依照法定职权责令停止施工、停止使用或者停产停业</w:t>
      </w:r>
      <w:bookmarkEnd w:id="2"/>
      <w:r>
        <w:rPr>
          <w:rFonts w:ascii="Times New Roman" w:hAnsi="Times New Roman" w:eastAsia="方正仿宋_GBK"/>
          <w:color w:val="auto"/>
          <w:sz w:val="32"/>
          <w:szCs w:val="32"/>
          <w:highlight w:val="none"/>
        </w:rPr>
        <w:t>：</w:t>
      </w:r>
    </w:p>
    <w:p w14:paraId="4BB7F433">
      <w:pPr>
        <w:adjustRightInd w:val="0"/>
        <w:snapToGrid w:val="0"/>
        <w:spacing w:line="590" w:lineRule="exact"/>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（一）依法应当进行消防设计审查，未经审查或者审查不合格，擅自施工的；</w:t>
      </w:r>
    </w:p>
    <w:p w14:paraId="339EC721">
      <w:pPr>
        <w:adjustRightInd w:val="0"/>
        <w:snapToGrid w:val="0"/>
        <w:spacing w:line="590" w:lineRule="exact"/>
        <w:ind w:firstLine="64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（二）依法应当进行消防验收，未经消防验收或者消防验收不合格，擅自投入使用的；</w:t>
      </w:r>
    </w:p>
    <w:p w14:paraId="467F0EAC">
      <w:pPr>
        <w:adjustRightInd w:val="0"/>
        <w:snapToGrid w:val="0"/>
        <w:spacing w:line="590" w:lineRule="exact"/>
        <w:ind w:firstLine="641"/>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（三）消防验收后经依法抽查不合格，不停止使用的。</w:t>
      </w:r>
    </w:p>
    <w:p w14:paraId="6213A78C">
      <w:pPr>
        <w:snapToGrid w:val="0"/>
        <w:spacing w:line="590" w:lineRule="exact"/>
        <w:ind w:firstLine="640" w:firstLineChars="200"/>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四十</w:t>
      </w:r>
      <w:r>
        <w:rPr>
          <w:rFonts w:hint="eastAsia" w:ascii="Times New Roman" w:hAnsi="Times New Roman" w:eastAsia="黑体"/>
          <w:color w:val="auto"/>
          <w:sz w:val="32"/>
          <w:szCs w:val="32"/>
          <w:highlight w:val="none"/>
          <w:lang w:val="en-US" w:eastAsia="zh-CN"/>
        </w:rPr>
        <w:t>三</w:t>
      </w:r>
      <w:r>
        <w:rPr>
          <w:rFonts w:ascii="Times New Roman" w:hAnsi="Times New Roman" w:eastAsia="黑体"/>
          <w:color w:val="auto"/>
          <w:sz w:val="32"/>
          <w:szCs w:val="32"/>
          <w:highlight w:val="none"/>
        </w:rPr>
        <w:t xml:space="preserve">条  </w:t>
      </w:r>
      <w:r>
        <w:rPr>
          <w:rFonts w:ascii="Times New Roman" w:hAnsi="Times New Roman" w:eastAsia="方正仿宋_GBK"/>
          <w:color w:val="auto"/>
          <w:sz w:val="32"/>
          <w:szCs w:val="32"/>
          <w:highlight w:val="none"/>
        </w:rPr>
        <w:t>建设单位未依照本办法办理建设工程消防验收备案的，县级以上</w:t>
      </w:r>
      <w:r>
        <w:rPr>
          <w:rFonts w:ascii="Times New Roman" w:hAnsi="Times New Roman" w:eastAsia="方正仿宋_GBK"/>
          <w:color w:val="auto"/>
          <w:spacing w:val="15"/>
          <w:sz w:val="32"/>
          <w:szCs w:val="32"/>
          <w:highlight w:val="none"/>
        </w:rPr>
        <w:t>住房城乡建设主管部门</w:t>
      </w:r>
      <w:r>
        <w:rPr>
          <w:rFonts w:ascii="Times New Roman" w:hAnsi="Times New Roman" w:eastAsia="方正仿宋_GBK"/>
          <w:color w:val="auto"/>
          <w:sz w:val="32"/>
          <w:szCs w:val="32"/>
          <w:highlight w:val="none"/>
        </w:rPr>
        <w:t>应当责令建设单位在</w:t>
      </w:r>
      <w:r>
        <w:rPr>
          <w:rFonts w:hint="eastAsia" w:ascii="Times New Roman" w:hAnsi="Times New Roman" w:eastAsia="方正仿宋_GBK"/>
          <w:color w:val="auto"/>
          <w:sz w:val="32"/>
          <w:szCs w:val="32"/>
          <w:highlight w:val="none"/>
        </w:rPr>
        <w:t>五</w:t>
      </w:r>
      <w:r>
        <w:rPr>
          <w:rFonts w:ascii="Times New Roman" w:hAnsi="Times New Roman" w:eastAsia="方正仿宋_GBK"/>
          <w:color w:val="auto"/>
          <w:sz w:val="32"/>
          <w:szCs w:val="32"/>
          <w:highlight w:val="none"/>
        </w:rPr>
        <w:t>个工作日内</w:t>
      </w:r>
      <w:r>
        <w:rPr>
          <w:rFonts w:hint="eastAsia" w:ascii="Times New Roman" w:hAnsi="Times New Roman" w:eastAsia="方正仿宋_GBK"/>
          <w:color w:val="auto"/>
          <w:sz w:val="32"/>
          <w:szCs w:val="32"/>
          <w:highlight w:val="none"/>
          <w:lang w:val="en-US" w:eastAsia="zh-CN"/>
        </w:rPr>
        <w:t>办理</w:t>
      </w:r>
      <w:r>
        <w:rPr>
          <w:rFonts w:ascii="Times New Roman" w:hAnsi="Times New Roman" w:eastAsia="方正仿宋_GBK"/>
          <w:color w:val="auto"/>
          <w:sz w:val="32"/>
          <w:szCs w:val="32"/>
          <w:highlight w:val="none"/>
        </w:rPr>
        <w:t>备案，并确定为检查对象；对逾期不备案的，县级以上</w:t>
      </w:r>
      <w:r>
        <w:rPr>
          <w:rFonts w:ascii="Times New Roman" w:hAnsi="Times New Roman" w:eastAsia="方正仿宋_GBK"/>
          <w:color w:val="auto"/>
          <w:spacing w:val="15"/>
          <w:sz w:val="32"/>
          <w:szCs w:val="32"/>
          <w:highlight w:val="none"/>
        </w:rPr>
        <w:t>住房城乡建设主管部门</w:t>
      </w:r>
      <w:r>
        <w:rPr>
          <w:rFonts w:ascii="Times New Roman" w:hAnsi="Times New Roman" w:eastAsia="方正仿宋_GBK"/>
          <w:color w:val="auto"/>
          <w:sz w:val="32"/>
          <w:szCs w:val="32"/>
          <w:highlight w:val="none"/>
        </w:rPr>
        <w:t>应当在备案期限届满之日起</w:t>
      </w:r>
      <w:r>
        <w:rPr>
          <w:rFonts w:hint="eastAsia" w:ascii="Times New Roman" w:hAnsi="Times New Roman" w:eastAsia="方正仿宋_GBK"/>
          <w:color w:val="auto"/>
          <w:sz w:val="32"/>
          <w:szCs w:val="32"/>
          <w:highlight w:val="none"/>
        </w:rPr>
        <w:t>五</w:t>
      </w:r>
      <w:r>
        <w:rPr>
          <w:rFonts w:ascii="Times New Roman" w:hAnsi="Times New Roman" w:eastAsia="方正仿宋_GBK"/>
          <w:color w:val="auto"/>
          <w:sz w:val="32"/>
          <w:szCs w:val="32"/>
          <w:highlight w:val="none"/>
        </w:rPr>
        <w:t>个工作日内通知建设单位停止使用建设工程。</w:t>
      </w:r>
    </w:p>
    <w:p w14:paraId="79AB0F9E">
      <w:pPr>
        <w:snapToGrid w:val="0"/>
        <w:spacing w:line="590" w:lineRule="exact"/>
        <w:ind w:firstLine="640" w:firstLineChars="200"/>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四十</w:t>
      </w:r>
      <w:r>
        <w:rPr>
          <w:rFonts w:hint="eastAsia" w:ascii="Times New Roman" w:hAnsi="Times New Roman" w:eastAsia="黑体"/>
          <w:color w:val="auto"/>
          <w:sz w:val="32"/>
          <w:szCs w:val="32"/>
          <w:highlight w:val="none"/>
          <w:lang w:val="en-US" w:eastAsia="zh-CN"/>
        </w:rPr>
        <w:t>四</w:t>
      </w:r>
      <w:r>
        <w:rPr>
          <w:rFonts w:ascii="Times New Roman" w:hAnsi="Times New Roman" w:eastAsia="黑体"/>
          <w:color w:val="auto"/>
          <w:sz w:val="32"/>
          <w:szCs w:val="32"/>
          <w:highlight w:val="none"/>
        </w:rPr>
        <w:t xml:space="preserve">条  </w:t>
      </w:r>
      <w:r>
        <w:rPr>
          <w:rFonts w:ascii="Times New Roman" w:hAnsi="Times New Roman" w:eastAsia="方正仿宋_GBK"/>
          <w:color w:val="auto"/>
          <w:sz w:val="32"/>
          <w:szCs w:val="32"/>
          <w:highlight w:val="none"/>
        </w:rPr>
        <w:t>县级以上</w:t>
      </w:r>
      <w:r>
        <w:rPr>
          <w:rFonts w:ascii="Times New Roman" w:hAnsi="Times New Roman" w:eastAsia="方正仿宋_GBK"/>
          <w:color w:val="auto"/>
          <w:spacing w:val="15"/>
          <w:sz w:val="32"/>
          <w:szCs w:val="32"/>
          <w:highlight w:val="none"/>
        </w:rPr>
        <w:t>住房城乡建设</w:t>
      </w:r>
      <w:r>
        <w:rPr>
          <w:rFonts w:ascii="Times New Roman" w:hAnsi="Times New Roman" w:eastAsia="方正仿宋_GBK"/>
          <w:color w:val="auto"/>
          <w:sz w:val="32"/>
          <w:szCs w:val="32"/>
          <w:highlight w:val="none"/>
        </w:rPr>
        <w:t>主管部门实施建设工程消防设计审查、消防验收、</w:t>
      </w:r>
      <w:r>
        <w:rPr>
          <w:rFonts w:ascii="Times New Roman" w:hAnsi="Times New Roman" w:eastAsia="仿宋"/>
          <w:color w:val="auto"/>
          <w:sz w:val="32"/>
          <w:szCs w:val="32"/>
          <w:highlight w:val="none"/>
        </w:rPr>
        <w:t>备案和抽查等监督管理工作</w:t>
      </w:r>
      <w:r>
        <w:rPr>
          <w:rFonts w:ascii="Times New Roman" w:hAnsi="Times New Roman" w:eastAsia="方正仿宋_GBK"/>
          <w:color w:val="auto"/>
          <w:sz w:val="32"/>
          <w:szCs w:val="32"/>
          <w:highlight w:val="none"/>
        </w:rPr>
        <w:t>和提供有关单位使用的业务管理系统</w:t>
      </w:r>
      <w:r>
        <w:rPr>
          <w:rFonts w:ascii="Times New Roman" w:hAnsi="Times New Roman" w:eastAsia="仿宋"/>
          <w:color w:val="auto"/>
          <w:sz w:val="32"/>
          <w:szCs w:val="32"/>
          <w:highlight w:val="none"/>
        </w:rPr>
        <w:t>，不得收取任何费用。</w:t>
      </w:r>
    </w:p>
    <w:p w14:paraId="48EBA76E">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四十</w:t>
      </w:r>
      <w:r>
        <w:rPr>
          <w:rFonts w:hint="eastAsia" w:ascii="Times New Roman" w:hAnsi="Times New Roman" w:eastAsia="黑体"/>
          <w:color w:val="auto"/>
          <w:sz w:val="32"/>
          <w:szCs w:val="32"/>
          <w:highlight w:val="none"/>
          <w:lang w:val="en-US" w:eastAsia="zh-CN"/>
        </w:rPr>
        <w:t>五</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自治区住房城乡建设</w:t>
      </w:r>
      <w:r>
        <w:rPr>
          <w:rFonts w:hint="eastAsia" w:ascii="Times New Roman" w:hAnsi="Times New Roman" w:eastAsia="方正仿宋_GBK"/>
          <w:color w:val="auto"/>
          <w:sz w:val="32"/>
          <w:szCs w:val="32"/>
          <w:highlight w:val="none"/>
          <w:lang w:val="en-US" w:eastAsia="zh-CN"/>
        </w:rPr>
        <w:t>厅应当</w:t>
      </w:r>
      <w:r>
        <w:rPr>
          <w:rFonts w:ascii="Times New Roman" w:hAnsi="Times New Roman" w:eastAsia="方正仿宋_GBK"/>
          <w:color w:val="auto"/>
          <w:sz w:val="32"/>
          <w:szCs w:val="32"/>
          <w:highlight w:val="none"/>
        </w:rPr>
        <w:t>加强社会信用管理，通过</w:t>
      </w:r>
      <w:r>
        <w:rPr>
          <w:rFonts w:hint="eastAsia" w:ascii="Times New Roman" w:hAnsi="Times New Roman" w:eastAsia="方正仿宋_GBK"/>
          <w:color w:val="auto"/>
          <w:sz w:val="32"/>
          <w:szCs w:val="32"/>
          <w:highlight w:val="none"/>
        </w:rPr>
        <w:t>广西建筑市场监管云平台</w:t>
      </w:r>
      <w:r>
        <w:rPr>
          <w:rFonts w:hint="eastAsia" w:ascii="Times New Roman" w:hAnsi="Times New Roman" w:eastAsia="方正仿宋_GBK"/>
          <w:color w:val="auto"/>
          <w:sz w:val="32"/>
          <w:szCs w:val="32"/>
          <w:highlight w:val="none"/>
          <w:lang w:val="en-US" w:eastAsia="zh-CN"/>
        </w:rPr>
        <w:t>等媒介</w:t>
      </w:r>
      <w:r>
        <w:rPr>
          <w:rFonts w:ascii="Times New Roman" w:hAnsi="Times New Roman" w:eastAsia="方正仿宋_GBK"/>
          <w:color w:val="auto"/>
          <w:sz w:val="32"/>
          <w:szCs w:val="32"/>
          <w:highlight w:val="none"/>
        </w:rPr>
        <w:t>依法公示消防技术服务机构名称、人员资格情况、诚信记录等信息，促进</w:t>
      </w:r>
      <w:r>
        <w:rPr>
          <w:rFonts w:hint="eastAsia" w:ascii="Times New Roman" w:hAnsi="Times New Roman" w:eastAsia="方正仿宋_GBK"/>
          <w:color w:val="auto"/>
          <w:sz w:val="32"/>
          <w:szCs w:val="32"/>
          <w:highlight w:val="none"/>
          <w:lang w:val="en-US" w:eastAsia="zh-CN"/>
        </w:rPr>
        <w:t>市场</w:t>
      </w:r>
      <w:r>
        <w:rPr>
          <w:rFonts w:ascii="Times New Roman" w:hAnsi="Times New Roman" w:eastAsia="方正仿宋_GBK"/>
          <w:color w:val="auto"/>
          <w:sz w:val="32"/>
          <w:szCs w:val="32"/>
          <w:highlight w:val="none"/>
        </w:rPr>
        <w:t>公平竞争。</w:t>
      </w:r>
    </w:p>
    <w:p w14:paraId="22A5019C">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四十</w:t>
      </w:r>
      <w:r>
        <w:rPr>
          <w:rFonts w:hint="eastAsia" w:ascii="Times New Roman" w:hAnsi="Times New Roman" w:eastAsia="黑体"/>
          <w:color w:val="auto"/>
          <w:sz w:val="32"/>
          <w:szCs w:val="32"/>
          <w:highlight w:val="none"/>
          <w:lang w:val="en-US" w:eastAsia="zh-CN"/>
        </w:rPr>
        <w:t>六</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 xml:space="preserve"> </w:t>
      </w:r>
      <w:r>
        <w:rPr>
          <w:rFonts w:ascii="Times New Roman" w:hAnsi="Times New Roman" w:eastAsia="方正仿宋_GBK"/>
          <w:color w:val="auto"/>
          <w:sz w:val="32"/>
          <w:szCs w:val="32"/>
          <w:highlight w:val="none"/>
        </w:rPr>
        <w:t>自治区住房城乡建设</w:t>
      </w:r>
      <w:r>
        <w:rPr>
          <w:rFonts w:hint="eastAsia" w:ascii="Times New Roman" w:hAnsi="Times New Roman" w:eastAsia="方正仿宋_GBK"/>
          <w:color w:val="auto"/>
          <w:sz w:val="32"/>
          <w:szCs w:val="32"/>
          <w:highlight w:val="none"/>
          <w:lang w:val="en-US" w:eastAsia="zh-CN"/>
        </w:rPr>
        <w:t>厅</w:t>
      </w:r>
      <w:r>
        <w:rPr>
          <w:rFonts w:ascii="Times New Roman" w:hAnsi="Times New Roman" w:eastAsia="方正仿宋_GBK"/>
          <w:color w:val="auto"/>
          <w:sz w:val="32"/>
          <w:szCs w:val="32"/>
          <w:highlight w:val="none"/>
        </w:rPr>
        <w:t>应当及时通过</w:t>
      </w:r>
      <w:r>
        <w:rPr>
          <w:rFonts w:hint="eastAsia" w:ascii="Times New Roman" w:hAnsi="Times New Roman" w:eastAsia="方正仿宋_GBK"/>
          <w:color w:val="auto"/>
          <w:sz w:val="32"/>
          <w:szCs w:val="32"/>
          <w:highlight w:val="none"/>
        </w:rPr>
        <w:t>信息</w:t>
      </w:r>
      <w:r>
        <w:rPr>
          <w:rFonts w:hint="eastAsia" w:ascii="Times New Roman" w:hAnsi="Times New Roman" w:eastAsia="方正仿宋_GBK"/>
          <w:color w:val="auto"/>
          <w:sz w:val="32"/>
          <w:szCs w:val="32"/>
          <w:highlight w:val="none"/>
          <w:lang w:val="en-US" w:eastAsia="zh-CN"/>
        </w:rPr>
        <w:t>管理</w:t>
      </w:r>
      <w:r>
        <w:rPr>
          <w:rFonts w:ascii="Times New Roman" w:hAnsi="Times New Roman" w:eastAsia="方正仿宋_GBK"/>
          <w:color w:val="auto"/>
          <w:sz w:val="32"/>
          <w:szCs w:val="32"/>
          <w:highlight w:val="none"/>
        </w:rPr>
        <w:t>平台等媒介向社会公布各企事业单位及相关人员的</w:t>
      </w:r>
      <w:r>
        <w:rPr>
          <w:rFonts w:hint="eastAsia" w:ascii="Times New Roman" w:hAnsi="Times New Roman" w:eastAsia="方正仿宋_GBK"/>
          <w:color w:val="auto"/>
          <w:sz w:val="32"/>
          <w:szCs w:val="32"/>
          <w:highlight w:val="none"/>
          <w:lang w:val="en-US" w:eastAsia="zh-CN"/>
        </w:rPr>
        <w:t>消防</w:t>
      </w:r>
      <w:r>
        <w:rPr>
          <w:rFonts w:ascii="Times New Roman" w:hAnsi="Times New Roman" w:eastAsia="方正仿宋_GBK"/>
          <w:color w:val="auto"/>
          <w:sz w:val="32"/>
          <w:szCs w:val="32"/>
          <w:highlight w:val="none"/>
        </w:rPr>
        <w:t>不良行为记录，并与应急管理、市场监管、税务、银行等其他部门</w:t>
      </w:r>
      <w:r>
        <w:rPr>
          <w:rFonts w:hint="eastAsia" w:ascii="Times New Roman" w:hAnsi="Times New Roman" w:eastAsia="方正仿宋_GBK"/>
          <w:color w:val="auto"/>
          <w:sz w:val="32"/>
          <w:szCs w:val="32"/>
          <w:highlight w:val="none"/>
          <w:lang w:val="en-US" w:eastAsia="zh-CN"/>
        </w:rPr>
        <w:t>实施信用联合惩戒</w:t>
      </w:r>
      <w:r>
        <w:rPr>
          <w:rFonts w:ascii="Times New Roman" w:hAnsi="Times New Roman" w:eastAsia="方正仿宋_GBK"/>
          <w:color w:val="auto"/>
          <w:sz w:val="32"/>
          <w:szCs w:val="32"/>
          <w:highlight w:val="none"/>
        </w:rPr>
        <w:t>。</w:t>
      </w:r>
    </w:p>
    <w:p w14:paraId="4114790C">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第四十</w:t>
      </w:r>
      <w:r>
        <w:rPr>
          <w:rFonts w:hint="eastAsia" w:ascii="Times New Roman" w:hAnsi="Times New Roman" w:eastAsia="黑体"/>
          <w:color w:val="auto"/>
          <w:sz w:val="32"/>
          <w:szCs w:val="32"/>
          <w:highlight w:val="none"/>
          <w:lang w:val="en-US" w:eastAsia="zh-CN"/>
        </w:rPr>
        <w:t>七</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县级以上</w:t>
      </w:r>
      <w:r>
        <w:rPr>
          <w:rFonts w:ascii="Times New Roman" w:hAnsi="Times New Roman" w:eastAsia="方正仿宋_GBK"/>
          <w:color w:val="auto"/>
          <w:spacing w:val="15"/>
          <w:sz w:val="32"/>
          <w:szCs w:val="32"/>
          <w:highlight w:val="none"/>
        </w:rPr>
        <w:t>住房城乡建设主</w:t>
      </w:r>
      <w:r>
        <w:rPr>
          <w:rFonts w:ascii="Times New Roman" w:hAnsi="Times New Roman" w:eastAsia="方正仿宋_GBK"/>
          <w:color w:val="auto"/>
          <w:sz w:val="32"/>
          <w:szCs w:val="32"/>
          <w:highlight w:val="none"/>
        </w:rPr>
        <w:t>管部门应当将建设工程消防验收及消防验收备案抽查情况及时告知同级消防救援机构，建立与消防救援机构的信息互通机制，共享与消防监督检查和灭火救援有关的图纸、资料。</w:t>
      </w:r>
    </w:p>
    <w:p w14:paraId="5DD5EA91">
      <w:pPr>
        <w:snapToGrid w:val="0"/>
        <w:spacing w:line="590" w:lineRule="exact"/>
        <w:ind w:firstLine="640" w:firstLineChars="200"/>
        <w:rPr>
          <w:rFonts w:ascii="Times New Roman" w:hAnsi="Times New Roman" w:eastAsia="黑体"/>
          <w:color w:val="auto"/>
          <w:sz w:val="32"/>
          <w:szCs w:val="32"/>
          <w:highlight w:val="none"/>
        </w:rPr>
      </w:pPr>
    </w:p>
    <w:p w14:paraId="1BA770D3">
      <w:pPr>
        <w:widowControl/>
        <w:adjustRightInd w:val="0"/>
        <w:snapToGrid w:val="0"/>
        <w:spacing w:line="590" w:lineRule="exact"/>
        <w:jc w:val="center"/>
        <w:rPr>
          <w:rFonts w:ascii="Times New Roman" w:hAnsi="Times New Roman" w:eastAsia="仿宋"/>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七</w:t>
      </w:r>
      <w:r>
        <w:rPr>
          <w:rFonts w:ascii="Times New Roman" w:hAnsi="Times New Roman" w:eastAsia="黑体"/>
          <w:color w:val="auto"/>
          <w:sz w:val="32"/>
          <w:szCs w:val="32"/>
          <w:highlight w:val="none"/>
        </w:rPr>
        <w:t>章</w:t>
      </w:r>
      <w:r>
        <w:rPr>
          <w:rFonts w:hint="eastAsia" w:ascii="Times New Roman" w:hAnsi="Times New Roman" w:eastAsia="黑体"/>
          <w:color w:val="auto"/>
          <w:sz w:val="32"/>
          <w:szCs w:val="32"/>
          <w:highlight w:val="none"/>
        </w:rPr>
        <w:t xml:space="preserve">  </w:t>
      </w:r>
      <w:r>
        <w:rPr>
          <w:rFonts w:ascii="Times New Roman" w:hAnsi="Times New Roman" w:eastAsia="黑体"/>
          <w:color w:val="auto"/>
          <w:sz w:val="32"/>
          <w:szCs w:val="32"/>
          <w:highlight w:val="none"/>
        </w:rPr>
        <w:t>附则</w:t>
      </w:r>
    </w:p>
    <w:p w14:paraId="5BB7659B">
      <w:pPr>
        <w:snapToGrid w:val="0"/>
        <w:spacing w:line="590" w:lineRule="exact"/>
        <w:ind w:firstLine="641"/>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四十八</w:t>
      </w:r>
      <w:r>
        <w:rPr>
          <w:rFonts w:ascii="Times New Roman" w:hAnsi="Times New Roman" w:eastAsia="黑体"/>
          <w:color w:val="auto"/>
          <w:sz w:val="32"/>
          <w:szCs w:val="32"/>
          <w:highlight w:val="none"/>
        </w:rPr>
        <w:t xml:space="preserve">条 </w:t>
      </w:r>
      <w:r>
        <w:rPr>
          <w:rFonts w:ascii="Times New Roman" w:hAnsi="Times New Roman" w:eastAsia="方正仿宋_GBK"/>
          <w:color w:val="auto"/>
          <w:sz w:val="32"/>
          <w:szCs w:val="32"/>
          <w:highlight w:val="none"/>
        </w:rPr>
        <w:t xml:space="preserve"> 军事设施和文物保护单位，历史建筑及历史文化街区、名镇、名村核心保护范围内的建设工程消防设计审查验收管理的具体办法按照国务院住房城乡建设主管部门的规定执行。</w:t>
      </w:r>
    </w:p>
    <w:p w14:paraId="398FD692">
      <w:pPr>
        <w:snapToGrid w:val="0"/>
        <w:spacing w:line="590" w:lineRule="exact"/>
        <w:ind w:firstLine="641"/>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val="en-US" w:eastAsia="zh-CN"/>
        </w:rPr>
        <w:t>四十九</w:t>
      </w:r>
      <w:r>
        <w:rPr>
          <w:rFonts w:ascii="Times New Roman" w:hAnsi="Times New Roman" w:eastAsia="黑体"/>
          <w:color w:val="auto"/>
          <w:sz w:val="32"/>
          <w:szCs w:val="32"/>
          <w:highlight w:val="none"/>
        </w:rPr>
        <w:t xml:space="preserve">条 </w:t>
      </w:r>
      <w:r>
        <w:rPr>
          <w:rFonts w:ascii="Times New Roman" w:hAnsi="Times New Roman" w:eastAsia="方正仿宋_GBK"/>
          <w:color w:val="auto"/>
          <w:sz w:val="32"/>
          <w:szCs w:val="32"/>
          <w:highlight w:val="none"/>
        </w:rPr>
        <w:t xml:space="preserve"> 县级以上</w:t>
      </w:r>
      <w:r>
        <w:rPr>
          <w:rFonts w:ascii="Times New Roman" w:hAnsi="Times New Roman" w:eastAsia="方正仿宋_GBK"/>
          <w:color w:val="auto"/>
          <w:spacing w:val="15"/>
          <w:sz w:val="32"/>
          <w:szCs w:val="32"/>
          <w:highlight w:val="none"/>
        </w:rPr>
        <w:t>住房城乡建设主</w:t>
      </w:r>
      <w:r>
        <w:rPr>
          <w:rFonts w:ascii="Times New Roman" w:hAnsi="Times New Roman" w:eastAsia="方正仿宋_GBK"/>
          <w:color w:val="auto"/>
          <w:sz w:val="32"/>
          <w:szCs w:val="32"/>
          <w:highlight w:val="none"/>
        </w:rPr>
        <w:t>管部门在组织制定工程建设规范标准以及推广新技术、新材料、新工艺时，应当充分考虑消防安全因素，满足有关消防安全性能及要求。</w:t>
      </w:r>
    </w:p>
    <w:p w14:paraId="215AC366">
      <w:pPr>
        <w:spacing w:line="590" w:lineRule="exact"/>
        <w:ind w:firstLine="641"/>
        <w:rPr>
          <w:rFonts w:ascii="Times New Roman" w:hAnsi="Times New Roman" w:eastAsia="黑体"/>
          <w:color w:val="auto"/>
          <w:sz w:val="32"/>
          <w:szCs w:val="32"/>
          <w:highlight w:val="none"/>
        </w:rPr>
      </w:pPr>
      <w:r>
        <w:rPr>
          <w:rFonts w:ascii="Times New Roman" w:hAnsi="Times New Roman" w:eastAsia="黑体"/>
          <w:bCs/>
          <w:color w:val="auto"/>
          <w:sz w:val="32"/>
          <w:szCs w:val="32"/>
          <w:highlight w:val="none"/>
        </w:rPr>
        <w:t>第</w:t>
      </w:r>
      <w:r>
        <w:rPr>
          <w:rFonts w:hint="eastAsia" w:ascii="Times New Roman" w:hAnsi="Times New Roman" w:eastAsia="黑体"/>
          <w:bCs/>
          <w:color w:val="auto"/>
          <w:sz w:val="32"/>
          <w:szCs w:val="32"/>
          <w:highlight w:val="none"/>
        </w:rPr>
        <w:t>五十</w:t>
      </w:r>
      <w:r>
        <w:rPr>
          <w:rFonts w:ascii="Times New Roman" w:hAnsi="Times New Roman" w:eastAsia="黑体"/>
          <w:bCs/>
          <w:color w:val="auto"/>
          <w:sz w:val="32"/>
          <w:szCs w:val="32"/>
          <w:highlight w:val="none"/>
        </w:rPr>
        <w:t>条</w:t>
      </w:r>
      <w:r>
        <w:rPr>
          <w:rFonts w:ascii="Times New Roman" w:hAnsi="Times New Roman" w:eastAsia="方正仿宋_GBK"/>
          <w:color w:val="auto"/>
          <w:sz w:val="32"/>
          <w:szCs w:val="32"/>
          <w:highlight w:val="none"/>
        </w:rPr>
        <w:t xml:space="preserve">  各设区市可</w:t>
      </w:r>
      <w:r>
        <w:rPr>
          <w:rFonts w:hint="eastAsia" w:ascii="Times New Roman" w:hAnsi="Times New Roman" w:eastAsia="方正仿宋_GBK"/>
          <w:color w:val="auto"/>
          <w:sz w:val="32"/>
          <w:szCs w:val="32"/>
          <w:highlight w:val="none"/>
          <w:lang w:val="en-US" w:eastAsia="zh-CN"/>
        </w:rPr>
        <w:t>结合本地实际情况</w:t>
      </w:r>
      <w:r>
        <w:rPr>
          <w:rFonts w:ascii="Times New Roman" w:hAnsi="Times New Roman" w:eastAsia="方正仿宋_GBK"/>
          <w:color w:val="auto"/>
          <w:sz w:val="32"/>
          <w:szCs w:val="32"/>
          <w:highlight w:val="none"/>
        </w:rPr>
        <w:t>制定实施细则。</w:t>
      </w:r>
    </w:p>
    <w:p w14:paraId="6C0E931F">
      <w:pPr>
        <w:snapToGrid w:val="0"/>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五十</w:t>
      </w:r>
      <w:r>
        <w:rPr>
          <w:rFonts w:hint="eastAsia" w:ascii="Times New Roman" w:hAnsi="Times New Roman" w:eastAsia="黑体"/>
          <w:color w:val="auto"/>
          <w:sz w:val="32"/>
          <w:szCs w:val="32"/>
          <w:highlight w:val="none"/>
          <w:lang w:val="en-US" w:eastAsia="zh-CN"/>
        </w:rPr>
        <w:t>一</w:t>
      </w:r>
      <w:r>
        <w:rPr>
          <w:rFonts w:ascii="Times New Roman" w:hAnsi="Times New Roman" w:eastAsia="黑体"/>
          <w:color w:val="auto"/>
          <w:sz w:val="32"/>
          <w:szCs w:val="32"/>
          <w:highlight w:val="none"/>
        </w:rPr>
        <w:t xml:space="preserve">条  </w:t>
      </w:r>
      <w:r>
        <w:rPr>
          <w:rFonts w:ascii="Times New Roman" w:hAnsi="Times New Roman" w:eastAsia="方正仿宋_GBK"/>
          <w:color w:val="auto"/>
          <w:sz w:val="32"/>
          <w:szCs w:val="32"/>
          <w:highlight w:val="none"/>
        </w:rPr>
        <w:t>本办法由广西壮族自治区住房和城乡建设厅负责解释。</w:t>
      </w:r>
    </w:p>
    <w:p w14:paraId="137674CC">
      <w:pPr>
        <w:snapToGrid w:val="0"/>
        <w:spacing w:line="590" w:lineRule="exact"/>
        <w:ind w:firstLine="641"/>
        <w:rPr>
          <w:rFonts w:hint="default" w:ascii="Times New Roman" w:hAnsi="Times New Roman" w:eastAsia="方正仿宋_GBK"/>
          <w:color w:val="auto"/>
          <w:sz w:val="32"/>
          <w:szCs w:val="32"/>
          <w:highlight w:val="none"/>
          <w:lang w:val="en-US" w:eastAsia="zh-CN"/>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rPr>
        <w:t>五十</w:t>
      </w:r>
      <w:r>
        <w:rPr>
          <w:rFonts w:hint="eastAsia" w:ascii="Times New Roman" w:hAnsi="Times New Roman" w:eastAsia="黑体"/>
          <w:color w:val="auto"/>
          <w:sz w:val="32"/>
          <w:szCs w:val="32"/>
          <w:highlight w:val="none"/>
          <w:lang w:val="en-US" w:eastAsia="zh-CN"/>
        </w:rPr>
        <w:t>二</w:t>
      </w:r>
      <w:r>
        <w:rPr>
          <w:rFonts w:ascii="Times New Roman" w:hAnsi="Times New Roman" w:eastAsia="黑体"/>
          <w:color w:val="auto"/>
          <w:sz w:val="32"/>
          <w:szCs w:val="32"/>
          <w:highlight w:val="none"/>
        </w:rPr>
        <w:t>条</w:t>
      </w:r>
      <w:r>
        <w:rPr>
          <w:rFonts w:ascii="Times New Roman" w:hAnsi="Times New Roman" w:eastAsia="方正仿宋_GBK"/>
          <w:color w:val="auto"/>
          <w:sz w:val="32"/>
          <w:szCs w:val="32"/>
          <w:highlight w:val="none"/>
        </w:rPr>
        <w:t xml:space="preserve">  本办法自印发之日起施行。</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广西壮族自治区建设工程消防设计审查和验收管理暂行办法</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桂建发</w:t>
      </w:r>
      <w:r>
        <w:rPr>
          <w:rFonts w:hint="default" w:ascii="Times New Roman" w:hAnsi="Times New Roman" w:eastAsia="方正仿宋_GBK" w:cs="Times New Roman"/>
          <w:color w:val="auto"/>
          <w:sz w:val="32"/>
          <w:szCs w:val="32"/>
          <w:highlight w:val="none"/>
          <w:lang w:val="en-US" w:eastAsia="zh-CN"/>
        </w:rPr>
        <w:t>〔2019〕14</w:t>
      </w:r>
      <w:r>
        <w:rPr>
          <w:rFonts w:hint="eastAsia" w:ascii="方正仿宋_GBK" w:hAnsi="方正仿宋_GBK" w:eastAsia="方正仿宋_GBK" w:cs="方正仿宋_GBK"/>
          <w:color w:val="auto"/>
          <w:sz w:val="32"/>
          <w:szCs w:val="32"/>
          <w:highlight w:val="none"/>
          <w:lang w:val="en-US" w:eastAsia="zh-CN"/>
        </w:rPr>
        <w:t>号</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同步废止。</w:t>
      </w:r>
    </w:p>
    <w:p w14:paraId="3A79C285">
      <w:pPr>
        <w:spacing w:line="590" w:lineRule="exact"/>
        <w:ind w:firstLine="640" w:firstLineChars="200"/>
        <w:rPr>
          <w:rFonts w:ascii="Times New Roman" w:hAnsi="Times New Roman" w:eastAsia="方正仿宋_GBK"/>
          <w:color w:val="auto"/>
          <w:sz w:val="32"/>
          <w:szCs w:val="32"/>
          <w:highlight w:val="none"/>
        </w:rPr>
      </w:pPr>
    </w:p>
    <w:p w14:paraId="57FE6EF0">
      <w:pPr>
        <w:spacing w:line="59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附件：1</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1. 建设工程消防设计审查申请表</w:t>
      </w:r>
    </w:p>
    <w:p w14:paraId="38F24EE1">
      <w:pPr>
        <w:spacing w:line="590" w:lineRule="exact"/>
        <w:ind w:firstLine="1600" w:firstLineChars="5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2. 建设工程消防设计审查申请受理/不予受理凭证</w:t>
      </w:r>
    </w:p>
    <w:p w14:paraId="4DB9B5D6">
      <w:pPr>
        <w:spacing w:line="590" w:lineRule="exact"/>
        <w:ind w:firstLine="1600" w:firstLineChars="500"/>
        <w:rPr>
          <w:rFonts w:hint="eastAsia"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 xml:space="preserve">3. </w:t>
      </w:r>
      <w:r>
        <w:rPr>
          <w:rFonts w:hint="eastAsia" w:ascii="Times New Roman" w:hAnsi="Times New Roman" w:eastAsia="方正仿宋_GBK"/>
          <w:color w:val="auto"/>
          <w:sz w:val="32"/>
          <w:szCs w:val="32"/>
          <w:highlight w:val="none"/>
        </w:rPr>
        <w:t>建设工程特殊消防设计专家评审报送请示</w:t>
      </w:r>
    </w:p>
    <w:p w14:paraId="09335C9B">
      <w:pPr>
        <w:spacing w:line="590" w:lineRule="exact"/>
        <w:ind w:firstLine="1600" w:firstLineChars="500"/>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1</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4</w:t>
      </w:r>
      <w:r>
        <w:rPr>
          <w:rFonts w:hint="eastAsia" w:ascii="Times New Roman" w:hAnsi="Times New Roman" w:eastAsia="方正仿宋_GBK"/>
          <w:color w:val="auto"/>
          <w:sz w:val="32"/>
          <w:szCs w:val="32"/>
          <w:highlight w:val="none"/>
        </w:rPr>
        <w:t>. 建设工程消防设计</w:t>
      </w:r>
      <w:r>
        <w:rPr>
          <w:rFonts w:hint="eastAsia" w:ascii="Times New Roman" w:hAnsi="Times New Roman" w:eastAsia="方正仿宋_GBK"/>
          <w:color w:val="auto"/>
          <w:sz w:val="32"/>
          <w:szCs w:val="32"/>
          <w:highlight w:val="none"/>
          <w:lang w:val="en-US" w:eastAsia="zh-CN"/>
        </w:rPr>
        <w:t>文件技术</w:t>
      </w:r>
      <w:r>
        <w:rPr>
          <w:rFonts w:hint="eastAsia" w:ascii="Times New Roman" w:hAnsi="Times New Roman" w:eastAsia="方正仿宋_GBK"/>
          <w:color w:val="auto"/>
          <w:sz w:val="32"/>
          <w:szCs w:val="32"/>
          <w:highlight w:val="none"/>
        </w:rPr>
        <w:t>审查记录汇总表</w:t>
      </w:r>
    </w:p>
    <w:p w14:paraId="4E25330C">
      <w:pPr>
        <w:spacing w:line="590" w:lineRule="exact"/>
        <w:ind w:firstLine="1600" w:firstLineChars="5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1</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5</w:t>
      </w:r>
      <w:r>
        <w:rPr>
          <w:rFonts w:hint="eastAsia" w:ascii="Times New Roman" w:hAnsi="Times New Roman" w:eastAsia="方正仿宋_GBK"/>
          <w:color w:val="auto"/>
          <w:sz w:val="32"/>
          <w:szCs w:val="32"/>
          <w:highlight w:val="none"/>
        </w:rPr>
        <w:t>. 建设工程消防设计</w:t>
      </w:r>
      <w:r>
        <w:rPr>
          <w:rFonts w:hint="eastAsia" w:ascii="Times New Roman" w:hAnsi="Times New Roman" w:eastAsia="方正仿宋_GBK"/>
          <w:color w:val="auto"/>
          <w:sz w:val="32"/>
          <w:szCs w:val="32"/>
          <w:highlight w:val="none"/>
          <w:lang w:val="en-US" w:eastAsia="zh-CN"/>
        </w:rPr>
        <w:t>文件技术</w:t>
      </w:r>
      <w:r>
        <w:rPr>
          <w:rFonts w:hint="eastAsia" w:ascii="Times New Roman" w:hAnsi="Times New Roman" w:eastAsia="方正仿宋_GBK"/>
          <w:color w:val="auto"/>
          <w:sz w:val="32"/>
          <w:szCs w:val="32"/>
          <w:highlight w:val="none"/>
        </w:rPr>
        <w:t>审查情况记录表</w:t>
      </w:r>
    </w:p>
    <w:p w14:paraId="2D4D2D0E">
      <w:pPr>
        <w:spacing w:line="590" w:lineRule="exact"/>
        <w:ind w:firstLine="1600" w:firstLineChars="5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1</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6</w:t>
      </w:r>
      <w:r>
        <w:rPr>
          <w:rFonts w:hint="eastAsia" w:ascii="Times New Roman" w:hAnsi="Times New Roman" w:eastAsia="方正仿宋_GBK"/>
          <w:color w:val="auto"/>
          <w:sz w:val="32"/>
          <w:szCs w:val="32"/>
          <w:highlight w:val="none"/>
        </w:rPr>
        <w:t xml:space="preserve">. </w:t>
      </w:r>
      <w:r>
        <w:rPr>
          <w:rFonts w:ascii="Times New Roman" w:hAnsi="Times New Roman" w:eastAsia="方正仿宋_GBK"/>
          <w:color w:val="auto"/>
          <w:sz w:val="32"/>
          <w:szCs w:val="32"/>
          <w:highlight w:val="none"/>
        </w:rPr>
        <w:t>建设工程消防设计审查意见书（合格）</w:t>
      </w:r>
    </w:p>
    <w:p w14:paraId="20C68EB6">
      <w:pPr>
        <w:spacing w:line="590" w:lineRule="exact"/>
        <w:ind w:firstLine="1600" w:firstLineChars="5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1</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7</w:t>
      </w:r>
      <w:r>
        <w:rPr>
          <w:rFonts w:ascii="Times New Roman" w:hAnsi="Times New Roman" w:eastAsia="方正仿宋_GBK"/>
          <w:color w:val="auto"/>
          <w:sz w:val="32"/>
          <w:szCs w:val="32"/>
          <w:highlight w:val="none"/>
        </w:rPr>
        <w:t>. 建设工程消防设计审查意见书（不合格）</w:t>
      </w:r>
    </w:p>
    <w:p w14:paraId="59D59870">
      <w:pPr>
        <w:spacing w:line="590" w:lineRule="exact"/>
        <w:ind w:firstLine="1600" w:firstLineChars="5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 xml:space="preserve">1. </w:t>
      </w:r>
      <w:r>
        <w:rPr>
          <w:rFonts w:hint="eastAsia" w:ascii="Times New Roman" w:hAnsi="Times New Roman" w:eastAsia="方正仿宋_GBK"/>
          <w:color w:val="auto"/>
          <w:sz w:val="32"/>
          <w:szCs w:val="32"/>
          <w:highlight w:val="none"/>
          <w:lang w:val="en-US" w:eastAsia="zh-CN"/>
        </w:rPr>
        <w:t>建设</w:t>
      </w:r>
      <w:r>
        <w:rPr>
          <w:rFonts w:hint="eastAsia" w:ascii="Times New Roman" w:hAnsi="Times New Roman" w:eastAsia="方正仿宋_GBK"/>
          <w:color w:val="auto"/>
          <w:sz w:val="32"/>
          <w:szCs w:val="32"/>
          <w:highlight w:val="none"/>
        </w:rPr>
        <w:t>工程竣工验收（消防查验）报告</w:t>
      </w:r>
    </w:p>
    <w:p w14:paraId="05243E5B">
      <w:pPr>
        <w:spacing w:line="590" w:lineRule="exact"/>
        <w:ind w:firstLine="1600" w:firstLineChars="5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2. 建设工程消防验收申请表</w:t>
      </w:r>
    </w:p>
    <w:p w14:paraId="4253A318">
      <w:pPr>
        <w:spacing w:line="590" w:lineRule="exact"/>
        <w:ind w:firstLine="1600" w:firstLineChars="5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2</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3</w:t>
      </w:r>
      <w:r>
        <w:rPr>
          <w:rFonts w:ascii="Times New Roman" w:hAnsi="Times New Roman" w:eastAsia="方正仿宋_GBK"/>
          <w:color w:val="auto"/>
          <w:sz w:val="32"/>
          <w:szCs w:val="32"/>
          <w:highlight w:val="none"/>
        </w:rPr>
        <w:t>. 建设工程消防验收申请受理/不予受理凭证</w:t>
      </w:r>
    </w:p>
    <w:p w14:paraId="298E5D88">
      <w:pPr>
        <w:spacing w:line="590" w:lineRule="exact"/>
        <w:ind w:firstLine="1600" w:firstLineChars="500"/>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rPr>
        <w:t>2</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4</w:t>
      </w:r>
      <w:r>
        <w:rPr>
          <w:rFonts w:ascii="Times New Roman" w:hAnsi="Times New Roman" w:eastAsia="方正仿宋_GBK"/>
          <w:color w:val="auto"/>
          <w:sz w:val="32"/>
          <w:szCs w:val="32"/>
          <w:highlight w:val="none"/>
        </w:rPr>
        <w:t>. 建设工程消防验收现场评定</w:t>
      </w:r>
      <w:r>
        <w:rPr>
          <w:rFonts w:hint="eastAsia" w:ascii="Times New Roman" w:hAnsi="Times New Roman" w:eastAsia="方正仿宋_GBK"/>
          <w:color w:val="auto"/>
          <w:sz w:val="32"/>
          <w:szCs w:val="32"/>
          <w:highlight w:val="none"/>
          <w:lang w:val="en-US" w:eastAsia="zh-CN"/>
        </w:rPr>
        <w:t>意见</w:t>
      </w:r>
    </w:p>
    <w:p w14:paraId="43B7F20F">
      <w:pPr>
        <w:spacing w:line="590" w:lineRule="exact"/>
        <w:ind w:firstLine="1600" w:firstLineChars="5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5</w:t>
      </w:r>
      <w:r>
        <w:rPr>
          <w:rFonts w:ascii="Times New Roman" w:hAnsi="Times New Roman" w:eastAsia="方正仿宋_GBK"/>
          <w:color w:val="auto"/>
          <w:sz w:val="32"/>
          <w:szCs w:val="32"/>
          <w:highlight w:val="none"/>
        </w:rPr>
        <w:t>. 建设工程消防验收意见书（合格）</w:t>
      </w:r>
    </w:p>
    <w:p w14:paraId="7A80FA15">
      <w:pPr>
        <w:spacing w:line="590" w:lineRule="exact"/>
        <w:ind w:firstLine="1600" w:firstLineChars="5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6</w:t>
      </w:r>
      <w:r>
        <w:rPr>
          <w:rFonts w:ascii="Times New Roman" w:hAnsi="Times New Roman" w:eastAsia="方正仿宋_GBK"/>
          <w:color w:val="auto"/>
          <w:sz w:val="32"/>
          <w:szCs w:val="32"/>
          <w:highlight w:val="none"/>
        </w:rPr>
        <w:t>. 建设工程消防验收意见书（不合格）</w:t>
      </w:r>
    </w:p>
    <w:p w14:paraId="02D03F72">
      <w:pPr>
        <w:spacing w:line="590" w:lineRule="exact"/>
        <w:ind w:firstLine="1600" w:firstLineChars="5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1. 建设工程消防验收备案表</w:t>
      </w:r>
    </w:p>
    <w:p w14:paraId="4663E989">
      <w:pPr>
        <w:spacing w:line="590" w:lineRule="exact"/>
        <w:ind w:firstLine="1600" w:firstLineChars="5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3</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2. 建设工程消防验收备案告知承诺书</w:t>
      </w:r>
    </w:p>
    <w:p w14:paraId="78A6C671">
      <w:pPr>
        <w:spacing w:line="590" w:lineRule="exact"/>
        <w:ind w:firstLine="1600" w:firstLineChars="5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3</w:t>
      </w:r>
      <w:r>
        <w:rPr>
          <w:rFonts w:ascii="Times New Roman" w:hAnsi="Times New Roman" w:eastAsia="方正仿宋_GBK"/>
          <w:color w:val="auto"/>
          <w:sz w:val="32"/>
          <w:szCs w:val="32"/>
          <w:highlight w:val="none"/>
        </w:rPr>
        <w:t>. 建设工程竣工验收消防备案凭证（未抽中）</w:t>
      </w:r>
    </w:p>
    <w:p w14:paraId="180A6E8B">
      <w:pPr>
        <w:spacing w:line="590" w:lineRule="exact"/>
        <w:ind w:firstLine="1600" w:firstLineChars="5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4</w:t>
      </w:r>
      <w:r>
        <w:rPr>
          <w:rFonts w:ascii="Times New Roman" w:hAnsi="Times New Roman" w:eastAsia="方正仿宋_GBK"/>
          <w:color w:val="auto"/>
          <w:sz w:val="32"/>
          <w:szCs w:val="32"/>
          <w:highlight w:val="none"/>
        </w:rPr>
        <w:t>. 建设工程竣工验收消防备案凭证（抽中）</w:t>
      </w:r>
    </w:p>
    <w:p w14:paraId="57FFE003">
      <w:pPr>
        <w:spacing w:line="590" w:lineRule="exact"/>
        <w:ind w:firstLine="1600" w:firstLineChars="5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5</w:t>
      </w:r>
      <w:r>
        <w:rPr>
          <w:rFonts w:ascii="Times New Roman" w:hAnsi="Times New Roman" w:eastAsia="方正仿宋_GBK"/>
          <w:color w:val="auto"/>
          <w:sz w:val="32"/>
          <w:szCs w:val="32"/>
          <w:highlight w:val="none"/>
        </w:rPr>
        <w:t>. 建设工程竣工验收消防备案材料补正通知书</w:t>
      </w:r>
    </w:p>
    <w:p w14:paraId="09661108">
      <w:pPr>
        <w:spacing w:line="590" w:lineRule="exact"/>
        <w:ind w:firstLine="1600" w:firstLineChars="5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3</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6. 其他建设工程分类管理目录清单</w:t>
      </w:r>
    </w:p>
    <w:p w14:paraId="1E8402F2">
      <w:pPr>
        <w:spacing w:line="590" w:lineRule="exact"/>
        <w:ind w:firstLine="1600" w:firstLineChars="5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7</w:t>
      </w:r>
      <w:r>
        <w:rPr>
          <w:rFonts w:ascii="Times New Roman" w:hAnsi="Times New Roman" w:eastAsia="方正仿宋_GBK"/>
          <w:color w:val="auto"/>
          <w:sz w:val="32"/>
          <w:szCs w:val="32"/>
          <w:highlight w:val="none"/>
        </w:rPr>
        <w:t>. 建设工程竣工验收消防备案抽</w:t>
      </w:r>
      <w:r>
        <w:rPr>
          <w:rFonts w:hint="eastAsia" w:ascii="Times New Roman" w:hAnsi="Times New Roman" w:eastAsia="方正仿宋_GBK"/>
          <w:color w:val="auto"/>
          <w:sz w:val="32"/>
          <w:szCs w:val="32"/>
          <w:highlight w:val="none"/>
        </w:rPr>
        <w:t>（复）</w:t>
      </w:r>
      <w:r>
        <w:rPr>
          <w:rFonts w:ascii="Times New Roman" w:hAnsi="Times New Roman" w:eastAsia="方正仿宋_GBK"/>
          <w:color w:val="auto"/>
          <w:sz w:val="32"/>
          <w:szCs w:val="32"/>
          <w:highlight w:val="none"/>
        </w:rPr>
        <w:t>查不合格通</w:t>
      </w:r>
    </w:p>
    <w:p w14:paraId="442B61CB">
      <w:pPr>
        <w:spacing w:line="590" w:lineRule="exact"/>
        <w:ind w:firstLine="2560" w:firstLineChars="8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知书</w:t>
      </w:r>
    </w:p>
    <w:p w14:paraId="239532F0">
      <w:pPr>
        <w:spacing w:line="590" w:lineRule="exact"/>
        <w:ind w:left="2073" w:leftChars="530" w:hanging="960" w:hangingChars="3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8</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建设工程消防竣工验收备案抽查复查（消防验收复验）申请表</w:t>
      </w:r>
    </w:p>
    <w:p w14:paraId="00118F0A">
      <w:pPr>
        <w:spacing w:line="590" w:lineRule="exact"/>
        <w:ind w:firstLine="1600" w:firstLineChars="500"/>
        <w:rPr>
          <w:rFonts w:hint="eastAsia"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9</w:t>
      </w:r>
      <w:r>
        <w:rPr>
          <w:rFonts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rPr>
        <w:t>建设工程消防竣工验收备案抽查复查意见书</w:t>
      </w:r>
    </w:p>
    <w:p w14:paraId="58A5178B">
      <w:pPr>
        <w:tabs>
          <w:tab w:val="left" w:pos="5086"/>
        </w:tabs>
        <w:rPr>
          <w:rFonts w:ascii="Times New Roman" w:hAnsi="Times New Roman" w:eastAsia="方正黑体_GBK"/>
          <w:color w:val="auto"/>
          <w:sz w:val="24"/>
          <w:highlight w:val="none"/>
        </w:rPr>
        <w:sectPr>
          <w:headerReference r:id="rId3" w:type="first"/>
          <w:footerReference r:id="rId5" w:type="first"/>
          <w:footerReference r:id="rId4" w:type="default"/>
          <w:pgSz w:w="11906" w:h="16838"/>
          <w:pgMar w:top="1928" w:right="1418" w:bottom="1814" w:left="1418" w:header="567" w:footer="1531" w:gutter="0"/>
          <w:cols w:space="720" w:num="1"/>
          <w:titlePg/>
          <w:docGrid w:linePitch="408" w:charSpace="0"/>
        </w:sectPr>
      </w:pPr>
    </w:p>
    <w:p w14:paraId="37860E35">
      <w:pPr>
        <w:spacing w:line="590" w:lineRule="exact"/>
        <w:rPr>
          <w:rFonts w:hint="eastAsia" w:ascii="方正黑体_GBK" w:hAnsi="Times New Roman" w:eastAsia="方正黑体_GBK"/>
          <w:color w:val="auto"/>
          <w:kern w:val="0"/>
          <w:sz w:val="32"/>
          <w:szCs w:val="32"/>
          <w:highlight w:val="none"/>
        </w:rPr>
      </w:pPr>
      <w:r>
        <w:rPr>
          <w:rFonts w:hint="eastAsia" w:ascii="方正黑体_GBK" w:hAnsi="Times New Roman" w:eastAsia="方正黑体_GBK"/>
          <w:color w:val="auto"/>
          <w:kern w:val="0"/>
          <w:sz w:val="32"/>
          <w:szCs w:val="32"/>
          <w:highlight w:val="none"/>
        </w:rPr>
        <w:t>附件1-1</w:t>
      </w:r>
    </w:p>
    <w:p w14:paraId="051E4B5E">
      <w:pPr>
        <w:spacing w:line="590" w:lineRule="exact"/>
        <w:rPr>
          <w:rFonts w:ascii="Times New Roman" w:hAnsi="Times New Roman" w:eastAsia="方正楷体_GBK"/>
          <w:color w:val="auto"/>
          <w:kern w:val="0"/>
          <w:sz w:val="28"/>
          <w:szCs w:val="28"/>
          <w:highlight w:val="none"/>
        </w:rPr>
      </w:pPr>
    </w:p>
    <w:p w14:paraId="1798E957">
      <w:pPr>
        <w:spacing w:line="590" w:lineRule="exact"/>
        <w:rPr>
          <w:rFonts w:ascii="Times New Roman" w:hAnsi="Times New Roman" w:eastAsia="方正楷体_GBK"/>
          <w:color w:val="auto"/>
          <w:kern w:val="0"/>
          <w:sz w:val="28"/>
          <w:szCs w:val="28"/>
          <w:highlight w:val="none"/>
        </w:rPr>
      </w:pPr>
    </w:p>
    <w:p w14:paraId="454E0523">
      <w:pPr>
        <w:spacing w:line="590" w:lineRule="exact"/>
        <w:jc w:val="center"/>
        <w:rPr>
          <w:rFonts w:ascii="Times New Roman" w:hAnsi="Times New Roman" w:eastAsia="方正小标宋_GBK"/>
          <w:color w:val="auto"/>
          <w:kern w:val="0"/>
          <w:sz w:val="44"/>
          <w:szCs w:val="44"/>
          <w:highlight w:val="none"/>
        </w:rPr>
      </w:pPr>
      <w:r>
        <w:rPr>
          <w:rFonts w:ascii="Times New Roman" w:hAnsi="Times New Roman" w:eastAsia="方正小标宋_GBK"/>
          <w:color w:val="auto"/>
          <w:kern w:val="0"/>
          <w:sz w:val="44"/>
          <w:szCs w:val="44"/>
          <w:highlight w:val="none"/>
        </w:rPr>
        <w:t>建设工程消防设计审查申请表</w:t>
      </w:r>
    </w:p>
    <w:p w14:paraId="28F8EFE5">
      <w:pPr>
        <w:spacing w:line="590" w:lineRule="exact"/>
        <w:rPr>
          <w:rFonts w:ascii="Times New Roman" w:hAnsi="Times New Roman"/>
          <w:color w:val="auto"/>
          <w:kern w:val="0"/>
          <w:sz w:val="28"/>
          <w:szCs w:val="28"/>
          <w:highlight w:val="none"/>
        </w:rPr>
      </w:pPr>
    </w:p>
    <w:p w14:paraId="54911BB0">
      <w:pPr>
        <w:spacing w:line="590" w:lineRule="exact"/>
        <w:rPr>
          <w:rFonts w:ascii="Times New Roman" w:hAnsi="Times New Roman" w:eastAsia="方正仿宋_GBK"/>
          <w:color w:val="auto"/>
          <w:kern w:val="0"/>
          <w:sz w:val="28"/>
          <w:szCs w:val="28"/>
          <w:highlight w:val="none"/>
        </w:rPr>
      </w:pPr>
    </w:p>
    <w:p w14:paraId="74DEFF27">
      <w:pPr>
        <w:spacing w:line="590" w:lineRule="exact"/>
        <w:rPr>
          <w:rFonts w:hint="eastAsia" w:ascii="Times New Roman" w:hAnsi="Times New Roman" w:eastAsia="方正仿宋_GBK"/>
          <w:color w:val="auto"/>
          <w:kern w:val="0"/>
          <w:sz w:val="28"/>
          <w:szCs w:val="28"/>
          <w:highlight w:val="none"/>
        </w:rPr>
      </w:pPr>
    </w:p>
    <w:p w14:paraId="3A5A811E">
      <w:pPr>
        <w:spacing w:line="590" w:lineRule="exact"/>
        <w:rPr>
          <w:rFonts w:hint="eastAsia" w:ascii="Times New Roman" w:hAnsi="Times New Roman" w:eastAsia="方正仿宋_GBK"/>
          <w:color w:val="auto"/>
          <w:kern w:val="0"/>
          <w:sz w:val="28"/>
          <w:szCs w:val="28"/>
          <w:highlight w:val="none"/>
        </w:rPr>
      </w:pPr>
    </w:p>
    <w:p w14:paraId="4A9E062B">
      <w:pPr>
        <w:spacing w:line="590" w:lineRule="exact"/>
        <w:ind w:firstLine="1920" w:firstLineChars="600"/>
        <w:rPr>
          <w:rFonts w:ascii="Times New Roman" w:hAnsi="Times New Roman" w:eastAsia="方正仿宋_GBK"/>
          <w:color w:val="auto"/>
          <w:kern w:val="0"/>
          <w:sz w:val="32"/>
          <w:szCs w:val="32"/>
          <w:highlight w:val="none"/>
        </w:rPr>
      </w:pPr>
      <w:r>
        <w:rPr>
          <w:rFonts w:ascii="Times New Roman" w:hAnsi="Times New Roman" w:eastAsia="方正仿宋_GBK"/>
          <w:color w:val="auto"/>
          <w:kern w:val="0"/>
          <w:sz w:val="32"/>
          <w:szCs w:val="32"/>
          <w:highlight w:val="none"/>
        </w:rPr>
        <w:t xml:space="preserve">工程名称：                               </w:t>
      </w:r>
    </w:p>
    <w:p w14:paraId="3910BFD5">
      <w:pPr>
        <w:spacing w:line="590" w:lineRule="exact"/>
        <w:rPr>
          <w:rFonts w:hint="eastAsia" w:ascii="Times New Roman" w:hAnsi="Times New Roman" w:eastAsia="方正仿宋_GBK"/>
          <w:color w:val="auto"/>
          <w:kern w:val="0"/>
          <w:sz w:val="32"/>
          <w:szCs w:val="32"/>
          <w:highlight w:val="none"/>
        </w:rPr>
      </w:pPr>
    </w:p>
    <w:p w14:paraId="1E7A95DD">
      <w:pPr>
        <w:spacing w:line="590" w:lineRule="exact"/>
        <w:rPr>
          <w:rFonts w:hint="eastAsia" w:ascii="Times New Roman" w:hAnsi="Times New Roman" w:eastAsia="方正仿宋_GBK"/>
          <w:color w:val="auto"/>
          <w:kern w:val="0"/>
          <w:sz w:val="32"/>
          <w:szCs w:val="32"/>
          <w:highlight w:val="none"/>
        </w:rPr>
      </w:pPr>
    </w:p>
    <w:p w14:paraId="0181C862">
      <w:pPr>
        <w:spacing w:line="590" w:lineRule="exact"/>
        <w:rPr>
          <w:rFonts w:hint="eastAsia" w:ascii="Times New Roman" w:hAnsi="Times New Roman" w:eastAsia="方正仿宋_GBK"/>
          <w:color w:val="auto"/>
          <w:kern w:val="0"/>
          <w:sz w:val="32"/>
          <w:szCs w:val="32"/>
          <w:highlight w:val="none"/>
        </w:rPr>
      </w:pPr>
    </w:p>
    <w:p w14:paraId="008606FE">
      <w:pPr>
        <w:spacing w:line="590" w:lineRule="exact"/>
        <w:ind w:firstLine="1920" w:firstLineChars="600"/>
        <w:rPr>
          <w:rFonts w:ascii="Times New Roman" w:hAnsi="Times New Roman" w:eastAsia="方正仿宋_GBK"/>
          <w:color w:val="auto"/>
          <w:kern w:val="0"/>
          <w:sz w:val="32"/>
          <w:szCs w:val="32"/>
          <w:highlight w:val="none"/>
        </w:rPr>
      </w:pPr>
      <w:r>
        <w:rPr>
          <w:rFonts w:ascii="Times New Roman" w:hAnsi="Times New Roman" w:eastAsia="方正仿宋_GBK"/>
          <w:color w:val="auto"/>
          <w:kern w:val="0"/>
          <w:sz w:val="32"/>
          <w:szCs w:val="32"/>
          <w:highlight w:val="none"/>
        </w:rPr>
        <w:t>申请单位：                           （盖章）</w:t>
      </w:r>
    </w:p>
    <w:p w14:paraId="24C467B1">
      <w:pPr>
        <w:spacing w:line="590" w:lineRule="exact"/>
        <w:jc w:val="left"/>
        <w:rPr>
          <w:rFonts w:hint="eastAsia" w:ascii="Times New Roman" w:hAnsi="Times New Roman" w:eastAsia="方正仿宋_GBK"/>
          <w:color w:val="auto"/>
          <w:kern w:val="0"/>
          <w:sz w:val="32"/>
          <w:szCs w:val="32"/>
          <w:highlight w:val="none"/>
        </w:rPr>
      </w:pPr>
    </w:p>
    <w:p w14:paraId="27C133E0">
      <w:pPr>
        <w:spacing w:line="590" w:lineRule="exact"/>
        <w:jc w:val="left"/>
        <w:rPr>
          <w:rFonts w:hint="eastAsia" w:ascii="Times New Roman" w:hAnsi="Times New Roman" w:eastAsia="方正仿宋_GBK"/>
          <w:color w:val="auto"/>
          <w:kern w:val="0"/>
          <w:sz w:val="32"/>
          <w:szCs w:val="32"/>
          <w:highlight w:val="none"/>
        </w:rPr>
      </w:pPr>
    </w:p>
    <w:p w14:paraId="0D5D8304">
      <w:pPr>
        <w:spacing w:line="590" w:lineRule="exact"/>
        <w:ind w:firstLine="1920" w:firstLineChars="600"/>
        <w:rPr>
          <w:rFonts w:ascii="Times New Roman" w:hAnsi="Times New Roman" w:eastAsia="方正仿宋_GBK"/>
          <w:color w:val="auto"/>
          <w:kern w:val="0"/>
          <w:sz w:val="32"/>
          <w:szCs w:val="32"/>
          <w:highlight w:val="none"/>
        </w:rPr>
      </w:pPr>
      <w:r>
        <w:rPr>
          <w:rFonts w:ascii="Times New Roman" w:hAnsi="Times New Roman" w:eastAsia="方正仿宋_GBK"/>
          <w:color w:val="auto"/>
          <w:kern w:val="0"/>
          <w:sz w:val="32"/>
          <w:szCs w:val="32"/>
          <w:highlight w:val="none"/>
        </w:rPr>
        <w:t>申请日期：       年   月   日</w:t>
      </w:r>
    </w:p>
    <w:p w14:paraId="68521E13">
      <w:pPr>
        <w:spacing w:line="590" w:lineRule="exact"/>
        <w:jc w:val="left"/>
        <w:rPr>
          <w:rFonts w:ascii="Times New Roman" w:hAnsi="Times New Roman" w:eastAsia="方正仿宋_GBK"/>
          <w:color w:val="auto"/>
          <w:kern w:val="0"/>
          <w:sz w:val="28"/>
          <w:szCs w:val="28"/>
          <w:highlight w:val="none"/>
        </w:rPr>
      </w:pPr>
    </w:p>
    <w:p w14:paraId="56AD8EAE">
      <w:pPr>
        <w:spacing w:line="590" w:lineRule="exact"/>
        <w:jc w:val="left"/>
        <w:rPr>
          <w:rFonts w:ascii="Times New Roman" w:hAnsi="Times New Roman"/>
          <w:color w:val="auto"/>
          <w:kern w:val="0"/>
          <w:sz w:val="28"/>
          <w:szCs w:val="28"/>
          <w:highlight w:val="none"/>
        </w:rPr>
      </w:pPr>
    </w:p>
    <w:p w14:paraId="7BFC733D">
      <w:pPr>
        <w:spacing w:line="590" w:lineRule="exact"/>
        <w:jc w:val="left"/>
        <w:rPr>
          <w:rFonts w:ascii="Times New Roman" w:hAnsi="Times New Roman"/>
          <w:color w:val="auto"/>
          <w:kern w:val="0"/>
          <w:sz w:val="28"/>
          <w:szCs w:val="28"/>
          <w:highlight w:val="none"/>
        </w:rPr>
      </w:pPr>
    </w:p>
    <w:p w14:paraId="56564154">
      <w:pPr>
        <w:spacing w:line="590" w:lineRule="exact"/>
        <w:jc w:val="left"/>
        <w:rPr>
          <w:rFonts w:ascii="Times New Roman" w:hAnsi="Times New Roman"/>
          <w:color w:val="auto"/>
          <w:kern w:val="0"/>
          <w:sz w:val="28"/>
          <w:szCs w:val="28"/>
          <w:highlight w:val="none"/>
        </w:rPr>
      </w:pPr>
    </w:p>
    <w:p w14:paraId="018EC8B8">
      <w:pPr>
        <w:spacing w:line="590" w:lineRule="exact"/>
        <w:rPr>
          <w:rFonts w:ascii="Times New Roman" w:hAnsi="Times New Roman" w:eastAsia="华文中宋"/>
          <w:color w:val="auto"/>
          <w:kern w:val="0"/>
          <w:sz w:val="28"/>
          <w:szCs w:val="28"/>
          <w:highlight w:val="none"/>
        </w:rPr>
      </w:pPr>
    </w:p>
    <w:p w14:paraId="15D87EFA">
      <w:pPr>
        <w:spacing w:line="590" w:lineRule="exact"/>
        <w:jc w:val="center"/>
        <w:rPr>
          <w:rFonts w:hint="eastAsia" w:ascii="Times New Roman" w:hAnsi="Times New Roman" w:eastAsia="方正仿宋_GBK"/>
          <w:color w:val="auto"/>
          <w:kern w:val="0"/>
          <w:sz w:val="36"/>
          <w:szCs w:val="36"/>
          <w:highlight w:val="none"/>
        </w:rPr>
      </w:pPr>
      <w:r>
        <w:rPr>
          <w:rFonts w:ascii="Times New Roman" w:hAnsi="Times New Roman" w:eastAsia="方正仿宋_GBK"/>
          <w:color w:val="auto"/>
          <w:kern w:val="0"/>
          <w:sz w:val="36"/>
          <w:szCs w:val="36"/>
          <w:highlight w:val="none"/>
        </w:rPr>
        <w:t>广西壮族自治区住房和城乡建设厅制</w:t>
      </w:r>
    </w:p>
    <w:p w14:paraId="18B30A3D">
      <w:pPr>
        <w:spacing w:line="590" w:lineRule="exact"/>
        <w:jc w:val="center"/>
        <w:rPr>
          <w:rFonts w:ascii="Times New Roman" w:hAnsi="Times New Roman" w:eastAsia="方正小标宋简体"/>
          <w:color w:val="auto"/>
          <w:kern w:val="0"/>
          <w:sz w:val="44"/>
          <w:szCs w:val="44"/>
          <w:highlight w:val="none"/>
        </w:rPr>
        <w:sectPr>
          <w:footerReference r:id="rId7" w:type="first"/>
          <w:footerReference r:id="rId6" w:type="default"/>
          <w:pgSz w:w="11906" w:h="16838"/>
          <w:pgMar w:top="1418" w:right="1418" w:bottom="1418" w:left="1418" w:header="851" w:footer="992" w:gutter="0"/>
          <w:cols w:space="720" w:num="1"/>
          <w:docGrid w:type="lines" w:linePitch="408" w:charSpace="0"/>
        </w:sectPr>
      </w:pPr>
    </w:p>
    <w:p w14:paraId="43A182B4">
      <w:pPr>
        <w:spacing w:line="590" w:lineRule="exact"/>
        <w:jc w:val="center"/>
        <w:rPr>
          <w:rFonts w:ascii="Times New Roman" w:hAnsi="Times New Roman" w:eastAsia="方正小标宋简体"/>
          <w:color w:val="auto"/>
          <w:kern w:val="0"/>
          <w:sz w:val="44"/>
          <w:szCs w:val="44"/>
          <w:highlight w:val="none"/>
        </w:rPr>
      </w:pPr>
      <w:r>
        <w:rPr>
          <w:rFonts w:ascii="Times New Roman" w:hAnsi="Times New Roman" w:eastAsia="方正小标宋简体"/>
          <w:color w:val="auto"/>
          <w:kern w:val="0"/>
          <w:sz w:val="44"/>
          <w:szCs w:val="44"/>
          <w:highlight w:val="none"/>
        </w:rPr>
        <w:t>说    明</w:t>
      </w:r>
    </w:p>
    <w:p w14:paraId="6D77CFDF">
      <w:pPr>
        <w:spacing w:line="590" w:lineRule="exact"/>
        <w:jc w:val="center"/>
        <w:rPr>
          <w:rFonts w:ascii="Times New Roman" w:hAnsi="Times New Roman" w:eastAsia="仿宋_GB2312"/>
          <w:color w:val="auto"/>
          <w:kern w:val="0"/>
          <w:sz w:val="28"/>
          <w:szCs w:val="28"/>
          <w:highlight w:val="none"/>
        </w:rPr>
      </w:pPr>
    </w:p>
    <w:p w14:paraId="22917E88">
      <w:pPr>
        <w:spacing w:line="590" w:lineRule="exact"/>
        <w:ind w:firstLine="645"/>
        <w:rPr>
          <w:rFonts w:ascii="Times New Roman" w:hAnsi="Times New Roman" w:eastAsia="仿宋_GB2312"/>
          <w:color w:val="auto"/>
          <w:kern w:val="0"/>
          <w:sz w:val="28"/>
          <w:szCs w:val="28"/>
          <w:highlight w:val="none"/>
        </w:rPr>
      </w:pPr>
      <w:r>
        <w:rPr>
          <w:rFonts w:ascii="Times New Roman" w:hAnsi="Times New Roman" w:eastAsia="仿宋_GB2312"/>
          <w:color w:val="auto"/>
          <w:kern w:val="0"/>
          <w:sz w:val="28"/>
          <w:szCs w:val="28"/>
          <w:highlight w:val="none"/>
        </w:rPr>
        <w:t>1.此表由建设单位填写并加盖法人章；没有法人章的，应由其负责人签名。填表前请仔细阅读《中华人民共和国消防法》《建设工程质量管理条例》等有关法律法规和规章，确知享有的权利和应尽的义务。</w:t>
      </w:r>
    </w:p>
    <w:p w14:paraId="262A6545">
      <w:pPr>
        <w:spacing w:line="590" w:lineRule="exact"/>
        <w:ind w:firstLine="645"/>
        <w:rPr>
          <w:rFonts w:ascii="Times New Roman" w:hAnsi="Times New Roman" w:eastAsia="仿宋_GB2312"/>
          <w:color w:val="auto"/>
          <w:kern w:val="0"/>
          <w:sz w:val="28"/>
          <w:szCs w:val="28"/>
          <w:highlight w:val="none"/>
        </w:rPr>
      </w:pPr>
      <w:r>
        <w:rPr>
          <w:rFonts w:ascii="Times New Roman" w:hAnsi="Times New Roman" w:eastAsia="仿宋_GB2312"/>
          <w:color w:val="auto"/>
          <w:kern w:val="0"/>
          <w:sz w:val="28"/>
          <w:szCs w:val="28"/>
          <w:highlight w:val="none"/>
        </w:rPr>
        <w:t>2.建设单位（申请人）应如实填写各项内容，对提交材料的真实性、完整性负责，不得虚构、伪造或编造事实，否则须承担相应的法律责任。</w:t>
      </w:r>
    </w:p>
    <w:p w14:paraId="2FE1A7B0">
      <w:pPr>
        <w:spacing w:line="590" w:lineRule="exact"/>
        <w:ind w:firstLine="645"/>
        <w:rPr>
          <w:rFonts w:ascii="Times New Roman" w:hAnsi="Times New Roman" w:eastAsia="仿宋_GB2312"/>
          <w:color w:val="auto"/>
          <w:kern w:val="0"/>
          <w:sz w:val="28"/>
          <w:szCs w:val="28"/>
          <w:highlight w:val="none"/>
        </w:rPr>
      </w:pPr>
      <w:r>
        <w:rPr>
          <w:rFonts w:ascii="Times New Roman" w:hAnsi="Times New Roman" w:eastAsia="仿宋_GB2312"/>
          <w:color w:val="auto"/>
          <w:kern w:val="0"/>
          <w:sz w:val="28"/>
          <w:szCs w:val="28"/>
          <w:highlight w:val="none"/>
        </w:rPr>
        <w:t>3.填写应使用钢笔和能够长期保持字迹的墨水笔或打印，字迹清楚，文面整洁，不得涂改。</w:t>
      </w:r>
    </w:p>
    <w:p w14:paraId="1BFBDDD1">
      <w:pPr>
        <w:spacing w:line="590" w:lineRule="exact"/>
        <w:ind w:firstLine="645"/>
        <w:rPr>
          <w:rFonts w:ascii="Times New Roman" w:hAnsi="Times New Roman" w:eastAsia="仿宋_GB2312"/>
          <w:color w:val="auto"/>
          <w:kern w:val="0"/>
          <w:sz w:val="28"/>
          <w:szCs w:val="28"/>
          <w:highlight w:val="none"/>
        </w:rPr>
      </w:pPr>
      <w:r>
        <w:rPr>
          <w:rFonts w:ascii="Times New Roman" w:hAnsi="Times New Roman" w:eastAsia="仿宋_GB2312"/>
          <w:color w:val="auto"/>
          <w:kern w:val="0"/>
          <w:sz w:val="28"/>
          <w:szCs w:val="28"/>
          <w:highlight w:val="none"/>
        </w:rPr>
        <w:t>4.表格设定的栏目，应逐项填写；不需填写的，应划去。建设单位、设计单位、审图单位的法定代表人或主要负责人、联系人姓名和联系电话必须填写。未确定施工单位、监理单位的，应划去相应栏目。</w:t>
      </w:r>
    </w:p>
    <w:p w14:paraId="3E19E226">
      <w:pPr>
        <w:spacing w:line="590" w:lineRule="exact"/>
        <w:ind w:firstLine="645"/>
        <w:rPr>
          <w:rFonts w:ascii="Times New Roman" w:hAnsi="Times New Roman" w:eastAsia="仿宋_GB2312"/>
          <w:color w:val="auto"/>
          <w:kern w:val="0"/>
          <w:sz w:val="28"/>
          <w:szCs w:val="28"/>
          <w:highlight w:val="none"/>
        </w:rPr>
      </w:pPr>
      <w:r>
        <w:rPr>
          <w:rFonts w:ascii="Times New Roman" w:hAnsi="Times New Roman" w:eastAsia="仿宋_GB2312"/>
          <w:color w:val="auto"/>
          <w:kern w:val="0"/>
          <w:sz w:val="28"/>
          <w:szCs w:val="28"/>
          <w:highlight w:val="none"/>
        </w:rPr>
        <w:t>5.表格中的“□”，表示可供选择，在选中内容前的“□”内画√。</w:t>
      </w:r>
    </w:p>
    <w:p w14:paraId="4E1893FE">
      <w:pPr>
        <w:spacing w:line="590" w:lineRule="exact"/>
        <w:ind w:firstLine="645"/>
        <w:rPr>
          <w:rFonts w:ascii="Times New Roman" w:hAnsi="Times New Roman" w:eastAsia="仿宋_GB2312"/>
          <w:color w:val="auto"/>
          <w:kern w:val="0"/>
          <w:sz w:val="28"/>
          <w:szCs w:val="28"/>
          <w:highlight w:val="none"/>
        </w:rPr>
      </w:pPr>
      <w:r>
        <w:rPr>
          <w:rFonts w:ascii="Times New Roman" w:hAnsi="Times New Roman" w:eastAsia="仿宋_GB2312"/>
          <w:color w:val="auto"/>
          <w:kern w:val="0"/>
          <w:sz w:val="28"/>
          <w:szCs w:val="28"/>
          <w:highlight w:val="none"/>
        </w:rPr>
        <w:t>6.提交的材料请</w:t>
      </w:r>
      <w:r>
        <w:rPr>
          <w:rFonts w:ascii="Times New Roman" w:hAnsi="Times New Roman" w:eastAsia="仿宋_GB2312"/>
          <w:color w:val="auto"/>
          <w:sz w:val="28"/>
          <w:szCs w:val="28"/>
          <w:highlight w:val="none"/>
        </w:rPr>
        <w:t>使用国际标准A4型纸打印、复印或按照A4型纸的规格装订</w:t>
      </w:r>
      <w:r>
        <w:rPr>
          <w:rFonts w:ascii="Times New Roman" w:hAnsi="Times New Roman" w:eastAsia="仿宋_GB2312"/>
          <w:color w:val="auto"/>
          <w:kern w:val="0"/>
          <w:sz w:val="28"/>
          <w:szCs w:val="28"/>
          <w:highlight w:val="none"/>
        </w:rPr>
        <w:t>，如需“证明文件”均为复印件，申请人应注明原件存放处和日期并签名确认。</w:t>
      </w:r>
    </w:p>
    <w:p w14:paraId="7B3FA224">
      <w:pPr>
        <w:spacing w:line="590" w:lineRule="exact"/>
        <w:ind w:firstLine="645"/>
        <w:rPr>
          <w:rFonts w:ascii="Times New Roman" w:hAnsi="Times New Roman" w:eastAsia="仿宋_GB2312"/>
          <w:color w:val="auto"/>
          <w:kern w:val="0"/>
          <w:sz w:val="28"/>
          <w:szCs w:val="28"/>
          <w:highlight w:val="none"/>
        </w:rPr>
        <w:sectPr>
          <w:footerReference r:id="rId9" w:type="first"/>
          <w:footerReference r:id="rId8" w:type="default"/>
          <w:pgSz w:w="11906" w:h="16838"/>
          <w:pgMar w:top="1418" w:right="1418" w:bottom="1418" w:left="1418" w:header="851" w:footer="992" w:gutter="0"/>
          <w:cols w:space="720" w:num="1"/>
          <w:docGrid w:type="lines" w:linePitch="312" w:charSpace="0"/>
        </w:sectPr>
      </w:pPr>
    </w:p>
    <w:tbl>
      <w:tblPr>
        <w:tblStyle w:val="6"/>
        <w:tblW w:w="9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701"/>
        <w:gridCol w:w="2663"/>
        <w:gridCol w:w="1412"/>
        <w:gridCol w:w="1406"/>
        <w:gridCol w:w="1494"/>
        <w:gridCol w:w="1334"/>
      </w:tblGrid>
      <w:tr w14:paraId="5389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412" w:type="dxa"/>
            <w:gridSpan w:val="2"/>
            <w:noWrap w:val="0"/>
            <w:vAlign w:val="center"/>
          </w:tcPr>
          <w:p w14:paraId="01ADE2BB">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建设单位</w:t>
            </w:r>
          </w:p>
        </w:tc>
        <w:tc>
          <w:tcPr>
            <w:tcW w:w="2663" w:type="dxa"/>
            <w:noWrap w:val="0"/>
            <w:vAlign w:val="center"/>
          </w:tcPr>
          <w:p w14:paraId="649BC4EE">
            <w:pPr>
              <w:jc w:val="center"/>
              <w:rPr>
                <w:rFonts w:ascii="Times New Roman" w:hAnsi="Times New Roman" w:eastAsia="方正仿宋_GBK"/>
                <w:color w:val="auto"/>
                <w:kern w:val="0"/>
                <w:sz w:val="21"/>
                <w:szCs w:val="24"/>
                <w:highlight w:val="none"/>
              </w:rPr>
            </w:pPr>
          </w:p>
        </w:tc>
        <w:tc>
          <w:tcPr>
            <w:tcW w:w="1412" w:type="dxa"/>
            <w:noWrap w:val="0"/>
            <w:vAlign w:val="center"/>
          </w:tcPr>
          <w:p w14:paraId="01E19008">
            <w:pPr>
              <w:ind w:left="100" w:leftChars="-50" w:right="-105" w:rightChars="-50" w:hanging="205" w:hangingChars="98"/>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法定代表人</w:t>
            </w:r>
          </w:p>
          <w:p w14:paraId="53C84CEB">
            <w:pPr>
              <w:ind w:left="100" w:leftChars="-50" w:right="-105" w:rightChars="-50" w:hanging="205" w:hangingChars="98"/>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（主要负责人）</w:t>
            </w:r>
          </w:p>
        </w:tc>
        <w:tc>
          <w:tcPr>
            <w:tcW w:w="1406" w:type="dxa"/>
            <w:noWrap w:val="0"/>
            <w:vAlign w:val="center"/>
          </w:tcPr>
          <w:p w14:paraId="029CB250">
            <w:pPr>
              <w:ind w:left="-1" w:leftChars="-98" w:hanging="205" w:hangingChars="98"/>
              <w:jc w:val="center"/>
              <w:rPr>
                <w:rFonts w:ascii="Times New Roman" w:hAnsi="Times New Roman" w:eastAsia="方正仿宋_GBK"/>
                <w:color w:val="auto"/>
                <w:kern w:val="0"/>
                <w:sz w:val="21"/>
                <w:szCs w:val="24"/>
                <w:highlight w:val="none"/>
              </w:rPr>
            </w:pPr>
          </w:p>
        </w:tc>
        <w:tc>
          <w:tcPr>
            <w:tcW w:w="1494" w:type="dxa"/>
            <w:noWrap w:val="0"/>
            <w:vAlign w:val="center"/>
          </w:tcPr>
          <w:p w14:paraId="5E2A524B">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联系电话</w:t>
            </w:r>
          </w:p>
        </w:tc>
        <w:tc>
          <w:tcPr>
            <w:tcW w:w="1334" w:type="dxa"/>
            <w:noWrap w:val="0"/>
            <w:vAlign w:val="center"/>
          </w:tcPr>
          <w:p w14:paraId="696A7EF1">
            <w:pPr>
              <w:jc w:val="center"/>
              <w:rPr>
                <w:rFonts w:ascii="Times New Roman" w:hAnsi="Times New Roman" w:eastAsia="方正仿宋_GBK"/>
                <w:color w:val="auto"/>
                <w:kern w:val="0"/>
                <w:sz w:val="21"/>
                <w:szCs w:val="24"/>
                <w:highlight w:val="none"/>
              </w:rPr>
            </w:pPr>
          </w:p>
        </w:tc>
      </w:tr>
      <w:tr w14:paraId="72BF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412" w:type="dxa"/>
            <w:gridSpan w:val="2"/>
            <w:noWrap w:val="0"/>
            <w:vAlign w:val="center"/>
          </w:tcPr>
          <w:p w14:paraId="443C01CA">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br w:type="page"/>
            </w:r>
            <w:r>
              <w:rPr>
                <w:rFonts w:ascii="Times New Roman" w:hAnsi="Times New Roman" w:eastAsia="方正仿宋_GBK"/>
                <w:color w:val="auto"/>
                <w:kern w:val="0"/>
                <w:sz w:val="21"/>
                <w:szCs w:val="24"/>
                <w:highlight w:val="none"/>
              </w:rPr>
              <w:br w:type="page"/>
            </w:r>
            <w:r>
              <w:rPr>
                <w:rFonts w:ascii="Times New Roman" w:hAnsi="Times New Roman" w:eastAsia="方正仿宋_GBK"/>
                <w:color w:val="auto"/>
                <w:kern w:val="0"/>
                <w:sz w:val="21"/>
                <w:szCs w:val="24"/>
                <w:highlight w:val="none"/>
              </w:rPr>
              <w:t>工程名称</w:t>
            </w:r>
          </w:p>
        </w:tc>
        <w:tc>
          <w:tcPr>
            <w:tcW w:w="2663" w:type="dxa"/>
            <w:noWrap w:val="0"/>
            <w:vAlign w:val="center"/>
          </w:tcPr>
          <w:p w14:paraId="78968039">
            <w:pPr>
              <w:jc w:val="center"/>
              <w:rPr>
                <w:rFonts w:ascii="Times New Roman" w:hAnsi="Times New Roman" w:eastAsia="方正仿宋_GBK"/>
                <w:color w:val="auto"/>
                <w:kern w:val="0"/>
                <w:sz w:val="21"/>
                <w:szCs w:val="24"/>
                <w:highlight w:val="none"/>
              </w:rPr>
            </w:pPr>
          </w:p>
        </w:tc>
        <w:tc>
          <w:tcPr>
            <w:tcW w:w="1412" w:type="dxa"/>
            <w:noWrap w:val="0"/>
            <w:vAlign w:val="center"/>
          </w:tcPr>
          <w:p w14:paraId="4D81B090">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联系人</w:t>
            </w:r>
          </w:p>
        </w:tc>
        <w:tc>
          <w:tcPr>
            <w:tcW w:w="1406" w:type="dxa"/>
            <w:noWrap w:val="0"/>
            <w:vAlign w:val="center"/>
          </w:tcPr>
          <w:p w14:paraId="08AD0D4A">
            <w:pPr>
              <w:jc w:val="center"/>
              <w:rPr>
                <w:rFonts w:ascii="Times New Roman" w:hAnsi="Times New Roman" w:eastAsia="方正仿宋_GBK"/>
                <w:color w:val="auto"/>
                <w:kern w:val="0"/>
                <w:sz w:val="21"/>
                <w:szCs w:val="24"/>
                <w:highlight w:val="none"/>
              </w:rPr>
            </w:pPr>
          </w:p>
        </w:tc>
        <w:tc>
          <w:tcPr>
            <w:tcW w:w="1494" w:type="dxa"/>
            <w:noWrap w:val="0"/>
            <w:vAlign w:val="center"/>
          </w:tcPr>
          <w:p w14:paraId="2C9A07D5">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联系电话</w:t>
            </w:r>
          </w:p>
          <w:p w14:paraId="6544DE22">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（手机）</w:t>
            </w:r>
          </w:p>
        </w:tc>
        <w:tc>
          <w:tcPr>
            <w:tcW w:w="1334" w:type="dxa"/>
            <w:noWrap w:val="0"/>
            <w:vAlign w:val="center"/>
          </w:tcPr>
          <w:p w14:paraId="631681E4">
            <w:pPr>
              <w:jc w:val="center"/>
              <w:rPr>
                <w:rFonts w:ascii="Times New Roman" w:hAnsi="Times New Roman" w:eastAsia="方正仿宋_GBK"/>
                <w:color w:val="auto"/>
                <w:kern w:val="0"/>
                <w:sz w:val="21"/>
                <w:szCs w:val="24"/>
                <w:highlight w:val="none"/>
              </w:rPr>
            </w:pPr>
          </w:p>
        </w:tc>
      </w:tr>
      <w:tr w14:paraId="313FE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412" w:type="dxa"/>
            <w:gridSpan w:val="2"/>
            <w:noWrap w:val="0"/>
            <w:vAlign w:val="center"/>
          </w:tcPr>
          <w:p w14:paraId="73EB6618">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工程地址</w:t>
            </w:r>
          </w:p>
        </w:tc>
        <w:tc>
          <w:tcPr>
            <w:tcW w:w="2663" w:type="dxa"/>
            <w:noWrap w:val="0"/>
            <w:vAlign w:val="center"/>
          </w:tcPr>
          <w:p w14:paraId="5863FF8A">
            <w:pPr>
              <w:jc w:val="center"/>
              <w:rPr>
                <w:rFonts w:ascii="Times New Roman" w:hAnsi="Times New Roman" w:eastAsia="方正仿宋_GBK"/>
                <w:color w:val="auto"/>
                <w:kern w:val="0"/>
                <w:sz w:val="21"/>
                <w:szCs w:val="24"/>
                <w:highlight w:val="none"/>
              </w:rPr>
            </w:pPr>
          </w:p>
        </w:tc>
        <w:tc>
          <w:tcPr>
            <w:tcW w:w="1412" w:type="dxa"/>
            <w:noWrap w:val="0"/>
            <w:vAlign w:val="center"/>
          </w:tcPr>
          <w:p w14:paraId="56027086">
            <w:pPr>
              <w:ind w:left="12" w:leftChars="-51" w:right="-115" w:rightChars="-55" w:hanging="119" w:hangingChars="57"/>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计划开工日期</w:t>
            </w:r>
          </w:p>
        </w:tc>
        <w:tc>
          <w:tcPr>
            <w:tcW w:w="1406" w:type="dxa"/>
            <w:noWrap w:val="0"/>
            <w:vAlign w:val="center"/>
          </w:tcPr>
          <w:p w14:paraId="628133FB">
            <w:pPr>
              <w:jc w:val="center"/>
              <w:rPr>
                <w:rFonts w:ascii="Times New Roman" w:hAnsi="Times New Roman" w:eastAsia="方正仿宋_GBK"/>
                <w:color w:val="auto"/>
                <w:kern w:val="0"/>
                <w:sz w:val="21"/>
                <w:szCs w:val="24"/>
                <w:highlight w:val="none"/>
              </w:rPr>
            </w:pPr>
          </w:p>
        </w:tc>
        <w:tc>
          <w:tcPr>
            <w:tcW w:w="1494" w:type="dxa"/>
            <w:noWrap w:val="0"/>
            <w:vAlign w:val="center"/>
          </w:tcPr>
          <w:p w14:paraId="5EAC9520">
            <w:pPr>
              <w:ind w:left="12" w:leftChars="-51" w:right="-115" w:rightChars="-55" w:hanging="119" w:hangingChars="57"/>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计划竣工日期</w:t>
            </w:r>
          </w:p>
        </w:tc>
        <w:tc>
          <w:tcPr>
            <w:tcW w:w="1334" w:type="dxa"/>
            <w:noWrap w:val="0"/>
            <w:vAlign w:val="center"/>
          </w:tcPr>
          <w:p w14:paraId="176F5037">
            <w:pPr>
              <w:jc w:val="center"/>
              <w:rPr>
                <w:rFonts w:ascii="Times New Roman" w:hAnsi="Times New Roman" w:eastAsia="方正仿宋_GBK"/>
                <w:color w:val="auto"/>
                <w:kern w:val="0"/>
                <w:sz w:val="21"/>
                <w:szCs w:val="24"/>
                <w:highlight w:val="none"/>
              </w:rPr>
            </w:pPr>
          </w:p>
        </w:tc>
      </w:tr>
      <w:tr w14:paraId="7024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412" w:type="dxa"/>
            <w:gridSpan w:val="2"/>
            <w:noWrap w:val="0"/>
            <w:vAlign w:val="center"/>
          </w:tcPr>
          <w:p w14:paraId="5B15C9BB">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类   别</w:t>
            </w:r>
          </w:p>
        </w:tc>
        <w:tc>
          <w:tcPr>
            <w:tcW w:w="8309" w:type="dxa"/>
            <w:gridSpan w:val="5"/>
            <w:noWrap w:val="0"/>
            <w:vAlign w:val="center"/>
          </w:tcPr>
          <w:p w14:paraId="0688B19C">
            <w:pPr>
              <w:jc w:val="left"/>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□新建   □扩建   □改建（□装修  □建筑保温  □改变用途）</w:t>
            </w:r>
          </w:p>
        </w:tc>
      </w:tr>
      <w:tr w14:paraId="4D44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412" w:type="dxa"/>
            <w:gridSpan w:val="2"/>
            <w:noWrap w:val="0"/>
            <w:vAlign w:val="center"/>
          </w:tcPr>
          <w:p w14:paraId="363EF512">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单位类别</w:t>
            </w:r>
          </w:p>
        </w:tc>
        <w:tc>
          <w:tcPr>
            <w:tcW w:w="2663" w:type="dxa"/>
            <w:noWrap w:val="0"/>
            <w:vAlign w:val="center"/>
          </w:tcPr>
          <w:p w14:paraId="5BE4BD9B">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单位名称</w:t>
            </w:r>
          </w:p>
        </w:tc>
        <w:tc>
          <w:tcPr>
            <w:tcW w:w="1412" w:type="dxa"/>
            <w:noWrap w:val="0"/>
            <w:vAlign w:val="center"/>
          </w:tcPr>
          <w:p w14:paraId="20970E2C">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资质等级</w:t>
            </w:r>
          </w:p>
        </w:tc>
        <w:tc>
          <w:tcPr>
            <w:tcW w:w="1406" w:type="dxa"/>
            <w:noWrap w:val="0"/>
            <w:vAlign w:val="center"/>
          </w:tcPr>
          <w:p w14:paraId="6541FFB5">
            <w:pPr>
              <w:ind w:left="100" w:leftChars="-50" w:right="-105" w:rightChars="-50" w:hanging="205" w:hangingChars="98"/>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法定代表人</w:t>
            </w:r>
          </w:p>
          <w:p w14:paraId="49B96BBF">
            <w:pPr>
              <w:ind w:left="-210" w:leftChars="-100" w:right="-210" w:rightChars="-100" w:firstLine="23" w:firstLineChars="11"/>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（主要负责人）</w:t>
            </w:r>
          </w:p>
        </w:tc>
        <w:tc>
          <w:tcPr>
            <w:tcW w:w="1494" w:type="dxa"/>
            <w:noWrap w:val="0"/>
            <w:vAlign w:val="center"/>
          </w:tcPr>
          <w:p w14:paraId="1AE9741B">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联系人</w:t>
            </w:r>
          </w:p>
        </w:tc>
        <w:tc>
          <w:tcPr>
            <w:tcW w:w="1334" w:type="dxa"/>
            <w:noWrap w:val="0"/>
            <w:vAlign w:val="center"/>
          </w:tcPr>
          <w:p w14:paraId="3AFA476F">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联系电话</w:t>
            </w:r>
          </w:p>
        </w:tc>
      </w:tr>
      <w:tr w14:paraId="73ED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412" w:type="dxa"/>
            <w:gridSpan w:val="2"/>
            <w:noWrap w:val="0"/>
            <w:vAlign w:val="center"/>
          </w:tcPr>
          <w:p w14:paraId="0F262B96">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设计单位</w:t>
            </w:r>
          </w:p>
          <w:p w14:paraId="1D2BD2C9">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（可增加）</w:t>
            </w:r>
          </w:p>
        </w:tc>
        <w:tc>
          <w:tcPr>
            <w:tcW w:w="2663" w:type="dxa"/>
            <w:noWrap w:val="0"/>
            <w:vAlign w:val="center"/>
          </w:tcPr>
          <w:p w14:paraId="2B97B3F7">
            <w:pPr>
              <w:jc w:val="center"/>
              <w:rPr>
                <w:rFonts w:ascii="Times New Roman" w:hAnsi="Times New Roman" w:eastAsia="方正仿宋_GBK"/>
                <w:color w:val="auto"/>
                <w:kern w:val="0"/>
                <w:sz w:val="21"/>
                <w:szCs w:val="24"/>
                <w:highlight w:val="none"/>
              </w:rPr>
            </w:pPr>
          </w:p>
        </w:tc>
        <w:tc>
          <w:tcPr>
            <w:tcW w:w="1412" w:type="dxa"/>
            <w:noWrap w:val="0"/>
            <w:vAlign w:val="center"/>
          </w:tcPr>
          <w:p w14:paraId="089F1E1A">
            <w:pPr>
              <w:jc w:val="center"/>
              <w:rPr>
                <w:rFonts w:ascii="Times New Roman" w:hAnsi="Times New Roman" w:eastAsia="方正仿宋_GBK"/>
                <w:color w:val="auto"/>
                <w:kern w:val="0"/>
                <w:sz w:val="21"/>
                <w:szCs w:val="24"/>
                <w:highlight w:val="none"/>
              </w:rPr>
            </w:pPr>
          </w:p>
        </w:tc>
        <w:tc>
          <w:tcPr>
            <w:tcW w:w="1406" w:type="dxa"/>
            <w:noWrap w:val="0"/>
            <w:vAlign w:val="center"/>
          </w:tcPr>
          <w:p w14:paraId="36814CA1">
            <w:pPr>
              <w:ind w:left="-1" w:leftChars="-98" w:hanging="205" w:hangingChars="98"/>
              <w:jc w:val="center"/>
              <w:rPr>
                <w:rFonts w:ascii="Times New Roman" w:hAnsi="Times New Roman" w:eastAsia="方正仿宋_GBK"/>
                <w:color w:val="auto"/>
                <w:kern w:val="0"/>
                <w:sz w:val="21"/>
                <w:szCs w:val="24"/>
                <w:highlight w:val="none"/>
              </w:rPr>
            </w:pPr>
          </w:p>
        </w:tc>
        <w:tc>
          <w:tcPr>
            <w:tcW w:w="1494" w:type="dxa"/>
            <w:noWrap w:val="0"/>
            <w:vAlign w:val="center"/>
          </w:tcPr>
          <w:p w14:paraId="78D1D592">
            <w:pPr>
              <w:jc w:val="center"/>
              <w:rPr>
                <w:rFonts w:ascii="Times New Roman" w:hAnsi="Times New Roman" w:eastAsia="方正仿宋_GBK"/>
                <w:color w:val="auto"/>
                <w:kern w:val="0"/>
                <w:sz w:val="21"/>
                <w:szCs w:val="24"/>
                <w:highlight w:val="none"/>
              </w:rPr>
            </w:pPr>
          </w:p>
        </w:tc>
        <w:tc>
          <w:tcPr>
            <w:tcW w:w="1334" w:type="dxa"/>
            <w:noWrap w:val="0"/>
            <w:vAlign w:val="center"/>
          </w:tcPr>
          <w:p w14:paraId="545CADA5">
            <w:pPr>
              <w:jc w:val="center"/>
              <w:rPr>
                <w:rFonts w:ascii="Times New Roman" w:hAnsi="Times New Roman" w:eastAsia="方正仿宋_GBK"/>
                <w:color w:val="auto"/>
                <w:kern w:val="0"/>
                <w:sz w:val="21"/>
                <w:szCs w:val="24"/>
                <w:highlight w:val="none"/>
              </w:rPr>
            </w:pPr>
          </w:p>
        </w:tc>
      </w:tr>
      <w:tr w14:paraId="32D3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412" w:type="dxa"/>
            <w:gridSpan w:val="2"/>
            <w:vMerge w:val="restart"/>
            <w:noWrap w:val="0"/>
            <w:vAlign w:val="center"/>
          </w:tcPr>
          <w:p w14:paraId="056660F5">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施工单位</w:t>
            </w:r>
          </w:p>
        </w:tc>
        <w:tc>
          <w:tcPr>
            <w:tcW w:w="2663" w:type="dxa"/>
            <w:noWrap w:val="0"/>
            <w:vAlign w:val="center"/>
          </w:tcPr>
          <w:p w14:paraId="547B842B">
            <w:pPr>
              <w:jc w:val="center"/>
              <w:rPr>
                <w:rFonts w:ascii="Times New Roman" w:hAnsi="Times New Roman" w:eastAsia="方正仿宋_GBK"/>
                <w:color w:val="auto"/>
                <w:kern w:val="0"/>
                <w:sz w:val="21"/>
                <w:szCs w:val="24"/>
                <w:highlight w:val="none"/>
              </w:rPr>
            </w:pPr>
          </w:p>
        </w:tc>
        <w:tc>
          <w:tcPr>
            <w:tcW w:w="1412" w:type="dxa"/>
            <w:noWrap w:val="0"/>
            <w:vAlign w:val="center"/>
          </w:tcPr>
          <w:p w14:paraId="7A4B8C72">
            <w:pPr>
              <w:jc w:val="center"/>
              <w:rPr>
                <w:rFonts w:ascii="Times New Roman" w:hAnsi="Times New Roman" w:eastAsia="方正仿宋_GBK"/>
                <w:color w:val="auto"/>
                <w:kern w:val="0"/>
                <w:sz w:val="21"/>
                <w:szCs w:val="24"/>
                <w:highlight w:val="none"/>
              </w:rPr>
            </w:pPr>
          </w:p>
        </w:tc>
        <w:tc>
          <w:tcPr>
            <w:tcW w:w="1406" w:type="dxa"/>
            <w:noWrap w:val="0"/>
            <w:vAlign w:val="center"/>
          </w:tcPr>
          <w:p w14:paraId="3194FCD1">
            <w:pPr>
              <w:ind w:left="-1" w:leftChars="-98" w:hanging="205" w:hangingChars="98"/>
              <w:jc w:val="center"/>
              <w:rPr>
                <w:rFonts w:ascii="Times New Roman" w:hAnsi="Times New Roman" w:eastAsia="方正仿宋_GBK"/>
                <w:color w:val="auto"/>
                <w:kern w:val="0"/>
                <w:sz w:val="21"/>
                <w:szCs w:val="24"/>
                <w:highlight w:val="none"/>
              </w:rPr>
            </w:pPr>
          </w:p>
        </w:tc>
        <w:tc>
          <w:tcPr>
            <w:tcW w:w="1494" w:type="dxa"/>
            <w:noWrap w:val="0"/>
            <w:vAlign w:val="center"/>
          </w:tcPr>
          <w:p w14:paraId="31666D0E">
            <w:pPr>
              <w:jc w:val="center"/>
              <w:rPr>
                <w:rFonts w:ascii="Times New Roman" w:hAnsi="Times New Roman" w:eastAsia="方正仿宋_GBK"/>
                <w:color w:val="auto"/>
                <w:kern w:val="0"/>
                <w:sz w:val="21"/>
                <w:szCs w:val="24"/>
                <w:highlight w:val="none"/>
              </w:rPr>
            </w:pPr>
          </w:p>
        </w:tc>
        <w:tc>
          <w:tcPr>
            <w:tcW w:w="1334" w:type="dxa"/>
            <w:noWrap w:val="0"/>
            <w:vAlign w:val="center"/>
          </w:tcPr>
          <w:p w14:paraId="60F68DA5">
            <w:pPr>
              <w:jc w:val="center"/>
              <w:rPr>
                <w:rFonts w:ascii="Times New Roman" w:hAnsi="Times New Roman" w:eastAsia="方正仿宋_GBK"/>
                <w:color w:val="auto"/>
                <w:kern w:val="0"/>
                <w:sz w:val="21"/>
                <w:szCs w:val="24"/>
                <w:highlight w:val="none"/>
              </w:rPr>
            </w:pPr>
          </w:p>
        </w:tc>
      </w:tr>
      <w:tr w14:paraId="24B8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412" w:type="dxa"/>
            <w:gridSpan w:val="2"/>
            <w:vMerge w:val="continue"/>
            <w:noWrap w:val="0"/>
            <w:vAlign w:val="center"/>
          </w:tcPr>
          <w:p w14:paraId="13D131E5">
            <w:pPr>
              <w:jc w:val="center"/>
              <w:rPr>
                <w:rFonts w:ascii="Times New Roman" w:hAnsi="Times New Roman" w:eastAsia="方正仿宋_GBK"/>
                <w:color w:val="auto"/>
                <w:kern w:val="0"/>
                <w:sz w:val="21"/>
                <w:szCs w:val="24"/>
                <w:highlight w:val="none"/>
              </w:rPr>
            </w:pPr>
          </w:p>
        </w:tc>
        <w:tc>
          <w:tcPr>
            <w:tcW w:w="2663" w:type="dxa"/>
            <w:noWrap w:val="0"/>
            <w:vAlign w:val="center"/>
          </w:tcPr>
          <w:p w14:paraId="0C4D7156">
            <w:pPr>
              <w:jc w:val="center"/>
              <w:rPr>
                <w:rFonts w:ascii="Times New Roman" w:hAnsi="Times New Roman" w:eastAsia="方正仿宋_GBK"/>
                <w:color w:val="auto"/>
                <w:kern w:val="0"/>
                <w:sz w:val="21"/>
                <w:szCs w:val="24"/>
                <w:highlight w:val="none"/>
              </w:rPr>
            </w:pPr>
          </w:p>
        </w:tc>
        <w:tc>
          <w:tcPr>
            <w:tcW w:w="1412" w:type="dxa"/>
            <w:noWrap w:val="0"/>
            <w:vAlign w:val="center"/>
          </w:tcPr>
          <w:p w14:paraId="52444FA3">
            <w:pPr>
              <w:jc w:val="center"/>
              <w:rPr>
                <w:rFonts w:ascii="Times New Roman" w:hAnsi="Times New Roman" w:eastAsia="方正仿宋_GBK"/>
                <w:color w:val="auto"/>
                <w:kern w:val="0"/>
                <w:sz w:val="21"/>
                <w:szCs w:val="24"/>
                <w:highlight w:val="none"/>
              </w:rPr>
            </w:pPr>
          </w:p>
        </w:tc>
        <w:tc>
          <w:tcPr>
            <w:tcW w:w="1406" w:type="dxa"/>
            <w:noWrap w:val="0"/>
            <w:vAlign w:val="center"/>
          </w:tcPr>
          <w:p w14:paraId="77995DFA">
            <w:pPr>
              <w:ind w:left="-1" w:leftChars="-98" w:hanging="205" w:hangingChars="98"/>
              <w:jc w:val="center"/>
              <w:rPr>
                <w:rFonts w:ascii="Times New Roman" w:hAnsi="Times New Roman" w:eastAsia="方正仿宋_GBK"/>
                <w:color w:val="auto"/>
                <w:kern w:val="0"/>
                <w:sz w:val="21"/>
                <w:szCs w:val="24"/>
                <w:highlight w:val="none"/>
              </w:rPr>
            </w:pPr>
          </w:p>
        </w:tc>
        <w:tc>
          <w:tcPr>
            <w:tcW w:w="1494" w:type="dxa"/>
            <w:noWrap w:val="0"/>
            <w:vAlign w:val="center"/>
          </w:tcPr>
          <w:p w14:paraId="5D235C1A">
            <w:pPr>
              <w:jc w:val="center"/>
              <w:rPr>
                <w:rFonts w:ascii="Times New Roman" w:hAnsi="Times New Roman" w:eastAsia="方正仿宋_GBK"/>
                <w:color w:val="auto"/>
                <w:kern w:val="0"/>
                <w:sz w:val="21"/>
                <w:szCs w:val="24"/>
                <w:highlight w:val="none"/>
              </w:rPr>
            </w:pPr>
          </w:p>
        </w:tc>
        <w:tc>
          <w:tcPr>
            <w:tcW w:w="1334" w:type="dxa"/>
            <w:noWrap w:val="0"/>
            <w:vAlign w:val="center"/>
          </w:tcPr>
          <w:p w14:paraId="31133FF8">
            <w:pPr>
              <w:jc w:val="center"/>
              <w:rPr>
                <w:rFonts w:ascii="Times New Roman" w:hAnsi="Times New Roman" w:eastAsia="方正仿宋_GBK"/>
                <w:color w:val="auto"/>
                <w:kern w:val="0"/>
                <w:sz w:val="21"/>
                <w:szCs w:val="24"/>
                <w:highlight w:val="none"/>
              </w:rPr>
            </w:pPr>
          </w:p>
        </w:tc>
      </w:tr>
      <w:tr w14:paraId="2711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412" w:type="dxa"/>
            <w:gridSpan w:val="2"/>
            <w:noWrap w:val="0"/>
            <w:vAlign w:val="center"/>
          </w:tcPr>
          <w:p w14:paraId="75B8C379">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监理单位</w:t>
            </w:r>
          </w:p>
        </w:tc>
        <w:tc>
          <w:tcPr>
            <w:tcW w:w="2663" w:type="dxa"/>
            <w:noWrap w:val="0"/>
            <w:vAlign w:val="center"/>
          </w:tcPr>
          <w:p w14:paraId="62D1541B">
            <w:pPr>
              <w:rPr>
                <w:rFonts w:ascii="Times New Roman" w:hAnsi="Times New Roman" w:eastAsia="方正仿宋_GBK"/>
                <w:color w:val="auto"/>
                <w:kern w:val="0"/>
                <w:sz w:val="21"/>
                <w:szCs w:val="24"/>
                <w:highlight w:val="none"/>
              </w:rPr>
            </w:pPr>
          </w:p>
        </w:tc>
        <w:tc>
          <w:tcPr>
            <w:tcW w:w="1412" w:type="dxa"/>
            <w:noWrap w:val="0"/>
            <w:vAlign w:val="center"/>
          </w:tcPr>
          <w:p w14:paraId="297AC9E1">
            <w:pPr>
              <w:jc w:val="center"/>
              <w:rPr>
                <w:rFonts w:ascii="Times New Roman" w:hAnsi="Times New Roman" w:eastAsia="方正仿宋_GBK"/>
                <w:color w:val="auto"/>
                <w:kern w:val="0"/>
                <w:sz w:val="21"/>
                <w:szCs w:val="24"/>
                <w:highlight w:val="none"/>
              </w:rPr>
            </w:pPr>
          </w:p>
        </w:tc>
        <w:tc>
          <w:tcPr>
            <w:tcW w:w="1406" w:type="dxa"/>
            <w:noWrap w:val="0"/>
            <w:vAlign w:val="center"/>
          </w:tcPr>
          <w:p w14:paraId="12F819B8">
            <w:pPr>
              <w:ind w:left="-1" w:leftChars="-98" w:hanging="205" w:hangingChars="98"/>
              <w:jc w:val="center"/>
              <w:rPr>
                <w:rFonts w:ascii="Times New Roman" w:hAnsi="Times New Roman" w:eastAsia="方正仿宋_GBK"/>
                <w:color w:val="auto"/>
                <w:kern w:val="0"/>
                <w:sz w:val="21"/>
                <w:szCs w:val="24"/>
                <w:highlight w:val="none"/>
              </w:rPr>
            </w:pPr>
          </w:p>
        </w:tc>
        <w:tc>
          <w:tcPr>
            <w:tcW w:w="1494" w:type="dxa"/>
            <w:noWrap w:val="0"/>
            <w:vAlign w:val="center"/>
          </w:tcPr>
          <w:p w14:paraId="2B30456A">
            <w:pPr>
              <w:jc w:val="center"/>
              <w:rPr>
                <w:rFonts w:ascii="Times New Roman" w:hAnsi="Times New Roman" w:eastAsia="方正仿宋_GBK"/>
                <w:color w:val="auto"/>
                <w:kern w:val="0"/>
                <w:sz w:val="21"/>
                <w:szCs w:val="24"/>
                <w:highlight w:val="none"/>
              </w:rPr>
            </w:pPr>
          </w:p>
        </w:tc>
        <w:tc>
          <w:tcPr>
            <w:tcW w:w="1334" w:type="dxa"/>
            <w:noWrap w:val="0"/>
            <w:vAlign w:val="center"/>
          </w:tcPr>
          <w:p w14:paraId="3B1CCA03">
            <w:pPr>
              <w:jc w:val="center"/>
              <w:rPr>
                <w:rFonts w:ascii="Times New Roman" w:hAnsi="Times New Roman" w:eastAsia="方正仿宋_GBK"/>
                <w:color w:val="auto"/>
                <w:kern w:val="0"/>
                <w:sz w:val="21"/>
                <w:szCs w:val="24"/>
                <w:highlight w:val="none"/>
              </w:rPr>
            </w:pPr>
          </w:p>
        </w:tc>
      </w:tr>
      <w:tr w14:paraId="71B2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412" w:type="dxa"/>
            <w:gridSpan w:val="2"/>
            <w:noWrap w:val="0"/>
            <w:vAlign w:val="center"/>
          </w:tcPr>
          <w:p w14:paraId="7B0D6566">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审图单位</w:t>
            </w:r>
          </w:p>
        </w:tc>
        <w:tc>
          <w:tcPr>
            <w:tcW w:w="2663" w:type="dxa"/>
            <w:noWrap w:val="0"/>
            <w:vAlign w:val="center"/>
          </w:tcPr>
          <w:p w14:paraId="4F3EBA2D">
            <w:pPr>
              <w:jc w:val="center"/>
              <w:rPr>
                <w:rFonts w:ascii="Times New Roman" w:hAnsi="Times New Roman" w:eastAsia="方正仿宋_GBK"/>
                <w:color w:val="auto"/>
                <w:kern w:val="0"/>
                <w:sz w:val="21"/>
                <w:szCs w:val="24"/>
                <w:highlight w:val="none"/>
              </w:rPr>
            </w:pPr>
          </w:p>
        </w:tc>
        <w:tc>
          <w:tcPr>
            <w:tcW w:w="1412" w:type="dxa"/>
            <w:noWrap w:val="0"/>
            <w:vAlign w:val="center"/>
          </w:tcPr>
          <w:p w14:paraId="7D4EAFDC">
            <w:pPr>
              <w:jc w:val="center"/>
              <w:rPr>
                <w:rFonts w:ascii="Times New Roman" w:hAnsi="Times New Roman" w:eastAsia="方正仿宋_GBK"/>
                <w:color w:val="auto"/>
                <w:kern w:val="0"/>
                <w:sz w:val="21"/>
                <w:szCs w:val="24"/>
                <w:highlight w:val="none"/>
              </w:rPr>
            </w:pPr>
          </w:p>
        </w:tc>
        <w:tc>
          <w:tcPr>
            <w:tcW w:w="1406" w:type="dxa"/>
            <w:noWrap w:val="0"/>
            <w:vAlign w:val="center"/>
          </w:tcPr>
          <w:p w14:paraId="74AE782A">
            <w:pPr>
              <w:ind w:left="-1" w:leftChars="-98" w:hanging="205" w:hangingChars="98"/>
              <w:jc w:val="center"/>
              <w:rPr>
                <w:rFonts w:ascii="Times New Roman" w:hAnsi="Times New Roman" w:eastAsia="方正仿宋_GBK"/>
                <w:color w:val="auto"/>
                <w:kern w:val="0"/>
                <w:sz w:val="21"/>
                <w:szCs w:val="24"/>
                <w:highlight w:val="none"/>
              </w:rPr>
            </w:pPr>
          </w:p>
        </w:tc>
        <w:tc>
          <w:tcPr>
            <w:tcW w:w="1494" w:type="dxa"/>
            <w:noWrap w:val="0"/>
            <w:vAlign w:val="center"/>
          </w:tcPr>
          <w:p w14:paraId="4A16568A">
            <w:pPr>
              <w:jc w:val="center"/>
              <w:rPr>
                <w:rFonts w:ascii="Times New Roman" w:hAnsi="Times New Roman" w:eastAsia="方正仿宋_GBK"/>
                <w:color w:val="auto"/>
                <w:kern w:val="0"/>
                <w:sz w:val="21"/>
                <w:szCs w:val="24"/>
                <w:highlight w:val="none"/>
              </w:rPr>
            </w:pPr>
          </w:p>
        </w:tc>
        <w:tc>
          <w:tcPr>
            <w:tcW w:w="1334" w:type="dxa"/>
            <w:noWrap w:val="0"/>
            <w:vAlign w:val="center"/>
          </w:tcPr>
          <w:p w14:paraId="55477D22">
            <w:pPr>
              <w:jc w:val="center"/>
              <w:rPr>
                <w:rFonts w:ascii="Times New Roman" w:hAnsi="Times New Roman" w:eastAsia="方正仿宋_GBK"/>
                <w:color w:val="auto"/>
                <w:kern w:val="0"/>
                <w:sz w:val="21"/>
                <w:szCs w:val="24"/>
                <w:highlight w:val="none"/>
              </w:rPr>
            </w:pPr>
          </w:p>
        </w:tc>
      </w:tr>
      <w:tr w14:paraId="5BB4F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075" w:type="dxa"/>
            <w:gridSpan w:val="3"/>
            <w:noWrap w:val="0"/>
            <w:vAlign w:val="center"/>
          </w:tcPr>
          <w:p w14:paraId="36CF4FC6">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建设工程规划许可证号</w:t>
            </w:r>
          </w:p>
        </w:tc>
        <w:tc>
          <w:tcPr>
            <w:tcW w:w="5646" w:type="dxa"/>
            <w:gridSpan w:val="4"/>
            <w:noWrap w:val="0"/>
            <w:vAlign w:val="center"/>
          </w:tcPr>
          <w:p w14:paraId="219D998D">
            <w:pPr>
              <w:jc w:val="center"/>
              <w:rPr>
                <w:rFonts w:ascii="Times New Roman" w:hAnsi="Times New Roman" w:eastAsia="方正仿宋_GBK"/>
                <w:color w:val="auto"/>
                <w:kern w:val="0"/>
                <w:sz w:val="21"/>
                <w:szCs w:val="24"/>
                <w:highlight w:val="none"/>
              </w:rPr>
            </w:pPr>
          </w:p>
        </w:tc>
      </w:tr>
      <w:tr w14:paraId="4889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4075" w:type="dxa"/>
            <w:gridSpan w:val="3"/>
            <w:noWrap w:val="0"/>
            <w:vAlign w:val="center"/>
          </w:tcPr>
          <w:p w14:paraId="0C6371FC">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审图编号</w:t>
            </w:r>
          </w:p>
        </w:tc>
        <w:tc>
          <w:tcPr>
            <w:tcW w:w="5646" w:type="dxa"/>
            <w:gridSpan w:val="4"/>
            <w:noWrap w:val="0"/>
            <w:vAlign w:val="center"/>
          </w:tcPr>
          <w:p w14:paraId="56743FC7">
            <w:pPr>
              <w:jc w:val="center"/>
              <w:rPr>
                <w:rFonts w:ascii="Times New Roman" w:hAnsi="Times New Roman" w:eastAsia="方正仿宋_GBK"/>
                <w:color w:val="auto"/>
                <w:kern w:val="0"/>
                <w:sz w:val="21"/>
                <w:szCs w:val="24"/>
                <w:highlight w:val="none"/>
              </w:rPr>
            </w:pPr>
          </w:p>
        </w:tc>
      </w:tr>
      <w:tr w14:paraId="2400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8" w:hRule="atLeast"/>
          <w:jc w:val="center"/>
        </w:trPr>
        <w:tc>
          <w:tcPr>
            <w:tcW w:w="711" w:type="dxa"/>
            <w:noWrap w:val="0"/>
            <w:vAlign w:val="center"/>
          </w:tcPr>
          <w:p w14:paraId="6018D7C4">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使</w:t>
            </w:r>
          </w:p>
          <w:p w14:paraId="7F834095">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用</w:t>
            </w:r>
          </w:p>
          <w:p w14:paraId="5001601F">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性</w:t>
            </w:r>
          </w:p>
          <w:p w14:paraId="11EF421D">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质</w:t>
            </w:r>
          </w:p>
        </w:tc>
        <w:tc>
          <w:tcPr>
            <w:tcW w:w="701" w:type="dxa"/>
            <w:noWrap w:val="0"/>
            <w:textDirection w:val="tbRlV"/>
            <w:vAlign w:val="center"/>
          </w:tcPr>
          <w:p w14:paraId="5DAEB609">
            <w:pPr>
              <w:autoSpaceDE w:val="0"/>
              <w:autoSpaceDN w:val="0"/>
              <w:adjustRightInd w:val="0"/>
              <w:ind w:left="113" w:right="113"/>
              <w:jc w:val="center"/>
              <w:textAlignment w:val="baseline"/>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特殊建设工程</w:t>
            </w:r>
          </w:p>
        </w:tc>
        <w:tc>
          <w:tcPr>
            <w:tcW w:w="8309" w:type="dxa"/>
            <w:gridSpan w:val="5"/>
            <w:noWrap w:val="0"/>
            <w:vAlign w:val="center"/>
          </w:tcPr>
          <w:p w14:paraId="60401210">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1.  建筑总面积大于二万平方米：□体育场馆、□会堂、□公共展览馆、□博物馆的展示厅；</w:t>
            </w:r>
          </w:p>
          <w:p w14:paraId="26A6DEA3">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2.  建筑总面积大于一万五千平方米：□民用机场航站楼、□客运车站候车室、□客运码头候船厅；</w:t>
            </w:r>
          </w:p>
          <w:p w14:paraId="653347E9">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3.  建筑总面积大于一万平方米：□宾馆、□饭店、□商场、□市场；</w:t>
            </w:r>
          </w:p>
          <w:p w14:paraId="4318A92C">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4.  建筑总面积大于二千五百平方米：□影剧院，□公共图书馆的阅览室，□营业性室内健身场馆、□休闲场馆，□医院的门诊楼，□大学的教学楼、□图书馆、□食堂，□劳动密集型企业的生产加工车间，□寺庙、□教堂；</w:t>
            </w:r>
          </w:p>
          <w:p w14:paraId="7587B26B">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5.  建筑总面积大于一千平方米：□托儿所、□幼儿园的儿童用房，□儿童游乐厅等室内儿童活动场所，□养老院、□福利院，□医院、□疗养院的病房楼，□中小学校的教学楼、□图书馆、□食堂，□学校的集体宿舍，□劳动密集型企业的员工集体宿舍；</w:t>
            </w:r>
          </w:p>
          <w:p w14:paraId="101E3110">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6.  建筑总面积大于五百平方米：□歌舞厅、□录像厅、□放映厅、□卡拉OK厅、□夜总会、□游艺厅、□桑拿浴室、□网吧、□酒吧；</w:t>
            </w:r>
          </w:p>
          <w:p w14:paraId="4C06607E">
            <w:pPr>
              <w:ind w:firstLine="420" w:firstLineChars="200"/>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建筑总面积大于五百平方米且具有娱乐功能的□餐馆、□茶馆、□咖啡厅；</w:t>
            </w:r>
          </w:p>
          <w:p w14:paraId="7C0D6FC5">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7.  □国家机关办公楼、□电力调度楼、□电信楼、□邮政楼、□防灾指挥调度楼、□广播电视楼、□档案楼；</w:t>
            </w:r>
          </w:p>
          <w:p w14:paraId="79A0D8FE">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8.  □单体建筑面积大于四万平方米或者建筑高度超过五十米的公共建筑；</w:t>
            </w:r>
          </w:p>
          <w:p w14:paraId="6C0616D0">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9.  □国家标准规定的一类高层住宅建筑；</w:t>
            </w:r>
          </w:p>
          <w:p w14:paraId="5B4C2A9C">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10. □城市轨道交通、□隧道工程，□大型发电、□变配电工程；</w:t>
            </w:r>
          </w:p>
          <w:p w14:paraId="27F3792A">
            <w:pPr>
              <w:snapToGrid w:val="0"/>
              <w:ind w:left="420" w:hanging="420" w:hangingChars="200"/>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11. 生产、储存、装卸易燃易爆危险物品的□工厂、□仓库和□专用车站、□码头；</w:t>
            </w:r>
          </w:p>
          <w:p w14:paraId="15F7103C">
            <w:pPr>
              <w:snapToGrid w:val="0"/>
              <w:ind w:firstLine="420" w:firstLineChars="200"/>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易燃易爆气体和液体的□充装站、□供应站、□调压站。</w:t>
            </w:r>
          </w:p>
        </w:tc>
      </w:tr>
    </w:tbl>
    <w:p w14:paraId="624B000E">
      <w:pPr>
        <w:spacing w:line="590" w:lineRule="exact"/>
        <w:rPr>
          <w:rFonts w:ascii="Times New Roman" w:hAnsi="Times New Roman" w:eastAsia="方正仿宋_GBK"/>
          <w:vanish/>
          <w:color w:val="auto"/>
          <w:highlight w:val="none"/>
        </w:rPr>
      </w:pPr>
    </w:p>
    <w:tbl>
      <w:tblPr>
        <w:tblStyle w:val="6"/>
        <w:tblpPr w:leftFromText="180" w:rightFromText="180" w:vertAnchor="text" w:horzAnchor="margin" w:tblpX="-231" w:tblpY="2"/>
        <w:tblW w:w="9738" w:type="dxa"/>
        <w:tblInd w:w="0" w:type="dxa"/>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766"/>
        <w:gridCol w:w="1082"/>
        <w:gridCol w:w="1079"/>
        <w:gridCol w:w="1023"/>
        <w:gridCol w:w="863"/>
        <w:gridCol w:w="814"/>
        <w:gridCol w:w="1098"/>
        <w:gridCol w:w="1113"/>
        <w:gridCol w:w="950"/>
        <w:gridCol w:w="950"/>
      </w:tblGrid>
      <w:tr w14:paraId="3463FAA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09" w:hRule="atLeast"/>
        </w:trPr>
        <w:tc>
          <w:tcPr>
            <w:tcW w:w="184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43A297C">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单体建筑名称</w:t>
            </w:r>
          </w:p>
        </w:tc>
        <w:tc>
          <w:tcPr>
            <w:tcW w:w="1079" w:type="dxa"/>
            <w:vMerge w:val="restart"/>
            <w:tcBorders>
              <w:top w:val="single" w:color="auto" w:sz="4" w:space="0"/>
              <w:left w:val="single" w:color="auto" w:sz="4" w:space="0"/>
              <w:bottom w:val="single" w:color="auto" w:sz="4" w:space="0"/>
              <w:right w:val="single" w:color="auto" w:sz="4" w:space="0"/>
            </w:tcBorders>
            <w:noWrap w:val="0"/>
            <w:vAlign w:val="center"/>
          </w:tcPr>
          <w:p w14:paraId="021081C9">
            <w:pPr>
              <w:ind w:left="-109" w:leftChars="-52" w:right="-132" w:rightChars="-63" w:firstLine="1"/>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结构类型</w:t>
            </w:r>
          </w:p>
        </w:tc>
        <w:tc>
          <w:tcPr>
            <w:tcW w:w="1023" w:type="dxa"/>
            <w:vMerge w:val="restart"/>
            <w:tcBorders>
              <w:top w:val="single" w:color="auto" w:sz="4" w:space="0"/>
              <w:left w:val="single" w:color="auto" w:sz="4" w:space="0"/>
              <w:bottom w:val="single" w:color="auto" w:sz="4" w:space="0"/>
              <w:right w:val="single" w:color="auto" w:sz="4" w:space="0"/>
            </w:tcBorders>
            <w:noWrap w:val="0"/>
            <w:vAlign w:val="center"/>
          </w:tcPr>
          <w:p w14:paraId="4F648B5E">
            <w:pPr>
              <w:ind w:left="0" w:leftChars="-51" w:right="-107" w:rightChars="-51" w:hanging="107" w:hangingChars="51"/>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耐火等级</w:t>
            </w:r>
          </w:p>
        </w:tc>
        <w:tc>
          <w:tcPr>
            <w:tcW w:w="1677" w:type="dxa"/>
            <w:gridSpan w:val="2"/>
            <w:tcBorders>
              <w:top w:val="single" w:color="auto" w:sz="4" w:space="0"/>
              <w:left w:val="single" w:color="auto" w:sz="4" w:space="0"/>
              <w:bottom w:val="single" w:color="auto" w:sz="4" w:space="0"/>
              <w:right w:val="single" w:color="auto" w:sz="4" w:space="0"/>
            </w:tcBorders>
            <w:noWrap w:val="0"/>
            <w:vAlign w:val="center"/>
          </w:tcPr>
          <w:p w14:paraId="5AD1E7A8">
            <w:pPr>
              <w:ind w:left="-1" w:leftChars="-47" w:right="-53" w:rightChars="-25" w:hanging="98" w:hangingChars="47"/>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层 数</w:t>
            </w:r>
          </w:p>
        </w:tc>
        <w:tc>
          <w:tcPr>
            <w:tcW w:w="1098" w:type="dxa"/>
            <w:vMerge w:val="restart"/>
            <w:tcBorders>
              <w:top w:val="single" w:color="auto" w:sz="4" w:space="0"/>
              <w:left w:val="single" w:color="auto" w:sz="4" w:space="0"/>
              <w:bottom w:val="single" w:color="auto" w:sz="4" w:space="0"/>
              <w:right w:val="single" w:color="auto" w:sz="4" w:space="0"/>
            </w:tcBorders>
            <w:noWrap w:val="0"/>
            <w:vAlign w:val="center"/>
          </w:tcPr>
          <w:p w14:paraId="275DC084">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建筑高度</w:t>
            </w:r>
          </w:p>
          <w:p w14:paraId="4F94024E">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（m）</w:t>
            </w:r>
          </w:p>
        </w:tc>
        <w:tc>
          <w:tcPr>
            <w:tcW w:w="1113" w:type="dxa"/>
            <w:vMerge w:val="restart"/>
            <w:tcBorders>
              <w:top w:val="single" w:color="auto" w:sz="4" w:space="0"/>
              <w:left w:val="single" w:color="auto" w:sz="4" w:space="0"/>
              <w:bottom w:val="single" w:color="auto" w:sz="4" w:space="0"/>
              <w:right w:val="single" w:color="auto" w:sz="4" w:space="0"/>
            </w:tcBorders>
            <w:noWrap w:val="0"/>
            <w:vAlign w:val="center"/>
          </w:tcPr>
          <w:p w14:paraId="256BF2BE">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占地面积</w:t>
            </w:r>
          </w:p>
          <w:p w14:paraId="1146E4B2">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（m</w:t>
            </w:r>
            <w:r>
              <w:rPr>
                <w:rFonts w:ascii="Times New Roman" w:hAnsi="Times New Roman" w:eastAsia="方正仿宋_GBK"/>
                <w:color w:val="auto"/>
                <w:kern w:val="0"/>
                <w:sz w:val="21"/>
                <w:szCs w:val="24"/>
                <w:highlight w:val="none"/>
                <w:vertAlign w:val="superscript"/>
              </w:rPr>
              <w:t>2</w:t>
            </w:r>
            <w:r>
              <w:rPr>
                <w:rFonts w:ascii="Times New Roman" w:hAnsi="Times New Roman" w:eastAsia="方正仿宋_GBK"/>
                <w:color w:val="auto"/>
                <w:kern w:val="0"/>
                <w:sz w:val="21"/>
                <w:szCs w:val="24"/>
                <w:highlight w:val="none"/>
              </w:rPr>
              <w:t>）</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1B3CE5C5">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建筑面积（m</w:t>
            </w:r>
            <w:r>
              <w:rPr>
                <w:rFonts w:ascii="Times New Roman" w:hAnsi="Times New Roman" w:eastAsia="方正仿宋_GBK"/>
                <w:color w:val="auto"/>
                <w:kern w:val="0"/>
                <w:sz w:val="21"/>
                <w:szCs w:val="24"/>
                <w:highlight w:val="none"/>
                <w:vertAlign w:val="superscript"/>
              </w:rPr>
              <w:t>2</w:t>
            </w:r>
            <w:r>
              <w:rPr>
                <w:rFonts w:ascii="Times New Roman" w:hAnsi="Times New Roman" w:eastAsia="方正仿宋_GBK"/>
                <w:color w:val="auto"/>
                <w:kern w:val="0"/>
                <w:sz w:val="21"/>
                <w:szCs w:val="24"/>
                <w:highlight w:val="none"/>
              </w:rPr>
              <w:t>）</w:t>
            </w:r>
          </w:p>
        </w:tc>
      </w:tr>
      <w:tr w14:paraId="0C355074">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77" w:hRule="atLeast"/>
        </w:trPr>
        <w:tc>
          <w:tcPr>
            <w:tcW w:w="18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1034DE3">
            <w:pPr>
              <w:jc w:val="center"/>
              <w:rPr>
                <w:rFonts w:ascii="Times New Roman" w:hAnsi="Times New Roman" w:eastAsia="方正仿宋_GBK"/>
                <w:color w:val="auto"/>
                <w:kern w:val="0"/>
                <w:sz w:val="21"/>
                <w:szCs w:val="24"/>
                <w:highlight w:val="none"/>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14:paraId="3E20CA78">
            <w:pPr>
              <w:jc w:val="center"/>
              <w:rPr>
                <w:rFonts w:ascii="Times New Roman" w:hAnsi="Times New Roman" w:eastAsia="方正仿宋_GBK"/>
                <w:color w:val="auto"/>
                <w:kern w:val="0"/>
                <w:sz w:val="21"/>
                <w:szCs w:val="24"/>
                <w:highlight w:val="none"/>
              </w:rPr>
            </w:pPr>
          </w:p>
        </w:tc>
        <w:tc>
          <w:tcPr>
            <w:tcW w:w="1023" w:type="dxa"/>
            <w:vMerge w:val="continue"/>
            <w:tcBorders>
              <w:top w:val="single" w:color="auto" w:sz="4" w:space="0"/>
              <w:left w:val="single" w:color="auto" w:sz="4" w:space="0"/>
              <w:bottom w:val="single" w:color="auto" w:sz="4" w:space="0"/>
              <w:right w:val="single" w:color="auto" w:sz="4" w:space="0"/>
            </w:tcBorders>
            <w:noWrap w:val="0"/>
            <w:vAlign w:val="center"/>
          </w:tcPr>
          <w:p w14:paraId="2529D52A">
            <w:pPr>
              <w:ind w:left="0" w:leftChars="-51" w:right="-107" w:rightChars="-51" w:hanging="107" w:hangingChars="51"/>
              <w:jc w:val="center"/>
              <w:rPr>
                <w:rFonts w:ascii="Times New Roman" w:hAnsi="Times New Roman" w:eastAsia="方正仿宋_GBK"/>
                <w:color w:val="auto"/>
                <w:kern w:val="0"/>
                <w:sz w:val="21"/>
                <w:szCs w:val="24"/>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3CA45B1B">
            <w:pPr>
              <w:ind w:left="-99" w:leftChars="-47" w:right="-53" w:rightChars="-25"/>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地上</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0B259F72">
            <w:pPr>
              <w:ind w:left="-99" w:leftChars="-47" w:right="-53" w:rightChars="-25"/>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地下</w:t>
            </w:r>
          </w:p>
        </w:tc>
        <w:tc>
          <w:tcPr>
            <w:tcW w:w="1098" w:type="dxa"/>
            <w:vMerge w:val="continue"/>
            <w:tcBorders>
              <w:top w:val="single" w:color="auto" w:sz="4" w:space="0"/>
              <w:left w:val="single" w:color="auto" w:sz="4" w:space="0"/>
              <w:bottom w:val="single" w:color="auto" w:sz="4" w:space="0"/>
              <w:right w:val="single" w:color="auto" w:sz="4" w:space="0"/>
            </w:tcBorders>
            <w:noWrap w:val="0"/>
            <w:vAlign w:val="center"/>
          </w:tcPr>
          <w:p w14:paraId="712F528D">
            <w:pPr>
              <w:jc w:val="center"/>
              <w:rPr>
                <w:rFonts w:ascii="Times New Roman" w:hAnsi="Times New Roman" w:eastAsia="方正仿宋_GBK"/>
                <w:color w:val="auto"/>
                <w:kern w:val="0"/>
                <w:sz w:val="21"/>
                <w:szCs w:val="24"/>
                <w:highlight w:val="none"/>
              </w:rPr>
            </w:pPr>
          </w:p>
        </w:tc>
        <w:tc>
          <w:tcPr>
            <w:tcW w:w="1113" w:type="dxa"/>
            <w:vMerge w:val="continue"/>
            <w:tcBorders>
              <w:top w:val="single" w:color="auto" w:sz="4" w:space="0"/>
              <w:left w:val="single" w:color="auto" w:sz="4" w:space="0"/>
              <w:bottom w:val="single" w:color="auto" w:sz="4" w:space="0"/>
              <w:right w:val="single" w:color="auto" w:sz="4" w:space="0"/>
            </w:tcBorders>
            <w:noWrap w:val="0"/>
            <w:vAlign w:val="center"/>
          </w:tcPr>
          <w:p w14:paraId="15B238A4">
            <w:pPr>
              <w:jc w:val="center"/>
              <w:rPr>
                <w:rFonts w:ascii="Times New Roman" w:hAnsi="Times New Roman" w:eastAsia="方正仿宋_GBK"/>
                <w:color w:val="auto"/>
                <w:kern w:val="0"/>
                <w:sz w:val="21"/>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79A96F66">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地上</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07A2386">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地下</w:t>
            </w:r>
          </w:p>
        </w:tc>
      </w:tr>
      <w:tr w14:paraId="2354388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848" w:type="dxa"/>
            <w:gridSpan w:val="2"/>
            <w:tcBorders>
              <w:top w:val="single" w:color="auto" w:sz="4" w:space="0"/>
              <w:left w:val="single" w:color="auto" w:sz="4" w:space="0"/>
              <w:bottom w:val="single" w:color="auto" w:sz="4" w:space="0"/>
              <w:right w:val="single" w:color="auto" w:sz="4" w:space="0"/>
            </w:tcBorders>
            <w:noWrap w:val="0"/>
            <w:vAlign w:val="center"/>
          </w:tcPr>
          <w:p w14:paraId="5DA432CC">
            <w:pPr>
              <w:jc w:val="center"/>
              <w:rPr>
                <w:rFonts w:ascii="Times New Roman" w:hAnsi="Times New Roman" w:eastAsia="方正仿宋_GBK"/>
                <w:color w:val="auto"/>
                <w:kern w:val="0"/>
                <w:sz w:val="21"/>
                <w:szCs w:val="24"/>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E108354">
            <w:pPr>
              <w:jc w:val="center"/>
              <w:rPr>
                <w:rFonts w:ascii="Times New Roman" w:hAnsi="Times New Roman" w:eastAsia="方正仿宋_GBK"/>
                <w:color w:val="auto"/>
                <w:kern w:val="0"/>
                <w:sz w:val="21"/>
                <w:szCs w:val="24"/>
                <w:highlight w:val="none"/>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55F3825A">
            <w:pPr>
              <w:ind w:left="0" w:leftChars="-51" w:right="-107" w:rightChars="-51" w:hanging="107" w:hangingChars="51"/>
              <w:jc w:val="center"/>
              <w:rPr>
                <w:rFonts w:ascii="Times New Roman" w:hAnsi="Times New Roman" w:eastAsia="方正仿宋_GBK"/>
                <w:color w:val="auto"/>
                <w:kern w:val="0"/>
                <w:sz w:val="21"/>
                <w:szCs w:val="24"/>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6F78AE4">
            <w:pPr>
              <w:jc w:val="center"/>
              <w:rPr>
                <w:rFonts w:ascii="Times New Roman" w:hAnsi="Times New Roman" w:eastAsia="方正仿宋_GBK"/>
                <w:color w:val="auto"/>
                <w:kern w:val="0"/>
                <w:sz w:val="21"/>
                <w:szCs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14:paraId="13371B76">
            <w:pPr>
              <w:jc w:val="center"/>
              <w:rPr>
                <w:rFonts w:ascii="Times New Roman" w:hAnsi="Times New Roman" w:eastAsia="方正仿宋_GBK"/>
                <w:color w:val="auto"/>
                <w:kern w:val="0"/>
                <w:sz w:val="21"/>
                <w:szCs w:val="24"/>
                <w:highlight w:val="none"/>
              </w:rPr>
            </w:pPr>
          </w:p>
        </w:tc>
        <w:tc>
          <w:tcPr>
            <w:tcW w:w="1098" w:type="dxa"/>
            <w:tcBorders>
              <w:top w:val="single" w:color="auto" w:sz="4" w:space="0"/>
              <w:left w:val="single" w:color="auto" w:sz="4" w:space="0"/>
              <w:bottom w:val="single" w:color="auto" w:sz="4" w:space="0"/>
              <w:right w:val="single" w:color="auto" w:sz="4" w:space="0"/>
            </w:tcBorders>
            <w:noWrap w:val="0"/>
            <w:vAlign w:val="center"/>
          </w:tcPr>
          <w:p w14:paraId="3824A4FF">
            <w:pPr>
              <w:jc w:val="center"/>
              <w:rPr>
                <w:rFonts w:ascii="Times New Roman" w:hAnsi="Times New Roman" w:eastAsia="方正仿宋_GBK"/>
                <w:color w:val="auto"/>
                <w:kern w:val="0"/>
                <w:sz w:val="21"/>
                <w:szCs w:val="24"/>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6EBDFE86">
            <w:pPr>
              <w:jc w:val="center"/>
              <w:rPr>
                <w:rFonts w:ascii="Times New Roman" w:hAnsi="Times New Roman" w:eastAsia="方正仿宋_GBK"/>
                <w:color w:val="auto"/>
                <w:kern w:val="0"/>
                <w:sz w:val="21"/>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389CE4D2">
            <w:pPr>
              <w:jc w:val="center"/>
              <w:rPr>
                <w:rFonts w:ascii="Times New Roman" w:hAnsi="Times New Roman" w:eastAsia="方正仿宋_GBK"/>
                <w:color w:val="auto"/>
                <w:kern w:val="0"/>
                <w:sz w:val="21"/>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16055460">
            <w:pPr>
              <w:jc w:val="center"/>
              <w:rPr>
                <w:rFonts w:ascii="Times New Roman" w:hAnsi="Times New Roman" w:eastAsia="方正仿宋_GBK"/>
                <w:color w:val="auto"/>
                <w:kern w:val="0"/>
                <w:sz w:val="21"/>
                <w:szCs w:val="24"/>
                <w:highlight w:val="none"/>
              </w:rPr>
            </w:pPr>
          </w:p>
        </w:tc>
      </w:tr>
      <w:tr w14:paraId="1198F3D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848" w:type="dxa"/>
            <w:gridSpan w:val="2"/>
            <w:tcBorders>
              <w:top w:val="single" w:color="auto" w:sz="4" w:space="0"/>
              <w:left w:val="single" w:color="auto" w:sz="4" w:space="0"/>
              <w:bottom w:val="single" w:color="auto" w:sz="4" w:space="0"/>
              <w:right w:val="single" w:color="auto" w:sz="4" w:space="0"/>
            </w:tcBorders>
            <w:noWrap w:val="0"/>
            <w:vAlign w:val="center"/>
          </w:tcPr>
          <w:p w14:paraId="3AF517E7">
            <w:pPr>
              <w:jc w:val="center"/>
              <w:rPr>
                <w:rFonts w:ascii="Times New Roman" w:hAnsi="Times New Roman" w:eastAsia="方正仿宋_GBK"/>
                <w:color w:val="auto"/>
                <w:kern w:val="0"/>
                <w:sz w:val="21"/>
                <w:szCs w:val="24"/>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AFDB56C">
            <w:pPr>
              <w:jc w:val="center"/>
              <w:rPr>
                <w:rFonts w:ascii="Times New Roman" w:hAnsi="Times New Roman" w:eastAsia="方正仿宋_GBK"/>
                <w:color w:val="auto"/>
                <w:kern w:val="0"/>
                <w:sz w:val="21"/>
                <w:szCs w:val="24"/>
                <w:highlight w:val="none"/>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14:paraId="774E33A4">
            <w:pPr>
              <w:ind w:left="0" w:leftChars="-51" w:right="-107" w:rightChars="-51" w:hanging="107" w:hangingChars="51"/>
              <w:jc w:val="center"/>
              <w:rPr>
                <w:rFonts w:ascii="Times New Roman" w:hAnsi="Times New Roman" w:eastAsia="方正仿宋_GBK"/>
                <w:color w:val="auto"/>
                <w:kern w:val="0"/>
                <w:sz w:val="21"/>
                <w:szCs w:val="24"/>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130ED8EE">
            <w:pPr>
              <w:jc w:val="center"/>
              <w:rPr>
                <w:rFonts w:ascii="Times New Roman" w:hAnsi="Times New Roman" w:eastAsia="方正仿宋_GBK"/>
                <w:color w:val="auto"/>
                <w:kern w:val="0"/>
                <w:sz w:val="21"/>
                <w:szCs w:val="24"/>
                <w:highlight w:val="none"/>
              </w:rPr>
            </w:pPr>
          </w:p>
        </w:tc>
        <w:tc>
          <w:tcPr>
            <w:tcW w:w="814" w:type="dxa"/>
            <w:tcBorders>
              <w:top w:val="single" w:color="auto" w:sz="4" w:space="0"/>
              <w:left w:val="single" w:color="auto" w:sz="4" w:space="0"/>
              <w:bottom w:val="single" w:color="auto" w:sz="4" w:space="0"/>
              <w:right w:val="single" w:color="auto" w:sz="4" w:space="0"/>
            </w:tcBorders>
            <w:noWrap w:val="0"/>
            <w:vAlign w:val="center"/>
          </w:tcPr>
          <w:p w14:paraId="71EACD12">
            <w:pPr>
              <w:jc w:val="center"/>
              <w:rPr>
                <w:rFonts w:ascii="Times New Roman" w:hAnsi="Times New Roman" w:eastAsia="方正仿宋_GBK"/>
                <w:color w:val="auto"/>
                <w:kern w:val="0"/>
                <w:sz w:val="21"/>
                <w:szCs w:val="24"/>
                <w:highlight w:val="none"/>
              </w:rPr>
            </w:pPr>
          </w:p>
        </w:tc>
        <w:tc>
          <w:tcPr>
            <w:tcW w:w="1098" w:type="dxa"/>
            <w:tcBorders>
              <w:top w:val="single" w:color="auto" w:sz="4" w:space="0"/>
              <w:left w:val="single" w:color="auto" w:sz="4" w:space="0"/>
              <w:bottom w:val="single" w:color="auto" w:sz="4" w:space="0"/>
              <w:right w:val="single" w:color="auto" w:sz="4" w:space="0"/>
            </w:tcBorders>
            <w:noWrap w:val="0"/>
            <w:vAlign w:val="center"/>
          </w:tcPr>
          <w:p w14:paraId="06D73C1A">
            <w:pPr>
              <w:jc w:val="center"/>
              <w:rPr>
                <w:rFonts w:ascii="Times New Roman" w:hAnsi="Times New Roman" w:eastAsia="方正仿宋_GBK"/>
                <w:color w:val="auto"/>
                <w:kern w:val="0"/>
                <w:sz w:val="21"/>
                <w:szCs w:val="24"/>
                <w:highlight w:val="none"/>
              </w:rPr>
            </w:pPr>
          </w:p>
        </w:tc>
        <w:tc>
          <w:tcPr>
            <w:tcW w:w="1113" w:type="dxa"/>
            <w:tcBorders>
              <w:top w:val="single" w:color="auto" w:sz="4" w:space="0"/>
              <w:left w:val="single" w:color="auto" w:sz="4" w:space="0"/>
              <w:bottom w:val="single" w:color="auto" w:sz="4" w:space="0"/>
              <w:right w:val="single" w:color="auto" w:sz="4" w:space="0"/>
            </w:tcBorders>
            <w:noWrap w:val="0"/>
            <w:vAlign w:val="center"/>
          </w:tcPr>
          <w:p w14:paraId="77F74166">
            <w:pPr>
              <w:jc w:val="center"/>
              <w:rPr>
                <w:rFonts w:ascii="Times New Roman" w:hAnsi="Times New Roman" w:eastAsia="方正仿宋_GBK"/>
                <w:color w:val="auto"/>
                <w:kern w:val="0"/>
                <w:sz w:val="21"/>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6FCF113A">
            <w:pPr>
              <w:jc w:val="center"/>
              <w:rPr>
                <w:rFonts w:ascii="Times New Roman" w:hAnsi="Times New Roman" w:eastAsia="方正仿宋_GBK"/>
                <w:color w:val="auto"/>
                <w:kern w:val="0"/>
                <w:sz w:val="21"/>
                <w:szCs w:val="24"/>
                <w:highlight w:val="none"/>
              </w:rPr>
            </w:pPr>
          </w:p>
        </w:tc>
        <w:tc>
          <w:tcPr>
            <w:tcW w:w="950" w:type="dxa"/>
            <w:tcBorders>
              <w:top w:val="single" w:color="auto" w:sz="4" w:space="0"/>
              <w:left w:val="single" w:color="auto" w:sz="4" w:space="0"/>
              <w:bottom w:val="single" w:color="auto" w:sz="4" w:space="0"/>
              <w:right w:val="single" w:color="auto" w:sz="4" w:space="0"/>
            </w:tcBorders>
            <w:noWrap w:val="0"/>
            <w:vAlign w:val="center"/>
          </w:tcPr>
          <w:p w14:paraId="6AD2AD2F">
            <w:pPr>
              <w:jc w:val="center"/>
              <w:rPr>
                <w:rFonts w:ascii="Times New Roman" w:hAnsi="Times New Roman" w:eastAsia="方正仿宋_GBK"/>
                <w:color w:val="auto"/>
                <w:kern w:val="0"/>
                <w:sz w:val="21"/>
                <w:szCs w:val="24"/>
                <w:highlight w:val="none"/>
              </w:rPr>
            </w:pPr>
          </w:p>
        </w:tc>
      </w:tr>
      <w:tr w14:paraId="45C5796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66" w:type="dxa"/>
            <w:vMerge w:val="restart"/>
            <w:tcBorders>
              <w:top w:val="single" w:color="auto" w:sz="4" w:space="0"/>
              <w:left w:val="single" w:color="auto" w:sz="4" w:space="0"/>
              <w:bottom w:val="single" w:color="auto" w:sz="4" w:space="0"/>
              <w:right w:val="single" w:color="auto" w:sz="4" w:space="0"/>
            </w:tcBorders>
            <w:noWrap w:val="0"/>
            <w:vAlign w:val="center"/>
          </w:tcPr>
          <w:p w14:paraId="15647F55">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储罐</w:t>
            </w:r>
          </w:p>
        </w:tc>
        <w:tc>
          <w:tcPr>
            <w:tcW w:w="1082" w:type="dxa"/>
            <w:tcBorders>
              <w:top w:val="single" w:color="auto" w:sz="4" w:space="0"/>
              <w:left w:val="single" w:color="auto" w:sz="4" w:space="0"/>
              <w:bottom w:val="single" w:color="auto" w:sz="4" w:space="0"/>
              <w:right w:val="single" w:color="auto" w:sz="4" w:space="0"/>
            </w:tcBorders>
            <w:noWrap w:val="0"/>
            <w:vAlign w:val="center"/>
          </w:tcPr>
          <w:p w14:paraId="37C3353B">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设置位置</w:t>
            </w:r>
          </w:p>
        </w:tc>
        <w:tc>
          <w:tcPr>
            <w:tcW w:w="3779" w:type="dxa"/>
            <w:gridSpan w:val="4"/>
            <w:tcBorders>
              <w:top w:val="single" w:color="auto" w:sz="4" w:space="0"/>
              <w:left w:val="single" w:color="auto" w:sz="4" w:space="0"/>
              <w:bottom w:val="single" w:color="auto" w:sz="4" w:space="0"/>
              <w:right w:val="single" w:color="auto" w:sz="4" w:space="0"/>
            </w:tcBorders>
            <w:noWrap w:val="0"/>
            <w:vAlign w:val="center"/>
          </w:tcPr>
          <w:p w14:paraId="391618BC">
            <w:pPr>
              <w:jc w:val="center"/>
              <w:rPr>
                <w:rFonts w:ascii="Times New Roman" w:hAnsi="Times New Roman" w:eastAsia="方正仿宋_GBK"/>
                <w:color w:val="auto"/>
                <w:kern w:val="0"/>
                <w:sz w:val="21"/>
                <w:szCs w:val="24"/>
                <w:highlight w:val="none"/>
              </w:rPr>
            </w:pPr>
          </w:p>
        </w:tc>
        <w:tc>
          <w:tcPr>
            <w:tcW w:w="2211" w:type="dxa"/>
            <w:gridSpan w:val="2"/>
            <w:tcBorders>
              <w:top w:val="single" w:color="auto" w:sz="4" w:space="0"/>
              <w:left w:val="single" w:color="auto" w:sz="4" w:space="0"/>
              <w:bottom w:val="single" w:color="auto" w:sz="4" w:space="0"/>
              <w:right w:val="single" w:color="auto" w:sz="4" w:space="0"/>
            </w:tcBorders>
            <w:noWrap w:val="0"/>
            <w:vAlign w:val="center"/>
          </w:tcPr>
          <w:p w14:paraId="6F0E760C">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总容量（m</w:t>
            </w:r>
            <w:r>
              <w:rPr>
                <w:rFonts w:ascii="Times New Roman" w:hAnsi="Times New Roman" w:eastAsia="方正仿宋_GBK"/>
                <w:color w:val="auto"/>
                <w:kern w:val="0"/>
                <w:sz w:val="21"/>
                <w:szCs w:val="24"/>
                <w:highlight w:val="none"/>
                <w:vertAlign w:val="superscript"/>
              </w:rPr>
              <w:t>3</w:t>
            </w:r>
            <w:r>
              <w:rPr>
                <w:rFonts w:ascii="Times New Roman" w:hAnsi="Times New Roman" w:eastAsia="方正仿宋_GBK"/>
                <w:color w:val="auto"/>
                <w:kern w:val="0"/>
                <w:sz w:val="21"/>
                <w:szCs w:val="24"/>
                <w:highlight w:val="none"/>
              </w:rPr>
              <w:t>）</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2EC42E57">
            <w:pPr>
              <w:jc w:val="center"/>
              <w:rPr>
                <w:rFonts w:ascii="Times New Roman" w:hAnsi="Times New Roman" w:eastAsia="方正仿宋_GBK"/>
                <w:color w:val="auto"/>
                <w:kern w:val="0"/>
                <w:sz w:val="21"/>
                <w:szCs w:val="24"/>
                <w:highlight w:val="none"/>
              </w:rPr>
            </w:pPr>
          </w:p>
        </w:tc>
      </w:tr>
      <w:tr w14:paraId="5A46C183">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14:paraId="177CCAEC">
            <w:pPr>
              <w:jc w:val="center"/>
              <w:rPr>
                <w:rFonts w:ascii="Times New Roman" w:hAnsi="Times New Roman" w:eastAsia="方正仿宋_GBK"/>
                <w:color w:val="auto"/>
                <w:kern w:val="0"/>
                <w:sz w:val="21"/>
                <w:szCs w:val="24"/>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5EAC79D6">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设置型式</w:t>
            </w:r>
          </w:p>
        </w:tc>
        <w:tc>
          <w:tcPr>
            <w:tcW w:w="7890" w:type="dxa"/>
            <w:gridSpan w:val="8"/>
            <w:tcBorders>
              <w:top w:val="single" w:color="auto" w:sz="4" w:space="0"/>
              <w:left w:val="single" w:color="auto" w:sz="4" w:space="0"/>
              <w:bottom w:val="single" w:color="auto" w:sz="4" w:space="0"/>
              <w:right w:val="single" w:color="auto" w:sz="4" w:space="0"/>
            </w:tcBorders>
            <w:noWrap w:val="0"/>
            <w:vAlign w:val="center"/>
          </w:tcPr>
          <w:p w14:paraId="59C3770D">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浮顶罐（□外   □内）   □固定顶罐            □卧式罐</w:t>
            </w:r>
          </w:p>
          <w:p w14:paraId="5C9A40E9">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球形罐（□液体 □气体） 可燃气体储罐（□干式  □湿式） □其他</w:t>
            </w:r>
          </w:p>
        </w:tc>
      </w:tr>
      <w:tr w14:paraId="32E99E9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66" w:type="dxa"/>
            <w:vMerge w:val="continue"/>
            <w:tcBorders>
              <w:top w:val="single" w:color="auto" w:sz="4" w:space="0"/>
              <w:left w:val="single" w:color="auto" w:sz="4" w:space="0"/>
              <w:bottom w:val="single" w:color="auto" w:sz="4" w:space="0"/>
              <w:right w:val="single" w:color="auto" w:sz="4" w:space="0"/>
            </w:tcBorders>
            <w:noWrap w:val="0"/>
            <w:vAlign w:val="center"/>
          </w:tcPr>
          <w:p w14:paraId="46C4AB3F">
            <w:pPr>
              <w:jc w:val="center"/>
              <w:rPr>
                <w:rFonts w:ascii="Times New Roman" w:hAnsi="Times New Roman" w:eastAsia="方正仿宋_GBK"/>
                <w:color w:val="auto"/>
                <w:kern w:val="0"/>
                <w:sz w:val="21"/>
                <w:szCs w:val="24"/>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14:paraId="0177D2E4">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储存形式</w:t>
            </w:r>
          </w:p>
        </w:tc>
        <w:tc>
          <w:tcPr>
            <w:tcW w:w="2965" w:type="dxa"/>
            <w:gridSpan w:val="3"/>
            <w:tcBorders>
              <w:top w:val="single" w:color="auto" w:sz="4" w:space="0"/>
              <w:left w:val="single" w:color="auto" w:sz="4" w:space="0"/>
              <w:bottom w:val="single" w:color="auto" w:sz="4" w:space="0"/>
              <w:right w:val="single" w:color="auto" w:sz="4" w:space="0"/>
            </w:tcBorders>
            <w:noWrap w:val="0"/>
            <w:vAlign w:val="center"/>
          </w:tcPr>
          <w:p w14:paraId="36A5B5A9">
            <w:pPr>
              <w:jc w:val="left"/>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□地上    □半地下   □地下</w:t>
            </w:r>
          </w:p>
        </w:tc>
        <w:tc>
          <w:tcPr>
            <w:tcW w:w="1912" w:type="dxa"/>
            <w:gridSpan w:val="2"/>
            <w:tcBorders>
              <w:top w:val="single" w:color="auto" w:sz="4" w:space="0"/>
              <w:left w:val="single" w:color="auto" w:sz="4" w:space="0"/>
              <w:bottom w:val="single" w:color="auto" w:sz="4" w:space="0"/>
              <w:right w:val="single" w:color="auto" w:sz="4" w:space="0"/>
            </w:tcBorders>
            <w:noWrap w:val="0"/>
            <w:vAlign w:val="center"/>
          </w:tcPr>
          <w:p w14:paraId="12913267">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储存物质名称</w:t>
            </w:r>
          </w:p>
        </w:tc>
        <w:tc>
          <w:tcPr>
            <w:tcW w:w="3013" w:type="dxa"/>
            <w:gridSpan w:val="3"/>
            <w:tcBorders>
              <w:top w:val="single" w:color="auto" w:sz="4" w:space="0"/>
              <w:left w:val="single" w:color="auto" w:sz="4" w:space="0"/>
              <w:bottom w:val="single" w:color="auto" w:sz="4" w:space="0"/>
              <w:right w:val="single" w:color="auto" w:sz="4" w:space="0"/>
            </w:tcBorders>
            <w:noWrap w:val="0"/>
            <w:vAlign w:val="center"/>
          </w:tcPr>
          <w:p w14:paraId="614590A6">
            <w:pPr>
              <w:jc w:val="center"/>
              <w:rPr>
                <w:rFonts w:ascii="Times New Roman" w:hAnsi="Times New Roman" w:eastAsia="方正仿宋_GBK"/>
                <w:color w:val="auto"/>
                <w:kern w:val="0"/>
                <w:sz w:val="21"/>
                <w:szCs w:val="24"/>
                <w:highlight w:val="none"/>
              </w:rPr>
            </w:pPr>
          </w:p>
        </w:tc>
      </w:tr>
      <w:tr w14:paraId="53589C10">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14:paraId="43A66FDF">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堆场</w:t>
            </w:r>
          </w:p>
        </w:tc>
        <w:tc>
          <w:tcPr>
            <w:tcW w:w="1082" w:type="dxa"/>
            <w:tcBorders>
              <w:top w:val="single" w:color="auto" w:sz="4" w:space="0"/>
              <w:left w:val="nil"/>
              <w:bottom w:val="single" w:color="auto" w:sz="4" w:space="0"/>
              <w:right w:val="single" w:color="auto" w:sz="4" w:space="0"/>
            </w:tcBorders>
            <w:noWrap w:val="0"/>
            <w:vAlign w:val="center"/>
          </w:tcPr>
          <w:p w14:paraId="35850BBD">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储 量</w:t>
            </w:r>
          </w:p>
        </w:tc>
        <w:tc>
          <w:tcPr>
            <w:tcW w:w="2965" w:type="dxa"/>
            <w:gridSpan w:val="3"/>
            <w:tcBorders>
              <w:top w:val="single" w:color="auto" w:sz="4" w:space="0"/>
              <w:left w:val="nil"/>
              <w:bottom w:val="single" w:color="auto" w:sz="4" w:space="0"/>
              <w:right w:val="single" w:color="auto" w:sz="4" w:space="0"/>
            </w:tcBorders>
            <w:noWrap w:val="0"/>
            <w:vAlign w:val="center"/>
          </w:tcPr>
          <w:p w14:paraId="59E53896">
            <w:pPr>
              <w:jc w:val="center"/>
              <w:rPr>
                <w:rFonts w:ascii="Times New Roman" w:hAnsi="Times New Roman" w:eastAsia="方正仿宋_GBK"/>
                <w:color w:val="auto"/>
                <w:kern w:val="0"/>
                <w:sz w:val="21"/>
                <w:szCs w:val="24"/>
                <w:highlight w:val="none"/>
              </w:rPr>
            </w:pPr>
          </w:p>
        </w:tc>
        <w:tc>
          <w:tcPr>
            <w:tcW w:w="1912" w:type="dxa"/>
            <w:gridSpan w:val="2"/>
            <w:tcBorders>
              <w:top w:val="single" w:color="auto" w:sz="4" w:space="0"/>
              <w:left w:val="single" w:color="auto" w:sz="4" w:space="0"/>
              <w:bottom w:val="single" w:color="auto" w:sz="4" w:space="0"/>
              <w:right w:val="single" w:color="auto" w:sz="4" w:space="0"/>
            </w:tcBorders>
            <w:noWrap w:val="0"/>
            <w:vAlign w:val="center"/>
          </w:tcPr>
          <w:p w14:paraId="7CF46719">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储存物质名称</w:t>
            </w:r>
          </w:p>
        </w:tc>
        <w:tc>
          <w:tcPr>
            <w:tcW w:w="3013" w:type="dxa"/>
            <w:gridSpan w:val="3"/>
            <w:tcBorders>
              <w:top w:val="single" w:color="auto" w:sz="4" w:space="0"/>
              <w:left w:val="single" w:color="auto" w:sz="4" w:space="0"/>
              <w:bottom w:val="single" w:color="auto" w:sz="4" w:space="0"/>
              <w:right w:val="single" w:color="auto" w:sz="4" w:space="0"/>
            </w:tcBorders>
            <w:noWrap w:val="0"/>
            <w:vAlign w:val="center"/>
          </w:tcPr>
          <w:p w14:paraId="73C2C83D">
            <w:pPr>
              <w:jc w:val="center"/>
              <w:rPr>
                <w:rFonts w:ascii="Times New Roman" w:hAnsi="Times New Roman" w:eastAsia="方正仿宋_GBK"/>
                <w:color w:val="auto"/>
                <w:kern w:val="0"/>
                <w:sz w:val="21"/>
                <w:szCs w:val="24"/>
                <w:highlight w:val="none"/>
              </w:rPr>
            </w:pPr>
          </w:p>
        </w:tc>
      </w:tr>
      <w:tr w14:paraId="7614C8FB">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184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BEE7F57">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□建筑保温</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03672D3">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材料类别</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349219E6">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□A    □B1     □B2</w:t>
            </w:r>
          </w:p>
        </w:tc>
        <w:tc>
          <w:tcPr>
            <w:tcW w:w="1098" w:type="dxa"/>
            <w:tcBorders>
              <w:top w:val="single" w:color="auto" w:sz="4" w:space="0"/>
              <w:left w:val="single" w:color="auto" w:sz="4" w:space="0"/>
              <w:bottom w:val="single" w:color="auto" w:sz="4" w:space="0"/>
              <w:right w:val="single" w:color="auto" w:sz="4" w:space="0"/>
            </w:tcBorders>
            <w:noWrap w:val="0"/>
            <w:vAlign w:val="center"/>
          </w:tcPr>
          <w:p w14:paraId="1E42CDAA">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保温层数</w:t>
            </w:r>
          </w:p>
        </w:tc>
        <w:tc>
          <w:tcPr>
            <w:tcW w:w="3013" w:type="dxa"/>
            <w:gridSpan w:val="3"/>
            <w:tcBorders>
              <w:top w:val="single" w:color="auto" w:sz="4" w:space="0"/>
              <w:left w:val="single" w:color="auto" w:sz="4" w:space="0"/>
              <w:bottom w:val="single" w:color="auto" w:sz="4" w:space="0"/>
              <w:right w:val="single" w:color="auto" w:sz="4" w:space="0"/>
            </w:tcBorders>
            <w:noWrap w:val="0"/>
            <w:vAlign w:val="center"/>
          </w:tcPr>
          <w:p w14:paraId="4BEFD3E0">
            <w:pPr>
              <w:rPr>
                <w:rFonts w:ascii="Times New Roman" w:hAnsi="Times New Roman" w:eastAsia="方正仿宋_GBK"/>
                <w:color w:val="auto"/>
                <w:kern w:val="0"/>
                <w:sz w:val="21"/>
                <w:szCs w:val="24"/>
                <w:highlight w:val="none"/>
              </w:rPr>
            </w:pPr>
          </w:p>
        </w:tc>
      </w:tr>
      <w:tr w14:paraId="0E9F744A">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18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9768674">
            <w:pPr>
              <w:jc w:val="center"/>
              <w:rPr>
                <w:rFonts w:ascii="Times New Roman" w:hAnsi="Times New Roman" w:eastAsia="方正仿宋_GBK"/>
                <w:color w:val="auto"/>
                <w:kern w:val="0"/>
                <w:sz w:val="21"/>
                <w:szCs w:val="24"/>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3D97EBD2">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使用性质</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64CC6CC9">
            <w:pPr>
              <w:rPr>
                <w:rFonts w:ascii="Times New Roman" w:hAnsi="Times New Roman" w:eastAsia="方正仿宋_GBK"/>
                <w:color w:val="auto"/>
                <w:kern w:val="0"/>
                <w:sz w:val="21"/>
                <w:szCs w:val="24"/>
                <w:highlight w:val="none"/>
              </w:rPr>
            </w:pPr>
          </w:p>
        </w:tc>
        <w:tc>
          <w:tcPr>
            <w:tcW w:w="1098" w:type="dxa"/>
            <w:tcBorders>
              <w:top w:val="single" w:color="auto" w:sz="4" w:space="0"/>
              <w:left w:val="single" w:color="auto" w:sz="4" w:space="0"/>
              <w:bottom w:val="single" w:color="auto" w:sz="4" w:space="0"/>
              <w:right w:val="single" w:color="auto" w:sz="4" w:space="0"/>
            </w:tcBorders>
            <w:noWrap w:val="0"/>
            <w:vAlign w:val="center"/>
          </w:tcPr>
          <w:p w14:paraId="3765C01F">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原有用途</w:t>
            </w:r>
          </w:p>
        </w:tc>
        <w:tc>
          <w:tcPr>
            <w:tcW w:w="3013" w:type="dxa"/>
            <w:gridSpan w:val="3"/>
            <w:tcBorders>
              <w:top w:val="single" w:color="auto" w:sz="4" w:space="0"/>
              <w:left w:val="single" w:color="auto" w:sz="4" w:space="0"/>
              <w:bottom w:val="single" w:color="auto" w:sz="4" w:space="0"/>
              <w:right w:val="single" w:color="auto" w:sz="4" w:space="0"/>
            </w:tcBorders>
            <w:noWrap w:val="0"/>
            <w:vAlign w:val="center"/>
          </w:tcPr>
          <w:p w14:paraId="4A7C3BCC">
            <w:pPr>
              <w:rPr>
                <w:rFonts w:ascii="Times New Roman" w:hAnsi="Times New Roman" w:eastAsia="方正仿宋_GBK"/>
                <w:color w:val="auto"/>
                <w:kern w:val="0"/>
                <w:sz w:val="21"/>
                <w:szCs w:val="24"/>
                <w:highlight w:val="none"/>
              </w:rPr>
            </w:pPr>
          </w:p>
        </w:tc>
      </w:tr>
      <w:tr w14:paraId="69D38DA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184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05F0BAD5">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□装修工程</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7AB0300">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装修部位</w:t>
            </w:r>
          </w:p>
        </w:tc>
        <w:tc>
          <w:tcPr>
            <w:tcW w:w="6811" w:type="dxa"/>
            <w:gridSpan w:val="7"/>
            <w:tcBorders>
              <w:top w:val="single" w:color="auto" w:sz="4" w:space="0"/>
              <w:left w:val="single" w:color="auto" w:sz="4" w:space="0"/>
              <w:bottom w:val="single" w:color="auto" w:sz="4" w:space="0"/>
              <w:right w:val="single" w:color="auto" w:sz="4" w:space="0"/>
            </w:tcBorders>
            <w:noWrap w:val="0"/>
            <w:vAlign w:val="center"/>
          </w:tcPr>
          <w:p w14:paraId="5FB788E5">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□顶棚 □墙面 □地面 □隔断 □固定家具 □装饰织物 □其他</w:t>
            </w:r>
          </w:p>
        </w:tc>
      </w:tr>
      <w:tr w14:paraId="00DCC661">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18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F12F4DA">
            <w:pPr>
              <w:jc w:val="center"/>
              <w:rPr>
                <w:rFonts w:ascii="Times New Roman" w:hAnsi="Times New Roman" w:eastAsia="方正仿宋_GBK"/>
                <w:color w:val="auto"/>
                <w:kern w:val="0"/>
                <w:sz w:val="21"/>
                <w:szCs w:val="24"/>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4A527C8">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装修面积（m</w:t>
            </w:r>
            <w:r>
              <w:rPr>
                <w:rFonts w:ascii="Times New Roman" w:hAnsi="Times New Roman" w:eastAsia="方正仿宋_GBK"/>
                <w:color w:val="auto"/>
                <w:kern w:val="0"/>
                <w:sz w:val="21"/>
                <w:szCs w:val="24"/>
                <w:highlight w:val="none"/>
                <w:vertAlign w:val="superscript"/>
              </w:rPr>
              <w:t>2</w:t>
            </w:r>
            <w:r>
              <w:rPr>
                <w:rFonts w:ascii="Times New Roman" w:hAnsi="Times New Roman" w:eastAsia="方正仿宋_GBK"/>
                <w:color w:val="auto"/>
                <w:kern w:val="0"/>
                <w:sz w:val="21"/>
                <w:szCs w:val="24"/>
                <w:highlight w:val="none"/>
              </w:rPr>
              <w:t>）</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5E5D492C">
            <w:pPr>
              <w:rPr>
                <w:rFonts w:ascii="Times New Roman" w:hAnsi="Times New Roman" w:eastAsia="方正仿宋_GBK"/>
                <w:color w:val="auto"/>
                <w:kern w:val="0"/>
                <w:sz w:val="21"/>
                <w:szCs w:val="24"/>
                <w:highlight w:val="none"/>
              </w:rPr>
            </w:pPr>
          </w:p>
        </w:tc>
        <w:tc>
          <w:tcPr>
            <w:tcW w:w="1098" w:type="dxa"/>
            <w:tcBorders>
              <w:top w:val="single" w:color="auto" w:sz="4" w:space="0"/>
              <w:left w:val="single" w:color="auto" w:sz="4" w:space="0"/>
              <w:bottom w:val="single" w:color="auto" w:sz="4" w:space="0"/>
              <w:right w:val="single" w:color="auto" w:sz="4" w:space="0"/>
            </w:tcBorders>
            <w:noWrap w:val="0"/>
            <w:vAlign w:val="center"/>
          </w:tcPr>
          <w:p w14:paraId="3E9E727F">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装修层数</w:t>
            </w:r>
          </w:p>
        </w:tc>
        <w:tc>
          <w:tcPr>
            <w:tcW w:w="3013" w:type="dxa"/>
            <w:gridSpan w:val="3"/>
            <w:tcBorders>
              <w:top w:val="single" w:color="auto" w:sz="4" w:space="0"/>
              <w:left w:val="single" w:color="auto" w:sz="4" w:space="0"/>
              <w:bottom w:val="single" w:color="auto" w:sz="4" w:space="0"/>
              <w:right w:val="single" w:color="auto" w:sz="4" w:space="0"/>
            </w:tcBorders>
            <w:noWrap w:val="0"/>
            <w:vAlign w:val="center"/>
          </w:tcPr>
          <w:p w14:paraId="39153635">
            <w:pPr>
              <w:rPr>
                <w:rFonts w:ascii="Times New Roman" w:hAnsi="Times New Roman" w:eastAsia="方正仿宋_GBK"/>
                <w:color w:val="auto"/>
                <w:kern w:val="0"/>
                <w:sz w:val="21"/>
                <w:szCs w:val="24"/>
                <w:highlight w:val="none"/>
              </w:rPr>
            </w:pPr>
          </w:p>
        </w:tc>
      </w:tr>
      <w:tr w14:paraId="29524C12">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84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E6C2627">
            <w:pPr>
              <w:jc w:val="center"/>
              <w:rPr>
                <w:rFonts w:ascii="Times New Roman" w:hAnsi="Times New Roman" w:eastAsia="方正仿宋_GBK"/>
                <w:color w:val="auto"/>
                <w:kern w:val="0"/>
                <w:sz w:val="21"/>
                <w:szCs w:val="24"/>
                <w:highlight w:val="none"/>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ABBCC4A">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使用性质</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28EC1601">
            <w:pPr>
              <w:rPr>
                <w:rFonts w:ascii="Times New Roman" w:hAnsi="Times New Roman" w:eastAsia="方正仿宋_GBK"/>
                <w:color w:val="auto"/>
                <w:kern w:val="0"/>
                <w:sz w:val="21"/>
                <w:szCs w:val="24"/>
                <w:highlight w:val="none"/>
              </w:rPr>
            </w:pPr>
          </w:p>
        </w:tc>
        <w:tc>
          <w:tcPr>
            <w:tcW w:w="1098" w:type="dxa"/>
            <w:tcBorders>
              <w:top w:val="single" w:color="auto" w:sz="4" w:space="0"/>
              <w:left w:val="single" w:color="auto" w:sz="4" w:space="0"/>
              <w:bottom w:val="single" w:color="auto" w:sz="4" w:space="0"/>
              <w:right w:val="single" w:color="auto" w:sz="4" w:space="0"/>
            </w:tcBorders>
            <w:noWrap w:val="0"/>
            <w:vAlign w:val="center"/>
          </w:tcPr>
          <w:p w14:paraId="0D13120C">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原有用途</w:t>
            </w:r>
          </w:p>
        </w:tc>
        <w:tc>
          <w:tcPr>
            <w:tcW w:w="3013" w:type="dxa"/>
            <w:gridSpan w:val="3"/>
            <w:tcBorders>
              <w:top w:val="single" w:color="auto" w:sz="4" w:space="0"/>
              <w:left w:val="single" w:color="auto" w:sz="4" w:space="0"/>
              <w:bottom w:val="single" w:color="auto" w:sz="4" w:space="0"/>
              <w:right w:val="single" w:color="auto" w:sz="4" w:space="0"/>
            </w:tcBorders>
            <w:noWrap w:val="0"/>
            <w:vAlign w:val="center"/>
          </w:tcPr>
          <w:p w14:paraId="0FD916DC">
            <w:pPr>
              <w:rPr>
                <w:rFonts w:ascii="Times New Roman" w:hAnsi="Times New Roman" w:eastAsia="方正仿宋_GBK"/>
                <w:color w:val="auto"/>
                <w:kern w:val="0"/>
                <w:sz w:val="21"/>
                <w:szCs w:val="24"/>
                <w:highlight w:val="none"/>
              </w:rPr>
            </w:pPr>
          </w:p>
        </w:tc>
      </w:tr>
      <w:tr w14:paraId="0343C914">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918"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14:paraId="75AAC6A1">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消防</w:t>
            </w:r>
          </w:p>
          <w:p w14:paraId="59E92751">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设施</w:t>
            </w:r>
          </w:p>
        </w:tc>
        <w:tc>
          <w:tcPr>
            <w:tcW w:w="8972" w:type="dxa"/>
            <w:gridSpan w:val="9"/>
            <w:tcBorders>
              <w:top w:val="single" w:color="auto" w:sz="4" w:space="0"/>
              <w:left w:val="single" w:color="auto" w:sz="4" w:space="0"/>
              <w:bottom w:val="single" w:color="auto" w:sz="4" w:space="0"/>
              <w:right w:val="single" w:color="auto" w:sz="4" w:space="0"/>
            </w:tcBorders>
            <w:noWrap w:val="0"/>
            <w:vAlign w:val="center"/>
          </w:tcPr>
          <w:p w14:paraId="3CE56BDF">
            <w:pPr>
              <w:snapToGrid w:val="0"/>
              <w:spacing w:line="420" w:lineRule="exact"/>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□室内消火栓系统  □室外消火栓系统  □火灾自动报警系统 □自动喷水灭火系统</w:t>
            </w:r>
          </w:p>
          <w:p w14:paraId="5C9784D1">
            <w:pPr>
              <w:snapToGrid w:val="0"/>
              <w:spacing w:line="420" w:lineRule="exact"/>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□气体灭火系统    □泡沫灭火系统    □其他灭火系统</w:t>
            </w:r>
          </w:p>
          <w:p w14:paraId="48F07912">
            <w:pPr>
              <w:snapToGrid w:val="0"/>
              <w:spacing w:line="420" w:lineRule="exact"/>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□疏散指示标志    □消防应急照明    □防烟排烟系统      □消防电梯</w:t>
            </w:r>
          </w:p>
          <w:p w14:paraId="318F77E7">
            <w:pPr>
              <w:snapToGrid w:val="0"/>
              <w:spacing w:line="420" w:lineRule="exact"/>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□灭火器          □其他：</w:t>
            </w:r>
          </w:p>
        </w:tc>
      </w:tr>
      <w:tr w14:paraId="4DC4A94F">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8" w:hRule="atLeast"/>
        </w:trPr>
        <w:tc>
          <w:tcPr>
            <w:tcW w:w="9738" w:type="dxa"/>
            <w:gridSpan w:val="10"/>
            <w:tcBorders>
              <w:top w:val="single" w:color="auto" w:sz="4" w:space="0"/>
              <w:left w:val="single" w:color="auto" w:sz="4" w:space="0"/>
              <w:bottom w:val="single" w:color="auto" w:sz="4" w:space="0"/>
              <w:right w:val="single" w:color="auto" w:sz="4" w:space="0"/>
            </w:tcBorders>
            <w:noWrap w:val="0"/>
            <w:vAlign w:val="center"/>
          </w:tcPr>
          <w:p w14:paraId="1821B4E0">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4"/>
                <w:szCs w:val="24"/>
                <w:highlight w:val="none"/>
              </w:rPr>
              <w:t>工 程 简 要 说 明</w:t>
            </w:r>
          </w:p>
        </w:tc>
      </w:tr>
      <w:tr w14:paraId="0E2EBF46">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538" w:hRule="atLeast"/>
        </w:trPr>
        <w:tc>
          <w:tcPr>
            <w:tcW w:w="9738" w:type="dxa"/>
            <w:gridSpan w:val="10"/>
            <w:tcBorders>
              <w:top w:val="single" w:color="auto" w:sz="4" w:space="0"/>
              <w:left w:val="single" w:color="auto" w:sz="4" w:space="0"/>
              <w:bottom w:val="single" w:color="auto" w:sz="4" w:space="0"/>
              <w:right w:val="single" w:color="auto" w:sz="4" w:space="0"/>
            </w:tcBorders>
            <w:noWrap w:val="0"/>
            <w:vAlign w:val="center"/>
          </w:tcPr>
          <w:p w14:paraId="2F00EADF">
            <w:pPr>
              <w:rPr>
                <w:rFonts w:ascii="Times New Roman" w:hAnsi="Times New Roman" w:eastAsia="方正仿宋_GBK"/>
                <w:color w:val="auto"/>
                <w:kern w:val="0"/>
                <w:sz w:val="21"/>
                <w:szCs w:val="24"/>
                <w:highlight w:val="none"/>
              </w:rPr>
            </w:pPr>
          </w:p>
          <w:p w14:paraId="72F5C0F6">
            <w:pPr>
              <w:rPr>
                <w:rFonts w:ascii="Times New Roman" w:hAnsi="Times New Roman" w:eastAsia="方正仿宋_GBK"/>
                <w:color w:val="auto"/>
                <w:kern w:val="0"/>
                <w:sz w:val="21"/>
                <w:szCs w:val="24"/>
                <w:highlight w:val="none"/>
              </w:rPr>
            </w:pPr>
          </w:p>
          <w:p w14:paraId="714316F3">
            <w:pPr>
              <w:rPr>
                <w:rFonts w:ascii="Times New Roman" w:hAnsi="Times New Roman" w:eastAsia="方正仿宋_GBK"/>
                <w:color w:val="auto"/>
                <w:kern w:val="0"/>
                <w:sz w:val="21"/>
                <w:szCs w:val="24"/>
                <w:highlight w:val="none"/>
              </w:rPr>
            </w:pPr>
          </w:p>
          <w:p w14:paraId="6627199A">
            <w:pPr>
              <w:rPr>
                <w:rFonts w:ascii="Times New Roman" w:hAnsi="Times New Roman" w:eastAsia="方正仿宋_GBK"/>
                <w:color w:val="auto"/>
                <w:kern w:val="0"/>
                <w:sz w:val="21"/>
                <w:szCs w:val="24"/>
                <w:highlight w:val="none"/>
              </w:rPr>
            </w:pPr>
          </w:p>
          <w:p w14:paraId="2A5090FA">
            <w:pPr>
              <w:rPr>
                <w:rFonts w:ascii="Times New Roman" w:hAnsi="Times New Roman" w:eastAsia="方正仿宋_GBK"/>
                <w:color w:val="auto"/>
                <w:kern w:val="0"/>
                <w:sz w:val="21"/>
                <w:szCs w:val="24"/>
                <w:highlight w:val="none"/>
              </w:rPr>
            </w:pPr>
          </w:p>
        </w:tc>
      </w:tr>
    </w:tbl>
    <w:p w14:paraId="3C11AE0D">
      <w:pPr>
        <w:spacing w:line="440" w:lineRule="exact"/>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注：如有以下材料，请予以说明：</w:t>
      </w:r>
    </w:p>
    <w:p w14:paraId="3BC2B188">
      <w:pPr>
        <w:spacing w:line="440" w:lineRule="exact"/>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1. 专家评审材料（特殊消防设计文件，或者设计采用的国际标准、境外消防技术标准的中文文本，其他有关消防设计的应用实例、产品说明等技术资料）；</w:t>
      </w:r>
    </w:p>
    <w:p w14:paraId="55F03A6B">
      <w:pPr>
        <w:spacing w:line="440" w:lineRule="exact"/>
        <w:rPr>
          <w:rFonts w:ascii="Times New Roman" w:hAnsi="Times New Roman" w:eastAsia="方正楷体_GBK"/>
          <w:color w:val="auto"/>
          <w:kern w:val="0"/>
          <w:sz w:val="28"/>
          <w:szCs w:val="28"/>
          <w:highlight w:val="none"/>
        </w:rPr>
      </w:pPr>
      <w:r>
        <w:rPr>
          <w:rFonts w:ascii="Times New Roman" w:hAnsi="Times New Roman" w:eastAsia="方正仿宋_GBK"/>
          <w:color w:val="auto"/>
          <w:kern w:val="0"/>
          <w:sz w:val="21"/>
          <w:szCs w:val="21"/>
          <w:highlight w:val="none"/>
        </w:rPr>
        <w:t xml:space="preserve">    2. 城乡规划主管部门批准的临时性建筑证明文件。</w:t>
      </w:r>
    </w:p>
    <w:p w14:paraId="11CCFD2C">
      <w:pPr>
        <w:spacing w:line="590" w:lineRule="exact"/>
        <w:rPr>
          <w:rFonts w:ascii="Times New Roman" w:hAnsi="Times New Roman" w:eastAsia="方正楷体_GBK"/>
          <w:color w:val="auto"/>
          <w:kern w:val="0"/>
          <w:sz w:val="28"/>
          <w:szCs w:val="28"/>
          <w:highlight w:val="none"/>
        </w:rPr>
      </w:pPr>
    </w:p>
    <w:p w14:paraId="7C3171E9">
      <w:pPr>
        <w:spacing w:line="590" w:lineRule="exact"/>
        <w:rPr>
          <w:rFonts w:ascii="Times New Roman" w:hAnsi="Times New Roman" w:eastAsia="方正楷体_GBK"/>
          <w:color w:val="auto"/>
          <w:kern w:val="0"/>
          <w:sz w:val="28"/>
          <w:szCs w:val="28"/>
          <w:highlight w:val="none"/>
        </w:rPr>
        <w:sectPr>
          <w:pgSz w:w="11906" w:h="16838"/>
          <w:pgMar w:top="1418" w:right="1418" w:bottom="1418" w:left="1418" w:header="851" w:footer="992" w:gutter="0"/>
          <w:cols w:space="720" w:num="1"/>
          <w:titlePg/>
          <w:docGrid w:type="lines" w:linePitch="312" w:charSpace="0"/>
        </w:sectPr>
      </w:pPr>
    </w:p>
    <w:p w14:paraId="7A4CA704">
      <w:pPr>
        <w:spacing w:line="590" w:lineRule="exact"/>
        <w:rPr>
          <w:rFonts w:hint="eastAsia" w:ascii="方正黑体_GBK" w:hAnsi="Times New Roman" w:eastAsia="方正黑体_GBK"/>
          <w:color w:val="auto"/>
          <w:kern w:val="0"/>
          <w:sz w:val="32"/>
          <w:szCs w:val="32"/>
          <w:highlight w:val="none"/>
        </w:rPr>
      </w:pPr>
      <w:r>
        <w:rPr>
          <w:rFonts w:hint="eastAsia" w:ascii="方正黑体_GBK" w:hAnsi="Times New Roman" w:eastAsia="方正黑体_GBK"/>
          <w:color w:val="auto"/>
          <w:kern w:val="0"/>
          <w:sz w:val="32"/>
          <w:szCs w:val="32"/>
          <w:highlight w:val="none"/>
        </w:rPr>
        <w:t>附件1-2</w:t>
      </w:r>
    </w:p>
    <w:p w14:paraId="331188D5">
      <w:pPr>
        <w:keepNext w:val="0"/>
        <w:keepLines w:val="0"/>
        <w:pageBreakBefore w:val="0"/>
        <w:widowControl w:val="0"/>
        <w:kinsoku/>
        <w:wordWrap/>
        <w:overflowPunct/>
        <w:topLinePunct w:val="0"/>
        <w:autoSpaceDE/>
        <w:autoSpaceDN/>
        <w:bidi w:val="0"/>
        <w:adjustRightInd/>
        <w:spacing w:line="460" w:lineRule="exact"/>
        <w:jc w:val="center"/>
        <w:textAlignment w:val="auto"/>
        <w:rPr>
          <w:rFonts w:ascii="Times New Roman" w:hAnsi="Times New Roman" w:eastAsia="方正小标宋_GBK"/>
          <w:color w:val="auto"/>
          <w:kern w:val="0"/>
          <w:sz w:val="44"/>
          <w:szCs w:val="44"/>
          <w:highlight w:val="none"/>
        </w:rPr>
      </w:pPr>
      <w:r>
        <w:rPr>
          <w:rFonts w:ascii="Times New Roman" w:hAnsi="Times New Roman" w:eastAsia="方正小标宋_GBK"/>
          <w:color w:val="auto"/>
          <w:kern w:val="0"/>
          <w:sz w:val="44"/>
          <w:szCs w:val="44"/>
          <w:highlight w:val="none"/>
        </w:rPr>
        <w:t>建设工程消防设计审查申请受理/不予受理凭证</w:t>
      </w:r>
    </w:p>
    <w:p w14:paraId="68513490">
      <w:pPr>
        <w:keepNext w:val="0"/>
        <w:keepLines w:val="0"/>
        <w:pageBreakBefore w:val="0"/>
        <w:widowControl w:val="0"/>
        <w:kinsoku/>
        <w:wordWrap/>
        <w:overflowPunct/>
        <w:topLinePunct w:val="0"/>
        <w:autoSpaceDE/>
        <w:autoSpaceDN/>
        <w:bidi w:val="0"/>
        <w:adjustRightInd/>
        <w:spacing w:line="460" w:lineRule="exact"/>
        <w:jc w:val="right"/>
        <w:textAlignment w:val="auto"/>
        <w:rPr>
          <w:rFonts w:ascii="Times New Roman" w:hAnsi="Times New Roman"/>
          <w:color w:val="auto"/>
          <w:spacing w:val="-4"/>
          <w:sz w:val="24"/>
          <w:highlight w:val="none"/>
        </w:rPr>
      </w:pPr>
    </w:p>
    <w:p w14:paraId="3F08D248">
      <w:pPr>
        <w:keepNext w:val="0"/>
        <w:keepLines w:val="0"/>
        <w:pageBreakBefore w:val="0"/>
        <w:widowControl w:val="0"/>
        <w:kinsoku/>
        <w:wordWrap/>
        <w:overflowPunct/>
        <w:topLinePunct w:val="0"/>
        <w:autoSpaceDE/>
        <w:autoSpaceDN/>
        <w:bidi w:val="0"/>
        <w:adjustRightInd/>
        <w:spacing w:line="460" w:lineRule="exact"/>
        <w:jc w:val="right"/>
        <w:textAlignment w:val="auto"/>
        <w:rPr>
          <w:rFonts w:hint="eastAsia" w:ascii="方正仿宋_GBK" w:hAnsi="Times New Roman" w:eastAsia="方正仿宋_GBK"/>
          <w:color w:val="auto"/>
          <w:spacing w:val="-4"/>
          <w:sz w:val="28"/>
          <w:szCs w:val="28"/>
          <w:highlight w:val="none"/>
        </w:rPr>
      </w:pPr>
      <w:r>
        <w:rPr>
          <w:rFonts w:hint="eastAsia" w:ascii="方正仿宋_GBK" w:hAnsi="Times New Roman" w:eastAsia="方正仿宋_GBK"/>
          <w:color w:val="auto"/>
          <w:spacing w:val="-4"/>
          <w:sz w:val="28"/>
          <w:szCs w:val="28"/>
          <w:highlight w:val="none"/>
        </w:rPr>
        <w:t xml:space="preserve">     住建消审凭字〔    〕第    号</w:t>
      </w:r>
    </w:p>
    <w:p w14:paraId="758BE51F">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w:t>
      </w:r>
    </w:p>
    <w:p w14:paraId="7061827C">
      <w:pPr>
        <w:keepNext w:val="0"/>
        <w:keepLines w:val="0"/>
        <w:pageBreakBefore w:val="0"/>
        <w:widowControl w:val="0"/>
        <w:kinsoku/>
        <w:wordWrap/>
        <w:overflowPunct/>
        <w:topLinePunct w:val="0"/>
        <w:autoSpaceDE/>
        <w:autoSpaceDN/>
        <w:bidi w:val="0"/>
        <w:adjustRightInd/>
        <w:snapToGrid w:val="0"/>
        <w:spacing w:line="460" w:lineRule="exact"/>
        <w:ind w:left="105" w:leftChars="50" w:firstLine="486" w:firstLineChars="150"/>
        <w:textAlignment w:val="auto"/>
        <w:rPr>
          <w:rFonts w:ascii="Times New Roman" w:hAnsi="Times New Roman" w:eastAsia="方正仿宋_GBK"/>
          <w:color w:val="auto"/>
          <w:spacing w:val="22"/>
          <w:sz w:val="28"/>
          <w:szCs w:val="28"/>
          <w:highlight w:val="none"/>
        </w:rPr>
      </w:pPr>
      <w:r>
        <w:rPr>
          <w:rFonts w:ascii="Times New Roman" w:hAnsi="Times New Roman" w:eastAsia="方正仿宋_GBK"/>
          <w:color w:val="auto"/>
          <w:spacing w:val="22"/>
          <w:sz w:val="28"/>
          <w:szCs w:val="28"/>
          <w:highlight w:val="none"/>
        </w:rPr>
        <w:t>根据《中华人民共和国消防法》第十一条规定，你单位</w:t>
      </w:r>
      <w:r>
        <w:rPr>
          <w:rFonts w:ascii="Times New Roman" w:hAnsi="Times New Roman" w:eastAsia="方正仿宋_GBK"/>
          <w:color w:val="auto"/>
          <w:sz w:val="28"/>
          <w:szCs w:val="28"/>
          <w:highlight w:val="none"/>
        </w:rPr>
        <w:t xml:space="preserve">    年</w:t>
      </w:r>
      <w:r>
        <w:rPr>
          <w:rFonts w:hint="eastAsia" w:ascii="Times New Roman" w:hAnsi="Times New Roman" w:eastAsia="方正仿宋_GBK"/>
          <w:color w:val="auto"/>
          <w:sz w:val="28"/>
          <w:szCs w:val="28"/>
          <w:highlight w:val="none"/>
        </w:rPr>
        <w:t xml:space="preserve"> </w:t>
      </w:r>
      <w:r>
        <w:rPr>
          <w:rFonts w:ascii="Times New Roman" w:hAnsi="Times New Roman" w:eastAsia="方正仿宋_GBK"/>
          <w:color w:val="auto"/>
          <w:sz w:val="28"/>
          <w:szCs w:val="28"/>
          <w:highlight w:val="none"/>
        </w:rPr>
        <w:t xml:space="preserve">   月   日</w:t>
      </w:r>
      <w:r>
        <w:rPr>
          <w:rFonts w:ascii="Times New Roman" w:hAnsi="Times New Roman" w:eastAsia="方正仿宋_GBK"/>
          <w:color w:val="auto"/>
          <w:spacing w:val="22"/>
          <w:sz w:val="28"/>
          <w:szCs w:val="28"/>
          <w:highlight w:val="none"/>
        </w:rPr>
        <w:t>申请</w:t>
      </w:r>
      <w:r>
        <w:rPr>
          <w:rFonts w:ascii="Times New Roman" w:hAnsi="Times New Roman" w:eastAsia="方正仿宋_GBK"/>
          <w:color w:val="auto"/>
          <w:sz w:val="28"/>
          <w:szCs w:val="28"/>
          <w:highlight w:val="none"/>
        </w:rPr>
        <w:t>的                               建设工程（地址：             市（县）                   路    号）消防设计审查，具备了下列材料：</w:t>
      </w:r>
    </w:p>
    <w:p w14:paraId="420E9DB9">
      <w:pPr>
        <w:keepNext w:val="0"/>
        <w:keepLines w:val="0"/>
        <w:pageBreakBefore w:val="0"/>
        <w:widowControl w:val="0"/>
        <w:kinsoku/>
        <w:wordWrap/>
        <w:overflowPunct/>
        <w:topLinePunct w:val="0"/>
        <w:autoSpaceDE/>
        <w:autoSpaceDN/>
        <w:bidi w:val="0"/>
        <w:adjustRightInd/>
        <w:spacing w:line="460" w:lineRule="exact"/>
        <w:ind w:firstLine="700" w:firstLineChars="250"/>
        <w:textAlignment w:val="auto"/>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 1.建设工程消防设计审查申报表；</w:t>
      </w:r>
    </w:p>
    <w:p w14:paraId="540870E0">
      <w:pPr>
        <w:keepNext w:val="0"/>
        <w:keepLines w:val="0"/>
        <w:pageBreakBefore w:val="0"/>
        <w:widowControl w:val="0"/>
        <w:kinsoku/>
        <w:wordWrap/>
        <w:overflowPunct/>
        <w:topLinePunct w:val="0"/>
        <w:autoSpaceDE/>
        <w:autoSpaceDN/>
        <w:bidi w:val="0"/>
        <w:adjustRightInd/>
        <w:spacing w:line="460" w:lineRule="exact"/>
        <w:ind w:firstLine="700" w:firstLineChars="250"/>
        <w:textAlignment w:val="auto"/>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 2.</w:t>
      </w:r>
      <w:r>
        <w:rPr>
          <w:rFonts w:ascii="Times New Roman" w:hAnsi="Times New Roman" w:eastAsia="方正仿宋_GBK"/>
          <w:color w:val="auto"/>
          <w:sz w:val="28"/>
          <w:szCs w:val="28"/>
          <w:highlight w:val="none"/>
        </w:rPr>
        <w:t>消防设计文件，数量：       套</w:t>
      </w:r>
      <w:r>
        <w:rPr>
          <w:rFonts w:ascii="Times New Roman" w:hAnsi="Times New Roman" w:eastAsia="方正仿宋_GBK"/>
          <w:color w:val="auto"/>
          <w:kern w:val="0"/>
          <w:sz w:val="28"/>
          <w:szCs w:val="28"/>
          <w:highlight w:val="none"/>
        </w:rPr>
        <w:t>（大写）；</w:t>
      </w:r>
    </w:p>
    <w:p w14:paraId="744663E8">
      <w:pPr>
        <w:keepNext w:val="0"/>
        <w:keepLines w:val="0"/>
        <w:pageBreakBefore w:val="0"/>
        <w:widowControl w:val="0"/>
        <w:kinsoku/>
        <w:wordWrap/>
        <w:overflowPunct/>
        <w:topLinePunct w:val="0"/>
        <w:autoSpaceDE/>
        <w:autoSpaceDN/>
        <w:bidi w:val="0"/>
        <w:adjustRightInd/>
        <w:spacing w:line="460" w:lineRule="exact"/>
        <w:ind w:firstLine="700" w:firstLineChars="250"/>
        <w:textAlignment w:val="auto"/>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 3.技术服务机构的技术审查意见。</w:t>
      </w:r>
    </w:p>
    <w:p w14:paraId="3BF42EE3">
      <w:pPr>
        <w:keepNext w:val="0"/>
        <w:keepLines w:val="0"/>
        <w:pageBreakBefore w:val="0"/>
        <w:widowControl w:val="0"/>
        <w:kinsoku/>
        <w:wordWrap/>
        <w:overflowPunct/>
        <w:topLinePunct w:val="0"/>
        <w:autoSpaceDE/>
        <w:autoSpaceDN/>
        <w:bidi w:val="0"/>
        <w:adjustRightInd/>
        <w:spacing w:line="460" w:lineRule="exact"/>
        <w:ind w:firstLine="700" w:firstLineChars="250"/>
        <w:textAlignment w:val="auto"/>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 4.建设工程规划许可证明文件复印件（需要办理建设工程规划许可项目的）；</w:t>
      </w:r>
    </w:p>
    <w:p w14:paraId="05C82F99">
      <w:pPr>
        <w:keepNext w:val="0"/>
        <w:keepLines w:val="0"/>
        <w:pageBreakBefore w:val="0"/>
        <w:widowControl w:val="0"/>
        <w:kinsoku/>
        <w:wordWrap/>
        <w:overflowPunct/>
        <w:topLinePunct w:val="0"/>
        <w:autoSpaceDE/>
        <w:autoSpaceDN/>
        <w:bidi w:val="0"/>
        <w:adjustRightInd/>
        <w:spacing w:line="460" w:lineRule="exact"/>
        <w:ind w:firstLine="700" w:firstLineChars="250"/>
        <w:textAlignment w:val="auto"/>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 5.依法需要批准的临时性建筑证明文件复印件；</w:t>
      </w:r>
    </w:p>
    <w:p w14:paraId="24C07BF7">
      <w:pPr>
        <w:keepNext w:val="0"/>
        <w:keepLines w:val="0"/>
        <w:pageBreakBefore w:val="0"/>
        <w:widowControl w:val="0"/>
        <w:kinsoku/>
        <w:wordWrap/>
        <w:overflowPunct/>
        <w:topLinePunct w:val="0"/>
        <w:autoSpaceDE/>
        <w:autoSpaceDN/>
        <w:bidi w:val="0"/>
        <w:adjustRightInd/>
        <w:spacing w:line="460" w:lineRule="exact"/>
        <w:ind w:firstLine="700" w:firstLineChars="250"/>
        <w:textAlignment w:val="auto"/>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 6.专家评审材料（特殊消防设计文件，设计采用的国际标准、境外消防技术标准的中文文本，其他有关消防设计的技术资料），数量：</w:t>
      </w:r>
      <w:r>
        <w:rPr>
          <w:rFonts w:ascii="Times New Roman" w:hAnsi="Times New Roman" w:eastAsia="方正仿宋_GBK"/>
          <w:color w:val="auto"/>
          <w:sz w:val="28"/>
          <w:szCs w:val="28"/>
          <w:highlight w:val="none"/>
        </w:rPr>
        <w:t xml:space="preserve">        套</w:t>
      </w:r>
      <w:r>
        <w:rPr>
          <w:rFonts w:ascii="Times New Roman" w:hAnsi="Times New Roman" w:eastAsia="方正仿宋_GBK"/>
          <w:color w:val="auto"/>
          <w:kern w:val="0"/>
          <w:sz w:val="28"/>
          <w:szCs w:val="28"/>
          <w:highlight w:val="none"/>
        </w:rPr>
        <w:t>（大写）。</w:t>
      </w:r>
    </w:p>
    <w:p w14:paraId="0858605E">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经核，申报材料项目（齐全、不齐全），（予以、不予）受理。</w:t>
      </w:r>
    </w:p>
    <w:p w14:paraId="0FCC423C">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ascii="Times New Roman" w:hAnsi="Times New Roman"/>
          <w:color w:val="auto"/>
          <w:sz w:val="24"/>
          <w:highlight w:val="none"/>
        </w:rPr>
      </w:pPr>
      <w:r>
        <w:rPr>
          <w:rFonts w:ascii="Times New Roman" w:hAnsi="Times New Roman" w:eastAsia="方正仿宋_GBK"/>
          <w:color w:val="auto"/>
          <w:sz w:val="28"/>
          <w:szCs w:val="28"/>
          <w:highlight w:val="none"/>
        </w:rPr>
        <w:t>需要补正第         项材料。</w:t>
      </w:r>
    </w:p>
    <w:p w14:paraId="54E0ECFA">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Times New Roman" w:hAnsi="Times New Roman"/>
          <w:color w:val="auto"/>
          <w:sz w:val="24"/>
          <w:highlight w:val="none"/>
        </w:rPr>
      </w:pPr>
      <w:r>
        <w:rPr>
          <w:rFonts w:ascii="Times New Roman" w:hAnsi="Times New Roman"/>
          <w:color w:val="auto"/>
          <w:sz w:val="24"/>
          <w:highlight w:val="none"/>
        </w:rPr>
        <w:t xml:space="preserve">                                        </w:t>
      </w:r>
    </w:p>
    <w:p w14:paraId="289D2106">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Times New Roman" w:hAnsi="Times New Roman" w:eastAsia="方正仿宋_GBK"/>
          <w:color w:val="auto"/>
          <w:sz w:val="28"/>
          <w:szCs w:val="28"/>
          <w:highlight w:val="none"/>
        </w:rPr>
      </w:pPr>
      <w:r>
        <w:rPr>
          <w:rFonts w:ascii="Times New Roman" w:hAnsi="Times New Roman"/>
          <w:color w:val="auto"/>
          <w:sz w:val="24"/>
          <w:highlight w:val="none"/>
        </w:rPr>
        <w:t xml:space="preserve">   </w:t>
      </w:r>
      <w:r>
        <w:rPr>
          <w:rFonts w:ascii="Times New Roman" w:hAnsi="Times New Roman" w:eastAsia="方正仿宋_GBK"/>
          <w:color w:val="auto"/>
          <w:sz w:val="28"/>
          <w:szCs w:val="28"/>
          <w:highlight w:val="none"/>
        </w:rPr>
        <w:t>（受理印章）</w:t>
      </w:r>
    </w:p>
    <w:p w14:paraId="4797DC7C">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Times New Roman" w:hAnsi="Times New Roman" w:eastAsia="方正仿宋_GBK"/>
          <w:color w:val="auto"/>
          <w:sz w:val="28"/>
          <w:szCs w:val="28"/>
          <w:highlight w:val="none"/>
        </w:rPr>
      </w:pPr>
    </w:p>
    <w:p w14:paraId="2CEA8279">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年    月    日</w:t>
      </w:r>
    </w:p>
    <w:p w14:paraId="4819E603">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Times New Roman" w:hAnsi="Times New Roman" w:eastAsia="方正仿宋_GBK"/>
          <w:color w:val="auto"/>
          <w:sz w:val="28"/>
          <w:szCs w:val="28"/>
          <w:highlight w:val="none"/>
        </w:rPr>
      </w:pPr>
    </w:p>
    <w:p w14:paraId="7AB034DE">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建设单位签收：                                年    月    日</w:t>
      </w:r>
    </w:p>
    <w:p w14:paraId="22B77D69">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Times New Roman" w:hAnsi="Times New Roman" w:eastAsia="方正仿宋_GBK"/>
          <w:color w:val="auto"/>
          <w:kern w:val="0"/>
          <w:sz w:val="28"/>
          <w:szCs w:val="28"/>
          <w:highlight w:val="none"/>
        </w:rPr>
      </w:pPr>
    </w:p>
    <w:p w14:paraId="77DC8135">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textAlignment w:val="auto"/>
        <w:rPr>
          <w:rFonts w:ascii="Times New Roman" w:hAnsi="Times New Roman" w:eastAsia="方正仿宋_GBK"/>
          <w:color w:val="auto"/>
          <w:kern w:val="0"/>
          <w:sz w:val="28"/>
          <w:szCs w:val="28"/>
          <w:highlight w:val="none"/>
        </w:rPr>
        <w:sectPr>
          <w:footerReference r:id="rId11" w:type="first"/>
          <w:footerReference r:id="rId10" w:type="default"/>
          <w:pgSz w:w="11906" w:h="16838"/>
          <w:pgMar w:top="1928" w:right="1418" w:bottom="1814" w:left="1418" w:header="851" w:footer="992" w:gutter="0"/>
          <w:cols w:space="720" w:num="1"/>
          <w:titlePg/>
          <w:rtlGutter w:val="0"/>
          <w:docGrid w:type="lines" w:linePitch="409" w:charSpace="0"/>
        </w:sectPr>
      </w:pPr>
      <w:r>
        <w:rPr>
          <w:rFonts w:ascii="Times New Roman" w:hAnsi="Times New Roman" w:eastAsia="方正仿宋_GBK"/>
          <w:color w:val="auto"/>
          <w:kern w:val="0"/>
          <w:sz w:val="28"/>
          <w:szCs w:val="28"/>
          <w:highlight w:val="none"/>
        </w:rPr>
        <w:t>备注：本意见书一式两份，一份交建设单位，一份存档。</w:t>
      </w:r>
    </w:p>
    <w:p w14:paraId="2C5D135A">
      <w:pPr>
        <w:spacing w:line="590" w:lineRule="exact"/>
        <w:rPr>
          <w:rFonts w:hint="eastAsia" w:ascii="方正黑体_GBK" w:hAnsi="Times New Roman" w:eastAsia="方正黑体_GBK"/>
          <w:color w:val="auto"/>
          <w:kern w:val="0"/>
          <w:sz w:val="32"/>
          <w:szCs w:val="32"/>
          <w:highlight w:val="none"/>
        </w:rPr>
      </w:pPr>
      <w:r>
        <w:rPr>
          <w:rFonts w:hint="eastAsia" w:ascii="方正黑体_GBK" w:hAnsi="Times New Roman" w:eastAsia="方正黑体_GBK"/>
          <w:color w:val="auto"/>
          <w:kern w:val="0"/>
          <w:sz w:val="32"/>
          <w:szCs w:val="32"/>
          <w:highlight w:val="none"/>
        </w:rPr>
        <w:t>附件1-3</w:t>
      </w:r>
    </w:p>
    <w:p w14:paraId="12B0D181">
      <w:pPr>
        <w:spacing w:before="156" w:beforeLines="50" w:line="480" w:lineRule="exact"/>
        <w:jc w:val="center"/>
        <w:rPr>
          <w:rFonts w:hint="eastAsia" w:ascii="Times New Roman" w:hAnsi="Times New Roman" w:eastAsia="方正小标宋_GBK"/>
          <w:color w:val="auto"/>
          <w:kern w:val="0"/>
          <w:sz w:val="44"/>
          <w:szCs w:val="44"/>
          <w:highlight w:val="none"/>
        </w:rPr>
      </w:pPr>
      <w:r>
        <w:rPr>
          <w:rFonts w:ascii="Times New Roman" w:hAnsi="Times New Roman" w:eastAsia="方正小标宋_GBK"/>
          <w:color w:val="auto"/>
          <w:kern w:val="0"/>
          <w:sz w:val="44"/>
          <w:szCs w:val="44"/>
          <w:highlight w:val="none"/>
        </w:rPr>
        <w:t>建设工程</w:t>
      </w:r>
      <w:r>
        <w:rPr>
          <w:rFonts w:hint="eastAsia" w:ascii="Times New Roman" w:hAnsi="Times New Roman" w:eastAsia="方正小标宋_GBK"/>
          <w:color w:val="auto"/>
          <w:kern w:val="0"/>
          <w:sz w:val="44"/>
          <w:szCs w:val="44"/>
          <w:highlight w:val="none"/>
        </w:rPr>
        <w:t>特殊消防设计专家评审报送请示</w:t>
      </w:r>
    </w:p>
    <w:p w14:paraId="5F5CB3B1">
      <w:pPr>
        <w:spacing w:before="156" w:beforeLines="50" w:line="480" w:lineRule="exact"/>
        <w:jc w:val="center"/>
        <w:rPr>
          <w:rFonts w:ascii="Times New Roman" w:hAnsi="Times New Roman" w:eastAsia="方正小标宋_GBK"/>
          <w:color w:val="auto"/>
          <w:kern w:val="0"/>
          <w:sz w:val="44"/>
          <w:szCs w:val="44"/>
          <w:highlight w:val="none"/>
        </w:rPr>
      </w:pPr>
      <w:r>
        <w:rPr>
          <w:rFonts w:hint="eastAsia" w:ascii="方正仿宋_GBK" w:hAnsi="方正仿宋_GBK" w:eastAsia="方正仿宋_GBK" w:cs="方正仿宋_GBK"/>
          <w:color w:val="auto"/>
          <w:kern w:val="0"/>
          <w:sz w:val="28"/>
          <w:szCs w:val="28"/>
          <w:highlight w:val="none"/>
        </w:rPr>
        <w:t>（参考模板）</w:t>
      </w:r>
    </w:p>
    <w:p w14:paraId="3F231633">
      <w:pPr>
        <w:spacing w:line="480" w:lineRule="exact"/>
        <w:rPr>
          <w:rFonts w:hint="eastAsia" w:ascii="方正黑体_GBK" w:hAnsi="Times New Roman" w:eastAsia="方正黑体_GBK"/>
          <w:color w:val="auto"/>
          <w:kern w:val="0"/>
          <w:sz w:val="32"/>
          <w:szCs w:val="32"/>
          <w:highlight w:val="none"/>
        </w:rPr>
      </w:pPr>
    </w:p>
    <w:p w14:paraId="11A774DD">
      <w:pPr>
        <w:widowControl/>
        <w:kinsoku w:val="0"/>
        <w:autoSpaceDE w:val="0"/>
        <w:autoSpaceDN w:val="0"/>
        <w:adjustRightInd w:val="0"/>
        <w:snapToGrid w:val="0"/>
        <w:spacing w:before="85" w:line="480" w:lineRule="exact"/>
        <w:ind w:left="0" w:right="3406" w:firstLine="0"/>
        <w:jc w:val="left"/>
        <w:textAlignment w:val="baseline"/>
        <w:rPr>
          <w:rFonts w:hint="eastAsia" w:ascii="方正仿宋_GBK" w:hAnsi="方正仿宋_GBK" w:eastAsia="方正仿宋_GBK" w:cs="方正仿宋_GBK"/>
          <w:snapToGrid w:val="0"/>
          <w:color w:val="auto"/>
          <w:kern w:val="0"/>
          <w:sz w:val="28"/>
          <w:szCs w:val="28"/>
          <w:highlight w:val="none"/>
          <w:lang w:eastAsia="zh-CN"/>
        </w:rPr>
      </w:pPr>
      <w:r>
        <w:rPr>
          <w:rFonts w:hint="eastAsia" w:ascii="方正仿宋_GBK" w:hAnsi="方正仿宋_GBK" w:eastAsia="方正仿宋_GBK" w:cs="方正仿宋_GBK"/>
          <w:snapToGrid w:val="0"/>
          <w:color w:val="auto"/>
          <w:spacing w:val="-7"/>
          <w:kern w:val="0"/>
          <w:sz w:val="28"/>
          <w:szCs w:val="28"/>
          <w:highlight w:val="none"/>
        </w:rPr>
        <w:t>自治区住房城乡建设厅</w:t>
      </w:r>
      <w:r>
        <w:rPr>
          <w:rFonts w:hint="eastAsia" w:ascii="方正仿宋_GBK" w:hAnsi="方正仿宋_GBK" w:eastAsia="方正仿宋_GBK" w:cs="方正仿宋_GBK"/>
          <w:snapToGrid w:val="0"/>
          <w:color w:val="auto"/>
          <w:spacing w:val="-7"/>
          <w:kern w:val="0"/>
          <w:sz w:val="28"/>
          <w:szCs w:val="28"/>
          <w:highlight w:val="none"/>
          <w:lang w:eastAsia="zh-CN"/>
        </w:rPr>
        <w:t>：</w:t>
      </w:r>
    </w:p>
    <w:p w14:paraId="267E2845">
      <w:pPr>
        <w:widowControl/>
        <w:kinsoku w:val="0"/>
        <w:autoSpaceDE w:val="0"/>
        <w:autoSpaceDN w:val="0"/>
        <w:adjustRightInd w:val="0"/>
        <w:snapToGrid w:val="0"/>
        <w:spacing w:before="53" w:line="480" w:lineRule="exact"/>
        <w:ind w:firstLine="638"/>
        <w:textAlignment w:val="baseline"/>
        <w:rPr>
          <w:rFonts w:hint="eastAsia" w:ascii="方正仿宋_GBK" w:hAnsi="方正仿宋_GBK" w:eastAsia="方正仿宋_GBK" w:cs="方正仿宋_GBK"/>
          <w:snapToGrid w:val="0"/>
          <w:color w:val="auto"/>
          <w:kern w:val="0"/>
          <w:sz w:val="28"/>
          <w:szCs w:val="28"/>
          <w:highlight w:val="none"/>
          <w:lang w:eastAsia="zh-CN"/>
        </w:rPr>
      </w:pPr>
      <w:r>
        <w:rPr>
          <w:rFonts w:hint="eastAsia" w:ascii="方正仿宋_GBK" w:hAnsi="方正仿宋_GBK" w:eastAsia="方正仿宋_GBK" w:cs="方正仿宋_GBK"/>
          <w:snapToGrid w:val="0"/>
          <w:color w:val="auto"/>
          <w:spacing w:val="-11"/>
          <w:kern w:val="0"/>
          <w:sz w:val="28"/>
          <w:szCs w:val="28"/>
          <w:highlight w:val="none"/>
          <w:lang w:eastAsia="zh-CN"/>
        </w:rPr>
        <w:t>根据《建设工程消防设计审查验收管理暂行规定》</w:t>
      </w:r>
      <w:r>
        <w:rPr>
          <w:rFonts w:hint="eastAsia" w:ascii="方正仿宋_GBK" w:hAnsi="方正仿宋_GBK" w:eastAsia="方正仿宋_GBK" w:cs="方正仿宋_GBK"/>
          <w:snapToGrid w:val="0"/>
          <w:color w:val="auto"/>
          <w:spacing w:val="-11"/>
          <w:kern w:val="0"/>
          <w:sz w:val="28"/>
          <w:szCs w:val="28"/>
          <w:highlight w:val="none"/>
        </w:rPr>
        <w:t>《广西壮族自治区建设工程消防设计审查和验收管理暂行办法》</w:t>
      </w:r>
      <w:r>
        <w:rPr>
          <w:rFonts w:hint="eastAsia" w:ascii="方正仿宋_GBK" w:hAnsi="方正仿宋_GBK" w:eastAsia="方正仿宋_GBK" w:cs="方正仿宋_GBK"/>
          <w:snapToGrid w:val="0"/>
          <w:color w:val="auto"/>
          <w:spacing w:val="-12"/>
          <w:kern w:val="0"/>
          <w:sz w:val="28"/>
          <w:szCs w:val="28"/>
          <w:highlight w:val="none"/>
          <w:lang w:eastAsia="zh-CN"/>
        </w:rPr>
        <w:t>要求，</w:t>
      </w:r>
      <w:r>
        <w:rPr>
          <w:rFonts w:hint="eastAsia" w:ascii="方正仿宋_GBK" w:hAnsi="方正仿宋_GBK" w:eastAsia="方正仿宋_GBK" w:cs="方正仿宋_GBK"/>
          <w:snapToGrid w:val="0"/>
          <w:color w:val="auto"/>
          <w:spacing w:val="-12"/>
          <w:kern w:val="0"/>
          <w:sz w:val="28"/>
          <w:szCs w:val="28"/>
          <w:highlight w:val="none"/>
          <w:u w:val="single"/>
          <w:lang w:eastAsia="zh-CN"/>
        </w:rPr>
        <w:t xml:space="preserve">   </w:t>
      </w:r>
      <w:r>
        <w:rPr>
          <w:rFonts w:hint="eastAsia" w:ascii="方正仿宋_GBK" w:hAnsi="方正仿宋_GBK" w:eastAsia="方正仿宋_GBK" w:cs="方正仿宋_GBK"/>
          <w:snapToGrid w:val="0"/>
          <w:color w:val="auto"/>
          <w:spacing w:val="-12"/>
          <w:kern w:val="0"/>
          <w:sz w:val="28"/>
          <w:szCs w:val="28"/>
          <w:highlight w:val="none"/>
          <w:u w:val="single"/>
        </w:rPr>
        <w:t xml:space="preserve">  </w:t>
      </w:r>
      <w:r>
        <w:rPr>
          <w:rFonts w:hint="eastAsia" w:ascii="方正仿宋_GBK" w:hAnsi="方正仿宋_GBK" w:eastAsia="方正仿宋_GBK" w:cs="方正仿宋_GBK"/>
          <w:snapToGrid w:val="0"/>
          <w:color w:val="auto"/>
          <w:spacing w:val="-12"/>
          <w:kern w:val="0"/>
          <w:sz w:val="28"/>
          <w:szCs w:val="28"/>
          <w:highlight w:val="none"/>
          <w:u w:val="single"/>
          <w:lang w:eastAsia="zh-CN"/>
        </w:rPr>
        <w:t xml:space="preserve"> </w:t>
      </w:r>
      <w:r>
        <w:rPr>
          <w:rFonts w:hint="eastAsia" w:ascii="方正仿宋_GBK" w:hAnsi="方正仿宋_GBK" w:eastAsia="方正仿宋_GBK" w:cs="方正仿宋_GBK"/>
          <w:snapToGrid w:val="0"/>
          <w:color w:val="auto"/>
          <w:spacing w:val="-12"/>
          <w:kern w:val="0"/>
          <w:sz w:val="28"/>
          <w:szCs w:val="28"/>
          <w:highlight w:val="none"/>
          <w:u w:val="single"/>
        </w:rPr>
        <w:t xml:space="preserve">      </w:t>
      </w:r>
      <w:r>
        <w:rPr>
          <w:rFonts w:hint="eastAsia" w:ascii="方正仿宋_GBK" w:hAnsi="方正仿宋_GBK" w:eastAsia="方正仿宋_GBK" w:cs="方正仿宋_GBK"/>
          <w:snapToGrid w:val="0"/>
          <w:color w:val="auto"/>
          <w:spacing w:val="-12"/>
          <w:kern w:val="0"/>
          <w:sz w:val="28"/>
          <w:szCs w:val="28"/>
          <w:highlight w:val="none"/>
          <w:u w:val="single"/>
          <w:lang w:eastAsia="zh-CN"/>
        </w:rPr>
        <w:t xml:space="preserve"> </w:t>
      </w:r>
      <w:r>
        <w:rPr>
          <w:rFonts w:hint="eastAsia" w:ascii="方正仿宋_GBK" w:hAnsi="方正仿宋_GBK" w:eastAsia="方正仿宋_GBK" w:cs="方正仿宋_GBK"/>
          <w:snapToGrid w:val="0"/>
          <w:color w:val="auto"/>
          <w:spacing w:val="-12"/>
          <w:kern w:val="0"/>
          <w:sz w:val="28"/>
          <w:szCs w:val="28"/>
          <w:highlight w:val="none"/>
          <w:u w:val="single"/>
        </w:rPr>
        <w:t xml:space="preserve">       </w:t>
      </w:r>
      <w:r>
        <w:rPr>
          <w:rFonts w:hint="eastAsia" w:ascii="方正仿宋_GBK" w:hAnsi="方正仿宋_GBK" w:eastAsia="方正仿宋_GBK" w:cs="方正仿宋_GBK"/>
          <w:snapToGrid w:val="0"/>
          <w:color w:val="auto"/>
          <w:spacing w:val="-12"/>
          <w:kern w:val="0"/>
          <w:sz w:val="28"/>
          <w:szCs w:val="28"/>
          <w:highlight w:val="none"/>
          <w:u w:val="single"/>
          <w:lang w:eastAsia="zh-CN"/>
        </w:rPr>
        <w:t>（建设单位</w:t>
      </w:r>
      <w:r>
        <w:rPr>
          <w:rFonts w:hint="eastAsia" w:ascii="方正仿宋_GBK" w:hAnsi="方正仿宋_GBK" w:eastAsia="方正仿宋_GBK" w:cs="方正仿宋_GBK"/>
          <w:snapToGrid w:val="0"/>
          <w:color w:val="auto"/>
          <w:spacing w:val="-13"/>
          <w:kern w:val="0"/>
          <w:sz w:val="28"/>
          <w:szCs w:val="28"/>
          <w:highlight w:val="none"/>
          <w:u w:val="single"/>
          <w:lang w:eastAsia="zh-CN"/>
        </w:rPr>
        <w:t>）</w:t>
      </w:r>
      <w:r>
        <w:rPr>
          <w:rFonts w:hint="eastAsia" w:ascii="方正仿宋_GBK" w:hAnsi="方正仿宋_GBK" w:eastAsia="方正仿宋_GBK" w:cs="方正仿宋_GBK"/>
          <w:snapToGrid w:val="0"/>
          <w:color w:val="auto"/>
          <w:spacing w:val="-13"/>
          <w:kern w:val="0"/>
          <w:sz w:val="28"/>
          <w:szCs w:val="28"/>
          <w:highlight w:val="none"/>
          <w:lang w:eastAsia="zh-CN"/>
        </w:rPr>
        <w:t>书面</w:t>
      </w:r>
      <w:r>
        <w:rPr>
          <w:rFonts w:hint="eastAsia" w:ascii="方正仿宋_GBK" w:hAnsi="方正仿宋_GBK" w:eastAsia="方正仿宋_GBK" w:cs="方正仿宋_GBK"/>
          <w:snapToGrid w:val="0"/>
          <w:color w:val="auto"/>
          <w:spacing w:val="-5"/>
          <w:kern w:val="0"/>
          <w:sz w:val="28"/>
          <w:szCs w:val="28"/>
          <w:highlight w:val="none"/>
          <w:lang w:eastAsia="zh-CN"/>
        </w:rPr>
        <w:t>申请开展特殊消防设计专家评审。</w:t>
      </w:r>
    </w:p>
    <w:p w14:paraId="1B49929A">
      <w:pPr>
        <w:widowControl/>
        <w:kinsoku w:val="0"/>
        <w:autoSpaceDE w:val="0"/>
        <w:autoSpaceDN w:val="0"/>
        <w:adjustRightInd w:val="0"/>
        <w:snapToGrid w:val="0"/>
        <w:spacing w:before="56" w:line="480" w:lineRule="exact"/>
        <w:ind w:left="23" w:firstLine="626"/>
        <w:textAlignment w:val="baseline"/>
        <w:rPr>
          <w:rFonts w:hint="eastAsia" w:ascii="方正仿宋_GBK" w:hAnsi="方正仿宋_GBK" w:eastAsia="方正仿宋_GBK" w:cs="方正仿宋_GBK"/>
          <w:snapToGrid w:val="0"/>
          <w:color w:val="auto"/>
          <w:kern w:val="0"/>
          <w:sz w:val="28"/>
          <w:szCs w:val="28"/>
          <w:highlight w:val="none"/>
          <w:lang w:eastAsia="zh-CN"/>
        </w:rPr>
      </w:pPr>
      <w:r>
        <w:rPr>
          <w:rFonts w:hint="eastAsia" w:ascii="方正仿宋_GBK" w:hAnsi="方正仿宋_GBK" w:eastAsia="方正仿宋_GBK" w:cs="方正仿宋_GBK"/>
          <w:snapToGrid w:val="0"/>
          <w:color w:val="auto"/>
          <w:spacing w:val="-1"/>
          <w:kern w:val="0"/>
          <w:sz w:val="28"/>
          <w:szCs w:val="28"/>
          <w:highlight w:val="none"/>
          <w:lang w:eastAsia="zh-CN"/>
        </w:rPr>
        <w:t>经认真研究，认为</w:t>
      </w:r>
      <w:r>
        <w:rPr>
          <w:rFonts w:hint="eastAsia" w:ascii="方正仿宋_GBK" w:hAnsi="方正仿宋_GBK" w:eastAsia="方正仿宋_GBK" w:cs="方正仿宋_GBK"/>
          <w:snapToGrid w:val="0"/>
          <w:color w:val="auto"/>
          <w:spacing w:val="-1"/>
          <w:kern w:val="0"/>
          <w:sz w:val="28"/>
          <w:szCs w:val="28"/>
          <w:highlight w:val="none"/>
          <w:u w:val="single"/>
        </w:rPr>
        <w:t xml:space="preserve">                         </w:t>
      </w:r>
      <w:r>
        <w:rPr>
          <w:rFonts w:hint="eastAsia" w:ascii="方正仿宋_GBK" w:hAnsi="方正仿宋_GBK" w:eastAsia="方正仿宋_GBK" w:cs="方正仿宋_GBK"/>
          <w:snapToGrid w:val="0"/>
          <w:color w:val="auto"/>
          <w:spacing w:val="-1"/>
          <w:kern w:val="0"/>
          <w:sz w:val="28"/>
          <w:szCs w:val="28"/>
          <w:highlight w:val="none"/>
          <w:lang w:eastAsia="zh-CN"/>
        </w:rPr>
        <w:t>项目符合《</w:t>
      </w:r>
      <w:r>
        <w:rPr>
          <w:rFonts w:hint="eastAsia" w:ascii="方正仿宋_GBK" w:hAnsi="方正仿宋_GBK" w:eastAsia="方正仿宋_GBK" w:cs="方正仿宋_GBK"/>
          <w:snapToGrid w:val="0"/>
          <w:color w:val="auto"/>
          <w:spacing w:val="-1"/>
          <w:kern w:val="0"/>
          <w:sz w:val="28"/>
          <w:szCs w:val="28"/>
          <w:highlight w:val="none"/>
        </w:rPr>
        <w:t>广西壮族自治区建设工程消防设计审查和验收管理暂行办法</w:t>
      </w:r>
      <w:r>
        <w:rPr>
          <w:rFonts w:hint="eastAsia" w:ascii="方正仿宋_GBK" w:hAnsi="方正仿宋_GBK" w:eastAsia="方正仿宋_GBK" w:cs="方正仿宋_GBK"/>
          <w:snapToGrid w:val="0"/>
          <w:color w:val="auto"/>
          <w:spacing w:val="-4"/>
          <w:kern w:val="0"/>
          <w:sz w:val="28"/>
          <w:szCs w:val="28"/>
          <w:highlight w:val="none"/>
          <w:lang w:eastAsia="zh-CN"/>
        </w:rPr>
        <w:t>》第十</w:t>
      </w:r>
      <w:r>
        <w:rPr>
          <w:rFonts w:hint="eastAsia" w:ascii="方正仿宋_GBK" w:hAnsi="方正仿宋_GBK" w:eastAsia="方正仿宋_GBK" w:cs="方正仿宋_GBK"/>
          <w:snapToGrid w:val="0"/>
          <w:color w:val="auto"/>
          <w:spacing w:val="-4"/>
          <w:kern w:val="0"/>
          <w:sz w:val="28"/>
          <w:szCs w:val="28"/>
          <w:highlight w:val="none"/>
        </w:rPr>
        <w:t>七</w:t>
      </w:r>
      <w:r>
        <w:rPr>
          <w:rFonts w:hint="eastAsia" w:ascii="方正仿宋_GBK" w:hAnsi="方正仿宋_GBK" w:eastAsia="方正仿宋_GBK" w:cs="方正仿宋_GBK"/>
          <w:snapToGrid w:val="0"/>
          <w:color w:val="auto"/>
          <w:spacing w:val="-4"/>
          <w:kern w:val="0"/>
          <w:sz w:val="28"/>
          <w:szCs w:val="28"/>
          <w:highlight w:val="none"/>
          <w:lang w:eastAsia="zh-CN"/>
        </w:rPr>
        <w:t>条第</w:t>
      </w:r>
      <w:r>
        <w:rPr>
          <w:rFonts w:hint="eastAsia" w:ascii="方正仿宋_GBK" w:hAnsi="方正仿宋_GBK" w:eastAsia="方正仿宋_GBK" w:cs="方正仿宋_GBK"/>
          <w:snapToGrid w:val="0"/>
          <w:color w:val="auto"/>
          <w:spacing w:val="-4"/>
          <w:kern w:val="0"/>
          <w:sz w:val="28"/>
          <w:szCs w:val="28"/>
          <w:highlight w:val="none"/>
          <w:u w:val="single"/>
        </w:rPr>
        <w:t xml:space="preserve">   </w:t>
      </w:r>
      <w:r>
        <w:rPr>
          <w:rFonts w:hint="eastAsia" w:ascii="方正仿宋_GBK" w:hAnsi="方正仿宋_GBK" w:eastAsia="方正仿宋_GBK" w:cs="方正仿宋_GBK"/>
          <w:snapToGrid w:val="0"/>
          <w:color w:val="auto"/>
          <w:spacing w:val="-4"/>
          <w:kern w:val="0"/>
          <w:sz w:val="28"/>
          <w:szCs w:val="28"/>
          <w:highlight w:val="none"/>
          <w:lang w:eastAsia="zh-CN"/>
        </w:rPr>
        <w:t>项情形。现报请组织召开该项</w:t>
      </w:r>
      <w:r>
        <w:rPr>
          <w:rFonts w:hint="eastAsia" w:ascii="方正仿宋_GBK" w:hAnsi="方正仿宋_GBK" w:eastAsia="方正仿宋_GBK" w:cs="方正仿宋_GBK"/>
          <w:snapToGrid w:val="0"/>
          <w:color w:val="auto"/>
          <w:spacing w:val="-6"/>
          <w:kern w:val="0"/>
          <w:sz w:val="28"/>
          <w:szCs w:val="28"/>
          <w:highlight w:val="none"/>
          <w:lang w:eastAsia="zh-CN"/>
        </w:rPr>
        <w:t>目特殊消防设计专家评审。具体情况如下：</w:t>
      </w:r>
    </w:p>
    <w:p w14:paraId="3273EC8D">
      <w:pPr>
        <w:widowControl/>
        <w:kinsoku w:val="0"/>
        <w:autoSpaceDE/>
        <w:autoSpaceDN/>
        <w:adjustRightInd w:val="0"/>
        <w:snapToGrid w:val="0"/>
        <w:spacing w:before="57" w:line="480" w:lineRule="exact"/>
        <w:ind w:left="0" w:firstLine="544" w:firstLineChars="200"/>
        <w:jc w:val="left"/>
        <w:textAlignment w:val="baseline"/>
        <w:rPr>
          <w:rFonts w:hint="eastAsia" w:ascii="方正黑体_GBK" w:hAnsi="方正黑体_GBK" w:eastAsia="方正黑体_GBK" w:cs="方正黑体_GBK"/>
          <w:snapToGrid w:val="0"/>
          <w:color w:val="auto"/>
          <w:kern w:val="0"/>
          <w:sz w:val="28"/>
          <w:szCs w:val="28"/>
          <w:highlight w:val="none"/>
          <w:lang w:eastAsia="zh-CN"/>
        </w:rPr>
      </w:pPr>
      <w:r>
        <w:rPr>
          <w:rFonts w:hint="eastAsia" w:ascii="方正黑体_GBK" w:hAnsi="方正黑体_GBK" w:eastAsia="方正黑体_GBK" w:cs="方正黑体_GBK"/>
          <w:snapToGrid w:val="0"/>
          <w:color w:val="auto"/>
          <w:spacing w:val="-4"/>
          <w:kern w:val="0"/>
          <w:sz w:val="28"/>
          <w:szCs w:val="28"/>
          <w:highlight w:val="none"/>
          <w:lang w:eastAsia="zh-CN"/>
        </w:rPr>
        <w:t>一、项目基本情况</w:t>
      </w:r>
    </w:p>
    <w:p w14:paraId="4E7EF3C9">
      <w:pPr>
        <w:widowControl/>
        <w:kinsoku w:val="0"/>
        <w:autoSpaceDE w:val="0"/>
        <w:autoSpaceDN w:val="0"/>
        <w:adjustRightInd w:val="0"/>
        <w:snapToGrid w:val="0"/>
        <w:spacing w:line="480" w:lineRule="exact"/>
        <w:jc w:val="left"/>
        <w:textAlignment w:val="baseline"/>
        <w:rPr>
          <w:rFonts w:hint="eastAsia" w:ascii="方正黑体_GBK" w:hAnsi="方正黑体_GBK" w:eastAsia="方正黑体_GBK" w:cs="方正黑体_GBK"/>
          <w:snapToGrid w:val="0"/>
          <w:color w:val="auto"/>
          <w:kern w:val="0"/>
          <w:sz w:val="28"/>
          <w:szCs w:val="28"/>
          <w:highlight w:val="none"/>
          <w:lang w:eastAsia="zh-CN"/>
        </w:rPr>
      </w:pPr>
    </w:p>
    <w:p w14:paraId="43076046">
      <w:pPr>
        <w:widowControl/>
        <w:kinsoku w:val="0"/>
        <w:autoSpaceDE w:val="0"/>
        <w:autoSpaceDN w:val="0"/>
        <w:adjustRightInd w:val="0"/>
        <w:snapToGrid w:val="0"/>
        <w:spacing w:before="104" w:line="480" w:lineRule="exact"/>
        <w:ind w:left="682"/>
        <w:jc w:val="left"/>
        <w:textAlignment w:val="baseline"/>
        <w:rPr>
          <w:rFonts w:hint="eastAsia" w:ascii="方正黑体_GBK" w:hAnsi="方正黑体_GBK" w:eastAsia="方正黑体_GBK" w:cs="方正黑体_GBK"/>
          <w:snapToGrid w:val="0"/>
          <w:color w:val="auto"/>
          <w:spacing w:val="-14"/>
          <w:kern w:val="0"/>
          <w:sz w:val="28"/>
          <w:szCs w:val="28"/>
          <w:highlight w:val="none"/>
          <w:lang w:eastAsia="zh-CN"/>
        </w:rPr>
      </w:pPr>
    </w:p>
    <w:p w14:paraId="13FAC32B">
      <w:pPr>
        <w:widowControl/>
        <w:kinsoku w:val="0"/>
        <w:autoSpaceDE w:val="0"/>
        <w:autoSpaceDN w:val="0"/>
        <w:adjustRightInd w:val="0"/>
        <w:snapToGrid w:val="0"/>
        <w:spacing w:before="104" w:line="480" w:lineRule="exact"/>
        <w:ind w:left="682"/>
        <w:jc w:val="left"/>
        <w:textAlignment w:val="baseline"/>
        <w:rPr>
          <w:rFonts w:hint="eastAsia" w:ascii="方正黑体_GBK" w:hAnsi="方正黑体_GBK" w:eastAsia="方正黑体_GBK" w:cs="方正黑体_GBK"/>
          <w:snapToGrid w:val="0"/>
          <w:color w:val="auto"/>
          <w:spacing w:val="-14"/>
          <w:kern w:val="0"/>
          <w:sz w:val="28"/>
          <w:szCs w:val="28"/>
          <w:highlight w:val="none"/>
          <w:lang w:eastAsia="zh-CN"/>
        </w:rPr>
      </w:pPr>
    </w:p>
    <w:p w14:paraId="1704559D">
      <w:pPr>
        <w:widowControl/>
        <w:kinsoku w:val="0"/>
        <w:autoSpaceDE/>
        <w:autoSpaceDN/>
        <w:adjustRightInd w:val="0"/>
        <w:snapToGrid w:val="0"/>
        <w:spacing w:before="232" w:line="480" w:lineRule="exact"/>
        <w:ind w:left="0" w:firstLine="556" w:firstLineChars="200"/>
        <w:jc w:val="left"/>
        <w:textAlignment w:val="baseline"/>
        <w:rPr>
          <w:rFonts w:hint="eastAsia" w:ascii="方正黑体_GBK" w:hAnsi="方正黑体_GBK" w:eastAsia="方正黑体_GBK" w:cs="方正黑体_GBK"/>
          <w:snapToGrid w:val="0"/>
          <w:color w:val="auto"/>
          <w:kern w:val="0"/>
          <w:sz w:val="28"/>
          <w:szCs w:val="28"/>
          <w:highlight w:val="none"/>
          <w:lang w:eastAsia="zh-CN"/>
        </w:rPr>
      </w:pPr>
      <w:r>
        <w:rPr>
          <w:rFonts w:hint="eastAsia" w:ascii="方正黑体_GBK" w:hAnsi="方正黑体_GBK" w:eastAsia="方正黑体_GBK" w:cs="方正黑体_GBK"/>
          <w:snapToGrid w:val="0"/>
          <w:color w:val="auto"/>
          <w:spacing w:val="-1"/>
          <w:kern w:val="0"/>
          <w:sz w:val="28"/>
          <w:szCs w:val="28"/>
          <w:highlight w:val="none"/>
          <w:lang w:eastAsia="zh-CN"/>
        </w:rPr>
        <w:t>二、报送专家评审及特殊消防设计内容</w:t>
      </w:r>
    </w:p>
    <w:p w14:paraId="4CEA168A">
      <w:pPr>
        <w:widowControl/>
        <w:kinsoku w:val="0"/>
        <w:autoSpaceDE w:val="0"/>
        <w:autoSpaceDN w:val="0"/>
        <w:adjustRightInd w:val="0"/>
        <w:snapToGrid w:val="0"/>
        <w:spacing w:line="480" w:lineRule="exact"/>
        <w:jc w:val="left"/>
        <w:textAlignment w:val="baseline"/>
        <w:rPr>
          <w:rFonts w:hint="eastAsia" w:ascii="方正黑体_GBK" w:hAnsi="方正黑体_GBK" w:eastAsia="方正黑体_GBK" w:cs="方正黑体_GBK"/>
          <w:snapToGrid w:val="0"/>
          <w:color w:val="auto"/>
          <w:kern w:val="0"/>
          <w:sz w:val="28"/>
          <w:szCs w:val="28"/>
          <w:highlight w:val="none"/>
          <w:lang w:eastAsia="zh-CN"/>
        </w:rPr>
      </w:pPr>
    </w:p>
    <w:p w14:paraId="13513988">
      <w:pPr>
        <w:widowControl/>
        <w:kinsoku w:val="0"/>
        <w:autoSpaceDE w:val="0"/>
        <w:autoSpaceDN w:val="0"/>
        <w:adjustRightInd w:val="0"/>
        <w:snapToGrid w:val="0"/>
        <w:spacing w:before="105" w:line="480" w:lineRule="exact"/>
        <w:ind w:left="682"/>
        <w:jc w:val="left"/>
        <w:textAlignment w:val="baseline"/>
        <w:rPr>
          <w:rFonts w:hint="eastAsia" w:ascii="方正黑体_GBK" w:hAnsi="方正黑体_GBK" w:eastAsia="方正黑体_GBK" w:cs="方正黑体_GBK"/>
          <w:snapToGrid w:val="0"/>
          <w:color w:val="auto"/>
          <w:spacing w:val="-14"/>
          <w:kern w:val="0"/>
          <w:sz w:val="28"/>
          <w:szCs w:val="28"/>
          <w:highlight w:val="none"/>
          <w:lang w:eastAsia="zh-CN"/>
        </w:rPr>
      </w:pPr>
    </w:p>
    <w:p w14:paraId="761A531A">
      <w:pPr>
        <w:widowControl/>
        <w:kinsoku w:val="0"/>
        <w:autoSpaceDE w:val="0"/>
        <w:autoSpaceDN w:val="0"/>
        <w:adjustRightInd w:val="0"/>
        <w:snapToGrid w:val="0"/>
        <w:spacing w:before="105" w:line="480" w:lineRule="exact"/>
        <w:ind w:left="682"/>
        <w:jc w:val="left"/>
        <w:textAlignment w:val="baseline"/>
        <w:rPr>
          <w:rFonts w:hint="eastAsia" w:ascii="方正黑体_GBK" w:hAnsi="方正黑体_GBK" w:eastAsia="方正黑体_GBK" w:cs="方正黑体_GBK"/>
          <w:snapToGrid w:val="0"/>
          <w:color w:val="auto"/>
          <w:spacing w:val="-14"/>
          <w:kern w:val="0"/>
          <w:sz w:val="28"/>
          <w:szCs w:val="28"/>
          <w:highlight w:val="none"/>
          <w:lang w:eastAsia="zh-CN"/>
        </w:rPr>
      </w:pPr>
    </w:p>
    <w:p w14:paraId="686B09FD">
      <w:pPr>
        <w:widowControl/>
        <w:kinsoku w:val="0"/>
        <w:autoSpaceDE/>
        <w:autoSpaceDN/>
        <w:adjustRightInd w:val="0"/>
        <w:snapToGrid w:val="0"/>
        <w:spacing w:before="232" w:line="480" w:lineRule="exact"/>
        <w:ind w:left="0" w:firstLine="552" w:firstLineChars="200"/>
        <w:jc w:val="left"/>
        <w:textAlignment w:val="baseline"/>
        <w:rPr>
          <w:rFonts w:hint="eastAsia" w:ascii="方正黑体_GBK" w:hAnsi="方正黑体_GBK" w:eastAsia="方正黑体_GBK" w:cs="方正黑体_GBK"/>
          <w:snapToGrid w:val="0"/>
          <w:color w:val="auto"/>
          <w:kern w:val="0"/>
          <w:sz w:val="28"/>
          <w:szCs w:val="28"/>
          <w:highlight w:val="none"/>
          <w:lang w:eastAsia="zh-CN"/>
        </w:rPr>
      </w:pPr>
      <w:r>
        <w:rPr>
          <w:rFonts w:hint="eastAsia" w:ascii="方正黑体_GBK" w:hAnsi="方正黑体_GBK" w:eastAsia="方正黑体_GBK" w:cs="方正黑体_GBK"/>
          <w:snapToGrid w:val="0"/>
          <w:color w:val="auto"/>
          <w:spacing w:val="-2"/>
          <w:kern w:val="0"/>
          <w:sz w:val="28"/>
          <w:szCs w:val="28"/>
          <w:highlight w:val="none"/>
          <w:lang w:eastAsia="zh-CN"/>
        </w:rPr>
        <w:t>三、拟采取的技术措施</w:t>
      </w:r>
    </w:p>
    <w:p w14:paraId="35F6256F">
      <w:pPr>
        <w:widowControl/>
        <w:kinsoku w:val="0"/>
        <w:autoSpaceDE w:val="0"/>
        <w:autoSpaceDN w:val="0"/>
        <w:adjustRightInd w:val="0"/>
        <w:snapToGrid w:val="0"/>
        <w:spacing w:line="480" w:lineRule="exact"/>
        <w:jc w:val="left"/>
        <w:textAlignment w:val="baseline"/>
        <w:rPr>
          <w:rFonts w:hint="eastAsia" w:ascii="方正黑体_GBK" w:hAnsi="方正黑体_GBK" w:eastAsia="方正黑体_GBK" w:cs="方正黑体_GBK"/>
          <w:snapToGrid w:val="0"/>
          <w:color w:val="auto"/>
          <w:kern w:val="0"/>
          <w:sz w:val="28"/>
          <w:szCs w:val="28"/>
          <w:highlight w:val="none"/>
          <w:lang w:eastAsia="zh-CN"/>
        </w:rPr>
      </w:pPr>
    </w:p>
    <w:p w14:paraId="2A69B759">
      <w:pPr>
        <w:widowControl/>
        <w:kinsoku w:val="0"/>
        <w:autoSpaceDE w:val="0"/>
        <w:autoSpaceDN w:val="0"/>
        <w:adjustRightInd w:val="0"/>
        <w:snapToGrid w:val="0"/>
        <w:spacing w:before="105" w:line="480" w:lineRule="exact"/>
        <w:ind w:left="682"/>
        <w:jc w:val="left"/>
        <w:textAlignment w:val="baseline"/>
        <w:rPr>
          <w:rFonts w:hint="eastAsia" w:ascii="方正黑体_GBK" w:hAnsi="方正黑体_GBK" w:eastAsia="方正黑体_GBK" w:cs="方正黑体_GBK"/>
          <w:snapToGrid w:val="0"/>
          <w:color w:val="auto"/>
          <w:spacing w:val="-14"/>
          <w:kern w:val="0"/>
          <w:sz w:val="28"/>
          <w:szCs w:val="28"/>
          <w:highlight w:val="none"/>
          <w:lang w:eastAsia="zh-CN"/>
        </w:rPr>
      </w:pPr>
    </w:p>
    <w:p w14:paraId="755CB3E5">
      <w:pPr>
        <w:widowControl/>
        <w:kinsoku w:val="0"/>
        <w:autoSpaceDE w:val="0"/>
        <w:autoSpaceDN w:val="0"/>
        <w:adjustRightInd w:val="0"/>
        <w:snapToGrid w:val="0"/>
        <w:spacing w:before="105" w:line="480" w:lineRule="exact"/>
        <w:ind w:left="682"/>
        <w:jc w:val="left"/>
        <w:textAlignment w:val="baseline"/>
        <w:rPr>
          <w:rFonts w:hint="eastAsia" w:ascii="方正黑体_GBK" w:hAnsi="方正黑体_GBK" w:eastAsia="方正黑体_GBK" w:cs="方正黑体_GBK"/>
          <w:snapToGrid w:val="0"/>
          <w:color w:val="auto"/>
          <w:spacing w:val="-14"/>
          <w:kern w:val="0"/>
          <w:sz w:val="28"/>
          <w:szCs w:val="28"/>
          <w:highlight w:val="none"/>
          <w:lang w:eastAsia="zh-CN"/>
        </w:rPr>
      </w:pPr>
    </w:p>
    <w:p w14:paraId="5FB34DA0">
      <w:pPr>
        <w:widowControl/>
        <w:kinsoku w:val="0"/>
        <w:autoSpaceDE/>
        <w:autoSpaceDN/>
        <w:adjustRightInd w:val="0"/>
        <w:snapToGrid w:val="0"/>
        <w:spacing w:before="233" w:line="480" w:lineRule="exact"/>
        <w:ind w:left="0" w:firstLine="512" w:firstLineChars="200"/>
        <w:jc w:val="left"/>
        <w:textAlignment w:val="baseline"/>
        <w:rPr>
          <w:rFonts w:ascii="仿宋_GB2312" w:hAnsi="仿宋_GB2312" w:eastAsia="仿宋_GB2312" w:cs="仿宋_GB2312"/>
          <w:snapToGrid w:val="0"/>
          <w:color w:val="auto"/>
          <w:kern w:val="0"/>
          <w:sz w:val="28"/>
          <w:szCs w:val="28"/>
          <w:highlight w:val="none"/>
          <w:lang w:eastAsia="zh-CN"/>
        </w:rPr>
      </w:pPr>
      <w:r>
        <w:rPr>
          <w:rFonts w:ascii="仿宋_GB2312" w:hAnsi="仿宋_GB2312" w:eastAsia="仿宋_GB2312" w:cs="仿宋_GB2312"/>
          <w:snapToGrid w:val="0"/>
          <w:color w:val="auto"/>
          <w:spacing w:val="-12"/>
          <w:kern w:val="0"/>
          <w:sz w:val="28"/>
          <w:szCs w:val="28"/>
          <w:highlight w:val="none"/>
          <w:lang w:eastAsia="zh-CN"/>
        </w:rPr>
        <w:t>妥否，请</w:t>
      </w:r>
      <w:r>
        <w:rPr>
          <w:rFonts w:hint="eastAsia" w:ascii="仿宋_GB2312" w:hAnsi="仿宋_GB2312" w:eastAsia="仿宋_GB2312" w:cs="仿宋_GB2312"/>
          <w:snapToGrid w:val="0"/>
          <w:color w:val="auto"/>
          <w:spacing w:val="-12"/>
          <w:kern w:val="0"/>
          <w:sz w:val="28"/>
          <w:szCs w:val="28"/>
          <w:highlight w:val="none"/>
        </w:rPr>
        <w:t>批示</w:t>
      </w:r>
      <w:r>
        <w:rPr>
          <w:rFonts w:ascii="仿宋_GB2312" w:hAnsi="仿宋_GB2312" w:eastAsia="仿宋_GB2312" w:cs="仿宋_GB2312"/>
          <w:snapToGrid w:val="0"/>
          <w:color w:val="auto"/>
          <w:spacing w:val="-12"/>
          <w:kern w:val="0"/>
          <w:sz w:val="28"/>
          <w:szCs w:val="28"/>
          <w:highlight w:val="none"/>
          <w:lang w:eastAsia="zh-CN"/>
        </w:rPr>
        <w:t>。</w:t>
      </w:r>
    </w:p>
    <w:p w14:paraId="22CB6A0D">
      <w:pPr>
        <w:widowControl/>
        <w:kinsoku w:val="0"/>
        <w:autoSpaceDE w:val="0"/>
        <w:autoSpaceDN w:val="0"/>
        <w:adjustRightInd w:val="0"/>
        <w:snapToGrid w:val="0"/>
        <w:spacing w:line="480" w:lineRule="exact"/>
        <w:jc w:val="left"/>
        <w:textAlignment w:val="baseline"/>
        <w:rPr>
          <w:rFonts w:ascii="Arial" w:hAnsi="Arial" w:eastAsia="Arial" w:cs="Arial"/>
          <w:snapToGrid w:val="0"/>
          <w:color w:val="auto"/>
          <w:kern w:val="0"/>
          <w:sz w:val="28"/>
          <w:szCs w:val="28"/>
          <w:highlight w:val="none"/>
          <w:lang w:eastAsia="zh-CN"/>
        </w:rPr>
      </w:pPr>
    </w:p>
    <w:p w14:paraId="1C371A7B">
      <w:pPr>
        <w:widowControl/>
        <w:kinsoku w:val="0"/>
        <w:autoSpaceDE/>
        <w:autoSpaceDN/>
        <w:adjustRightInd w:val="0"/>
        <w:snapToGrid w:val="0"/>
        <w:spacing w:before="105" w:line="480" w:lineRule="exact"/>
        <w:ind w:left="0" w:firstLine="532" w:firstLineChars="200"/>
        <w:jc w:val="left"/>
        <w:textAlignment w:val="baseline"/>
        <w:rPr>
          <w:rFonts w:ascii="Times New Roman" w:hAnsi="Times New Roman" w:eastAsia="方正仿宋_GBK" w:cs="Times New Roman"/>
          <w:snapToGrid w:val="0"/>
          <w:color w:val="auto"/>
          <w:kern w:val="0"/>
          <w:sz w:val="28"/>
          <w:szCs w:val="28"/>
          <w:highlight w:val="none"/>
          <w:lang w:eastAsia="zh-CN"/>
        </w:rPr>
      </w:pPr>
      <w:r>
        <w:rPr>
          <w:rFonts w:ascii="Times New Roman" w:hAnsi="Times New Roman" w:eastAsia="方正仿宋_GBK" w:cs="Times New Roman"/>
          <w:snapToGrid w:val="0"/>
          <w:color w:val="auto"/>
          <w:spacing w:val="-7"/>
          <w:kern w:val="0"/>
          <w:sz w:val="28"/>
          <w:szCs w:val="28"/>
          <w:highlight w:val="none"/>
          <w:lang w:eastAsia="zh-CN"/>
        </w:rPr>
        <w:t>附件：</w:t>
      </w:r>
      <w:r>
        <w:rPr>
          <w:rFonts w:ascii="Times New Roman" w:hAnsi="Times New Roman" w:eastAsia="方正仿宋_GBK"/>
          <w:snapToGrid w:val="0"/>
          <w:color w:val="auto"/>
          <w:spacing w:val="-7"/>
          <w:kern w:val="0"/>
          <w:sz w:val="28"/>
          <w:szCs w:val="28"/>
          <w:highlight w:val="none"/>
          <w:lang w:eastAsia="zh-CN"/>
        </w:rPr>
        <w:t>1.</w:t>
      </w:r>
      <w:r>
        <w:rPr>
          <w:rFonts w:hint="default" w:ascii="Times New Roman" w:hAnsi="Times New Roman" w:eastAsia="方正仿宋_GBK"/>
          <w:snapToGrid w:val="0"/>
          <w:color w:val="auto"/>
          <w:spacing w:val="-7"/>
          <w:kern w:val="0"/>
          <w:sz w:val="28"/>
          <w:szCs w:val="28"/>
          <w:highlight w:val="none"/>
        </w:rPr>
        <w:t xml:space="preserve"> </w:t>
      </w:r>
      <w:r>
        <w:rPr>
          <w:rFonts w:hint="eastAsia" w:ascii="Times New Roman" w:hAnsi="Times New Roman" w:eastAsia="方正仿宋_GBK"/>
          <w:snapToGrid w:val="0"/>
          <w:color w:val="auto"/>
          <w:spacing w:val="-7"/>
          <w:kern w:val="0"/>
          <w:sz w:val="28"/>
          <w:szCs w:val="28"/>
          <w:highlight w:val="none"/>
        </w:rPr>
        <w:t>XX</w:t>
      </w:r>
      <w:r>
        <w:rPr>
          <w:rFonts w:ascii="Times New Roman" w:hAnsi="Times New Roman" w:eastAsia="方正仿宋_GBK" w:cs="Times New Roman"/>
          <w:snapToGrid w:val="0"/>
          <w:color w:val="auto"/>
          <w:spacing w:val="-7"/>
          <w:kern w:val="0"/>
          <w:sz w:val="28"/>
          <w:szCs w:val="28"/>
          <w:highlight w:val="none"/>
          <w:lang w:eastAsia="zh-CN"/>
        </w:rPr>
        <w:t>单位关于报送</w:t>
      </w:r>
      <w:r>
        <w:rPr>
          <w:rFonts w:hint="eastAsia" w:ascii="Times New Roman" w:hAnsi="Times New Roman" w:eastAsia="方正仿宋_GBK"/>
          <w:snapToGrid w:val="0"/>
          <w:color w:val="auto"/>
          <w:spacing w:val="-7"/>
          <w:kern w:val="0"/>
          <w:sz w:val="28"/>
          <w:szCs w:val="28"/>
          <w:highlight w:val="none"/>
        </w:rPr>
        <w:t>XX</w:t>
      </w:r>
      <w:r>
        <w:rPr>
          <w:rFonts w:ascii="Times New Roman" w:hAnsi="Times New Roman" w:eastAsia="方正仿宋_GBK" w:cs="Times New Roman"/>
          <w:snapToGrid w:val="0"/>
          <w:color w:val="auto"/>
          <w:spacing w:val="-7"/>
          <w:kern w:val="0"/>
          <w:sz w:val="28"/>
          <w:szCs w:val="28"/>
          <w:highlight w:val="none"/>
          <w:lang w:eastAsia="zh-CN"/>
        </w:rPr>
        <w:t>项目特殊消防设计专家评审的申</w:t>
      </w:r>
      <w:r>
        <w:rPr>
          <w:rFonts w:ascii="Times New Roman" w:hAnsi="Times New Roman" w:eastAsia="方正仿宋_GBK" w:cs="Times New Roman"/>
          <w:snapToGrid w:val="0"/>
          <w:color w:val="auto"/>
          <w:kern w:val="0"/>
          <w:sz w:val="28"/>
          <w:szCs w:val="28"/>
          <w:highlight w:val="none"/>
          <w:lang w:eastAsia="zh-CN"/>
        </w:rPr>
        <w:t>请</w:t>
      </w:r>
    </w:p>
    <w:p w14:paraId="6A347A89">
      <w:pPr>
        <w:widowControl/>
        <w:numPr>
          <w:ilvl w:val="0"/>
          <w:numId w:val="1"/>
        </w:numPr>
        <w:kinsoku w:val="0"/>
        <w:autoSpaceDE/>
        <w:autoSpaceDN/>
        <w:adjustRightInd w:val="0"/>
        <w:snapToGrid w:val="0"/>
        <w:spacing w:before="226" w:line="480" w:lineRule="exact"/>
        <w:ind w:left="0" w:firstLine="1380" w:firstLineChars="500"/>
        <w:jc w:val="left"/>
        <w:textAlignment w:val="baseline"/>
        <w:rPr>
          <w:rFonts w:ascii="Times New Roman" w:hAnsi="Times New Roman" w:eastAsia="方正仿宋_GBK" w:cs="Times New Roman"/>
          <w:snapToGrid w:val="0"/>
          <w:color w:val="auto"/>
          <w:kern w:val="0"/>
          <w:sz w:val="28"/>
          <w:szCs w:val="28"/>
          <w:highlight w:val="none"/>
          <w:lang w:eastAsia="zh-CN"/>
        </w:rPr>
      </w:pPr>
      <w:r>
        <w:rPr>
          <w:rFonts w:hint="eastAsia" w:ascii="Times New Roman" w:hAnsi="Times New Roman" w:eastAsia="方正仿宋_GBK"/>
          <w:snapToGrid w:val="0"/>
          <w:color w:val="auto"/>
          <w:spacing w:val="-2"/>
          <w:kern w:val="0"/>
          <w:sz w:val="28"/>
          <w:szCs w:val="28"/>
          <w:highlight w:val="none"/>
        </w:rPr>
        <w:t>XX</w:t>
      </w:r>
      <w:r>
        <w:rPr>
          <w:rFonts w:ascii="Times New Roman" w:hAnsi="Times New Roman" w:eastAsia="方正仿宋_GBK" w:cs="Times New Roman"/>
          <w:snapToGrid w:val="0"/>
          <w:color w:val="auto"/>
          <w:spacing w:val="-2"/>
          <w:kern w:val="0"/>
          <w:sz w:val="28"/>
          <w:szCs w:val="28"/>
          <w:highlight w:val="none"/>
          <w:lang w:eastAsia="zh-CN"/>
        </w:rPr>
        <w:t>项目特殊消防设计相关资料</w:t>
      </w:r>
    </w:p>
    <w:p w14:paraId="3D064187">
      <w:pPr>
        <w:widowControl/>
        <w:kinsoku w:val="0"/>
        <w:autoSpaceDE w:val="0"/>
        <w:autoSpaceDN w:val="0"/>
        <w:adjustRightInd w:val="0"/>
        <w:snapToGrid w:val="0"/>
        <w:spacing w:line="480" w:lineRule="exact"/>
        <w:jc w:val="left"/>
        <w:textAlignment w:val="baseline"/>
        <w:rPr>
          <w:rFonts w:ascii="Times New Roman" w:hAnsi="Times New Roman" w:eastAsia="方正仿宋_GBK" w:cs="Times New Roman"/>
          <w:snapToGrid w:val="0"/>
          <w:color w:val="auto"/>
          <w:kern w:val="0"/>
          <w:sz w:val="28"/>
          <w:szCs w:val="28"/>
          <w:highlight w:val="none"/>
          <w:lang w:eastAsia="zh-CN"/>
        </w:rPr>
      </w:pPr>
    </w:p>
    <w:p w14:paraId="7C4D25FE">
      <w:pPr>
        <w:widowControl/>
        <w:kinsoku w:val="0"/>
        <w:autoSpaceDE w:val="0"/>
        <w:autoSpaceDN w:val="0"/>
        <w:adjustRightInd w:val="0"/>
        <w:snapToGrid w:val="0"/>
        <w:spacing w:line="480" w:lineRule="exact"/>
        <w:jc w:val="left"/>
        <w:textAlignment w:val="baseline"/>
        <w:rPr>
          <w:rFonts w:ascii="Times New Roman" w:hAnsi="Times New Roman" w:eastAsia="方正仿宋_GBK" w:cs="Times New Roman"/>
          <w:snapToGrid w:val="0"/>
          <w:color w:val="auto"/>
          <w:kern w:val="0"/>
          <w:sz w:val="28"/>
          <w:szCs w:val="28"/>
          <w:highlight w:val="none"/>
          <w:lang w:eastAsia="zh-CN"/>
        </w:rPr>
      </w:pPr>
    </w:p>
    <w:p w14:paraId="0F9C8249">
      <w:pPr>
        <w:widowControl/>
        <w:kinsoku w:val="0"/>
        <w:autoSpaceDE w:val="0"/>
        <w:autoSpaceDN w:val="0"/>
        <w:adjustRightInd w:val="0"/>
        <w:snapToGrid w:val="0"/>
        <w:spacing w:before="104" w:line="480" w:lineRule="exact"/>
        <w:ind w:firstLine="1"/>
        <w:jc w:val="right"/>
        <w:textAlignment w:val="baseline"/>
        <w:rPr>
          <w:rFonts w:ascii="Times New Roman" w:hAnsi="Times New Roman" w:eastAsia="方正仿宋_GBK" w:cs="Times New Roman"/>
          <w:snapToGrid w:val="0"/>
          <w:color w:val="auto"/>
          <w:kern w:val="0"/>
          <w:sz w:val="28"/>
          <w:szCs w:val="28"/>
          <w:highlight w:val="none"/>
          <w:lang w:eastAsia="zh-CN"/>
        </w:rPr>
      </w:pPr>
      <w:r>
        <w:rPr>
          <w:rFonts w:hint="eastAsia" w:ascii="Times New Roman" w:hAnsi="Times New Roman" w:eastAsia="方正仿宋_GBK"/>
          <w:snapToGrid w:val="0"/>
          <w:color w:val="auto"/>
          <w:kern w:val="0"/>
          <w:sz w:val="28"/>
          <w:szCs w:val="28"/>
          <w:highlight w:val="none"/>
          <w:u w:val="single"/>
        </w:rPr>
        <w:t xml:space="preserve">      </w:t>
      </w:r>
      <w:r>
        <w:rPr>
          <w:rFonts w:hint="eastAsia" w:ascii="Times New Roman" w:hAnsi="Times New Roman" w:eastAsia="方正仿宋_GBK"/>
          <w:snapToGrid w:val="0"/>
          <w:color w:val="auto"/>
          <w:kern w:val="0"/>
          <w:sz w:val="28"/>
          <w:szCs w:val="28"/>
          <w:highlight w:val="none"/>
        </w:rPr>
        <w:t>市住房和城乡建设局</w:t>
      </w:r>
    </w:p>
    <w:p w14:paraId="058C30A5">
      <w:pPr>
        <w:spacing w:line="480" w:lineRule="exact"/>
        <w:ind w:right="439" w:rightChars="209"/>
        <w:jc w:val="right"/>
        <w:rPr>
          <w:rFonts w:hint="default" w:ascii="Times New Roman" w:hAnsi="Times New Roman" w:eastAsia="方正仿宋_GBK"/>
          <w:color w:val="auto"/>
          <w:kern w:val="0"/>
          <w:sz w:val="28"/>
          <w:szCs w:val="28"/>
          <w:highlight w:val="none"/>
        </w:rPr>
      </w:pPr>
      <w:r>
        <w:rPr>
          <w:rFonts w:hint="eastAsia" w:ascii="Times New Roman" w:hAnsi="Times New Roman" w:eastAsia="方正仿宋_GBK"/>
          <w:snapToGrid w:val="0"/>
          <w:color w:val="auto"/>
          <w:spacing w:val="-16"/>
          <w:kern w:val="0"/>
          <w:sz w:val="28"/>
          <w:szCs w:val="28"/>
          <w:highlight w:val="none"/>
          <w:u w:val="single"/>
        </w:rPr>
        <w:t xml:space="preserve">        </w:t>
      </w:r>
      <w:r>
        <w:rPr>
          <w:rFonts w:ascii="Times New Roman" w:hAnsi="Times New Roman" w:eastAsia="方正仿宋_GBK" w:cs="Times New Roman"/>
          <w:snapToGrid w:val="0"/>
          <w:color w:val="auto"/>
          <w:spacing w:val="-16"/>
          <w:kern w:val="0"/>
          <w:sz w:val="28"/>
          <w:szCs w:val="28"/>
          <w:highlight w:val="none"/>
          <w:lang w:eastAsia="zh-CN"/>
        </w:rPr>
        <w:t>年</w:t>
      </w:r>
      <w:r>
        <w:rPr>
          <w:rFonts w:hint="eastAsia" w:ascii="Times New Roman" w:hAnsi="Times New Roman" w:eastAsia="方正仿宋_GBK"/>
          <w:snapToGrid w:val="0"/>
          <w:color w:val="auto"/>
          <w:spacing w:val="15"/>
          <w:kern w:val="0"/>
          <w:sz w:val="28"/>
          <w:szCs w:val="28"/>
          <w:highlight w:val="none"/>
          <w:u w:val="single"/>
        </w:rPr>
        <w:t xml:space="preserve">  </w:t>
      </w:r>
      <w:r>
        <w:rPr>
          <w:rFonts w:ascii="Times New Roman" w:hAnsi="Times New Roman" w:eastAsia="方正仿宋_GBK" w:cs="Times New Roman"/>
          <w:snapToGrid w:val="0"/>
          <w:color w:val="auto"/>
          <w:spacing w:val="-16"/>
          <w:kern w:val="0"/>
          <w:sz w:val="28"/>
          <w:szCs w:val="28"/>
          <w:highlight w:val="none"/>
          <w:lang w:eastAsia="zh-CN"/>
        </w:rPr>
        <w:t>月</w:t>
      </w:r>
      <w:r>
        <w:rPr>
          <w:rFonts w:hint="eastAsia" w:ascii="Times New Roman" w:hAnsi="Times New Roman" w:eastAsia="方正仿宋_GBK"/>
          <w:snapToGrid w:val="0"/>
          <w:color w:val="auto"/>
          <w:spacing w:val="36"/>
          <w:kern w:val="0"/>
          <w:sz w:val="28"/>
          <w:szCs w:val="28"/>
          <w:highlight w:val="none"/>
          <w:u w:val="single"/>
        </w:rPr>
        <w:t xml:space="preserve">  </w:t>
      </w:r>
      <w:r>
        <w:rPr>
          <w:rFonts w:ascii="Times New Roman" w:hAnsi="Times New Roman" w:eastAsia="方正仿宋_GBK" w:cs="Times New Roman"/>
          <w:snapToGrid w:val="0"/>
          <w:color w:val="auto"/>
          <w:spacing w:val="-16"/>
          <w:kern w:val="0"/>
          <w:sz w:val="28"/>
          <w:szCs w:val="28"/>
          <w:highlight w:val="none"/>
          <w:lang w:eastAsia="zh-CN"/>
        </w:rPr>
        <w:t>日</w:t>
      </w:r>
    </w:p>
    <w:p w14:paraId="7975E8F3">
      <w:pPr>
        <w:widowControl/>
        <w:kinsoku w:val="0"/>
        <w:autoSpaceDE w:val="0"/>
        <w:autoSpaceDN w:val="0"/>
        <w:adjustRightInd w:val="0"/>
        <w:snapToGrid w:val="0"/>
        <w:spacing w:before="105" w:line="480" w:lineRule="exact"/>
        <w:jc w:val="both"/>
        <w:textAlignment w:val="baseline"/>
        <w:rPr>
          <w:rFonts w:ascii="仿宋_GB2312" w:hAnsi="仿宋_GB2312" w:eastAsia="仿宋_GB2312" w:cs="仿宋_GB2312"/>
          <w:snapToGrid w:val="0"/>
          <w:color w:val="auto"/>
          <w:spacing w:val="-7"/>
          <w:kern w:val="0"/>
          <w:sz w:val="28"/>
          <w:szCs w:val="28"/>
          <w:highlight w:val="none"/>
        </w:rPr>
      </w:pPr>
    </w:p>
    <w:p w14:paraId="18448260">
      <w:pPr>
        <w:spacing w:line="480" w:lineRule="exact"/>
        <w:rPr>
          <w:rFonts w:ascii="仿宋_GB2312" w:hAnsi="仿宋_GB2312" w:eastAsia="仿宋_GB2312" w:cs="仿宋_GB2312"/>
          <w:color w:val="auto"/>
          <w:sz w:val="28"/>
          <w:szCs w:val="28"/>
          <w:highlight w:val="none"/>
        </w:rPr>
        <w:sectPr>
          <w:footerReference r:id="rId12" w:type="default"/>
          <w:pgSz w:w="11906" w:h="16839"/>
          <w:pgMar w:top="1928" w:right="1417" w:bottom="1814" w:left="1417" w:header="0" w:footer="1508" w:gutter="0"/>
          <w:cols w:space="720" w:num="1"/>
          <w:rtlGutter w:val="0"/>
          <w:docGrid w:linePitch="1" w:charSpace="0"/>
        </w:sectPr>
      </w:pPr>
    </w:p>
    <w:p w14:paraId="7B922F0E">
      <w:pPr>
        <w:spacing w:line="590" w:lineRule="exact"/>
        <w:rPr>
          <w:rFonts w:hint="eastAsia" w:ascii="方正黑体_GBK" w:hAnsi="Times New Roman" w:eastAsia="方正黑体_GBK"/>
          <w:color w:val="auto"/>
          <w:spacing w:val="30"/>
          <w:kern w:val="0"/>
          <w:sz w:val="32"/>
          <w:szCs w:val="32"/>
          <w:highlight w:val="none"/>
          <w:lang w:eastAsia="zh-CN"/>
        </w:rPr>
      </w:pPr>
      <w:r>
        <w:rPr>
          <w:rFonts w:hint="eastAsia" w:ascii="方正黑体_GBK" w:hAnsi="Times New Roman" w:eastAsia="方正黑体_GBK"/>
          <w:color w:val="auto"/>
          <w:kern w:val="0"/>
          <w:sz w:val="32"/>
          <w:szCs w:val="32"/>
          <w:highlight w:val="none"/>
        </w:rPr>
        <w:t>附件1-</w:t>
      </w:r>
      <w:r>
        <w:rPr>
          <w:rFonts w:hint="eastAsia" w:ascii="方正黑体_GBK" w:hAnsi="Times New Roman" w:eastAsia="方正黑体_GBK"/>
          <w:color w:val="auto"/>
          <w:kern w:val="0"/>
          <w:sz w:val="32"/>
          <w:szCs w:val="32"/>
          <w:highlight w:val="none"/>
          <w:lang w:val="en-US" w:eastAsia="zh-CN"/>
        </w:rPr>
        <w:t>4</w:t>
      </w:r>
    </w:p>
    <w:p w14:paraId="6EE13EFE">
      <w:pPr>
        <w:spacing w:line="590" w:lineRule="exact"/>
        <w:jc w:val="center"/>
        <w:rPr>
          <w:rFonts w:ascii="方正黑体_GBK" w:hAnsi="Times New Roman" w:eastAsia="方正小标宋_GBK"/>
          <w:color w:val="auto"/>
          <w:kern w:val="0"/>
          <w:sz w:val="32"/>
          <w:szCs w:val="32"/>
          <w:highlight w:val="none"/>
        </w:rPr>
      </w:pPr>
      <w:r>
        <w:rPr>
          <w:rFonts w:hint="eastAsia" w:ascii="Times New Roman" w:hAnsi="Times New Roman" w:eastAsia="方正小标宋_GBK"/>
          <w:color w:val="auto"/>
          <w:kern w:val="0"/>
          <w:sz w:val="44"/>
          <w:szCs w:val="44"/>
          <w:highlight w:val="none"/>
        </w:rPr>
        <w:t>建设工程消防设计</w:t>
      </w:r>
      <w:r>
        <w:rPr>
          <w:rFonts w:hint="eastAsia" w:ascii="Times New Roman" w:hAnsi="Times New Roman" w:eastAsia="方正小标宋_GBK"/>
          <w:color w:val="auto"/>
          <w:kern w:val="0"/>
          <w:sz w:val="44"/>
          <w:szCs w:val="44"/>
          <w:highlight w:val="none"/>
          <w:lang w:val="en-US" w:eastAsia="zh-CN"/>
        </w:rPr>
        <w:t>文件技术</w:t>
      </w:r>
      <w:r>
        <w:rPr>
          <w:rFonts w:hint="eastAsia" w:ascii="Times New Roman" w:hAnsi="Times New Roman" w:eastAsia="方正小标宋_GBK"/>
          <w:color w:val="auto"/>
          <w:kern w:val="0"/>
          <w:sz w:val="44"/>
          <w:szCs w:val="44"/>
          <w:highlight w:val="none"/>
        </w:rPr>
        <w:t>审查记录汇总表</w:t>
      </w:r>
    </w:p>
    <w:p w14:paraId="2004B20B">
      <w:pPr>
        <w:bidi w:val="0"/>
        <w:rPr>
          <w:rFonts w:hint="eastAsia"/>
        </w:rPr>
      </w:pPr>
    </w:p>
    <w:p w14:paraId="198D18CE">
      <w:pPr>
        <w:autoSpaceDE w:val="0"/>
        <w:autoSpaceDN w:val="0"/>
        <w:adjustRightInd w:val="0"/>
        <w:spacing w:line="440" w:lineRule="exact"/>
        <w:ind w:firstLine="5760" w:firstLineChars="2400"/>
        <w:jc w:val="left"/>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编号：</w:t>
      </w:r>
    </w:p>
    <w:tbl>
      <w:tblPr>
        <w:tblStyle w:val="6"/>
        <w:tblW w:w="10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32"/>
        <w:gridCol w:w="2525"/>
        <w:gridCol w:w="1116"/>
        <w:gridCol w:w="1834"/>
        <w:gridCol w:w="3110"/>
      </w:tblGrid>
      <w:tr w14:paraId="41BC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379" w:type="dxa"/>
            <w:gridSpan w:val="2"/>
            <w:noWrap w:val="0"/>
            <w:vAlign w:val="center"/>
          </w:tcPr>
          <w:p w14:paraId="611F06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工程名称</w:t>
            </w:r>
          </w:p>
        </w:tc>
        <w:tc>
          <w:tcPr>
            <w:tcW w:w="3354" w:type="dxa"/>
            <w:gridSpan w:val="2"/>
            <w:noWrap w:val="0"/>
            <w:vAlign w:val="center"/>
          </w:tcPr>
          <w:p w14:paraId="6ACB90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olor w:val="auto"/>
                <w:kern w:val="0"/>
                <w:sz w:val="24"/>
                <w:szCs w:val="24"/>
                <w:highlight w:val="none"/>
              </w:rPr>
            </w:pPr>
          </w:p>
        </w:tc>
        <w:tc>
          <w:tcPr>
            <w:tcW w:w="1689" w:type="dxa"/>
            <w:noWrap w:val="0"/>
            <w:vAlign w:val="center"/>
          </w:tcPr>
          <w:p w14:paraId="6E6CDB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工程类别</w:t>
            </w:r>
          </w:p>
        </w:tc>
        <w:tc>
          <w:tcPr>
            <w:tcW w:w="2864" w:type="dxa"/>
            <w:noWrap w:val="0"/>
            <w:vAlign w:val="center"/>
          </w:tcPr>
          <w:p w14:paraId="60EC0CF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sym w:font="Wingdings" w:char="00A8"/>
            </w:r>
            <w:r>
              <w:rPr>
                <w:rFonts w:hint="eastAsia" w:ascii="Times New Roman" w:hAnsi="Times New Roman" w:eastAsia="方正仿宋_GBK"/>
                <w:color w:val="auto"/>
                <w:kern w:val="0"/>
                <w:sz w:val="24"/>
                <w:szCs w:val="24"/>
                <w:highlight w:val="none"/>
              </w:rPr>
              <w:t xml:space="preserve">新建  </w:t>
            </w:r>
            <w:r>
              <w:rPr>
                <w:rFonts w:hint="eastAsia" w:ascii="Times New Roman" w:hAnsi="Times New Roman" w:eastAsia="方正仿宋_GBK"/>
                <w:color w:val="auto"/>
                <w:kern w:val="0"/>
                <w:sz w:val="24"/>
                <w:szCs w:val="24"/>
                <w:highlight w:val="none"/>
              </w:rPr>
              <w:sym w:font="Wingdings" w:char="00A8"/>
            </w:r>
            <w:r>
              <w:rPr>
                <w:rFonts w:hint="eastAsia" w:ascii="Times New Roman" w:hAnsi="Times New Roman" w:eastAsia="方正仿宋_GBK"/>
                <w:color w:val="auto"/>
                <w:kern w:val="0"/>
                <w:sz w:val="24"/>
                <w:szCs w:val="24"/>
                <w:highlight w:val="none"/>
              </w:rPr>
              <w:t>扩建</w:t>
            </w:r>
          </w:p>
          <w:p w14:paraId="1C794192">
            <w:pPr>
              <w:keepNext w:val="0"/>
              <w:keepLines w:val="0"/>
              <w:pageBreakBefore w:val="0"/>
              <w:widowControl w:val="0"/>
              <w:kinsoku/>
              <w:wordWrap/>
              <w:overflowPunct/>
              <w:topLinePunct w:val="0"/>
              <w:autoSpaceDE/>
              <w:autoSpaceDN/>
              <w:bidi w:val="0"/>
              <w:adjustRightInd/>
              <w:snapToGrid/>
              <w:spacing w:line="360" w:lineRule="exact"/>
              <w:ind w:left="960" w:hanging="960" w:hangingChars="400"/>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sym w:font="Wingdings" w:char="00A8"/>
            </w:r>
            <w:r>
              <w:rPr>
                <w:rFonts w:hint="eastAsia" w:ascii="Times New Roman" w:hAnsi="Times New Roman" w:eastAsia="方正仿宋_GBK"/>
                <w:color w:val="auto"/>
                <w:kern w:val="0"/>
                <w:sz w:val="24"/>
                <w:szCs w:val="24"/>
                <w:highlight w:val="none"/>
              </w:rPr>
              <w:t>改建（</w:t>
            </w:r>
            <w:r>
              <w:rPr>
                <w:rFonts w:hint="eastAsia" w:ascii="Times New Roman" w:hAnsi="Times New Roman" w:eastAsia="方正仿宋_GBK"/>
                <w:color w:val="auto"/>
                <w:kern w:val="0"/>
                <w:sz w:val="24"/>
                <w:szCs w:val="24"/>
                <w:highlight w:val="none"/>
              </w:rPr>
              <w:sym w:font="Wingdings" w:char="00A8"/>
            </w:r>
            <w:r>
              <w:rPr>
                <w:rFonts w:hint="eastAsia" w:ascii="Times New Roman" w:hAnsi="Times New Roman" w:eastAsia="方正仿宋_GBK"/>
                <w:color w:val="auto"/>
                <w:kern w:val="0"/>
                <w:sz w:val="24"/>
                <w:szCs w:val="24"/>
                <w:highlight w:val="none"/>
              </w:rPr>
              <w:t>装饰装修</w:t>
            </w:r>
          </w:p>
          <w:p w14:paraId="2A75EACB">
            <w:pPr>
              <w:keepNext w:val="0"/>
              <w:keepLines w:val="0"/>
              <w:pageBreakBefore w:val="0"/>
              <w:widowControl w:val="0"/>
              <w:kinsoku/>
              <w:wordWrap/>
              <w:overflowPunct/>
              <w:topLinePunct w:val="0"/>
              <w:autoSpaceDE/>
              <w:autoSpaceDN/>
              <w:bidi w:val="0"/>
              <w:adjustRightInd/>
              <w:snapToGrid/>
              <w:spacing w:line="360" w:lineRule="exact"/>
              <w:ind w:left="668" w:leftChars="318"/>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sym w:font="Wingdings" w:char="00A8"/>
            </w:r>
            <w:r>
              <w:rPr>
                <w:rFonts w:hint="eastAsia" w:ascii="Times New Roman" w:hAnsi="Times New Roman" w:eastAsia="方正仿宋_GBK"/>
                <w:color w:val="auto"/>
                <w:kern w:val="0"/>
                <w:sz w:val="24"/>
                <w:szCs w:val="24"/>
                <w:highlight w:val="none"/>
              </w:rPr>
              <w:t>改变用途</w:t>
            </w:r>
          </w:p>
          <w:p w14:paraId="30A73C16">
            <w:pPr>
              <w:keepNext w:val="0"/>
              <w:keepLines w:val="0"/>
              <w:pageBreakBefore w:val="0"/>
              <w:widowControl w:val="0"/>
              <w:kinsoku/>
              <w:wordWrap/>
              <w:overflowPunct/>
              <w:topLinePunct w:val="0"/>
              <w:autoSpaceDE/>
              <w:autoSpaceDN/>
              <w:bidi w:val="0"/>
              <w:adjustRightInd/>
              <w:snapToGrid/>
              <w:spacing w:line="360" w:lineRule="exact"/>
              <w:ind w:left="668" w:leftChars="318"/>
              <w:textAlignment w:val="auto"/>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sym w:font="Wingdings" w:char="00A8"/>
            </w:r>
            <w:r>
              <w:rPr>
                <w:rFonts w:hint="eastAsia" w:ascii="Times New Roman" w:hAnsi="Times New Roman" w:eastAsia="方正仿宋_GBK"/>
                <w:color w:val="auto"/>
                <w:kern w:val="0"/>
                <w:sz w:val="24"/>
                <w:szCs w:val="24"/>
                <w:highlight w:val="none"/>
              </w:rPr>
              <w:t>建筑保温）</w:t>
            </w:r>
          </w:p>
        </w:tc>
      </w:tr>
      <w:tr w14:paraId="2377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379" w:type="dxa"/>
            <w:gridSpan w:val="2"/>
            <w:noWrap w:val="0"/>
            <w:vAlign w:val="center"/>
          </w:tcPr>
          <w:p w14:paraId="4997F1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建设单位</w:t>
            </w:r>
          </w:p>
        </w:tc>
        <w:tc>
          <w:tcPr>
            <w:tcW w:w="3354" w:type="dxa"/>
            <w:gridSpan w:val="2"/>
            <w:noWrap w:val="0"/>
            <w:vAlign w:val="center"/>
          </w:tcPr>
          <w:p w14:paraId="78C6A2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olor w:val="auto"/>
                <w:kern w:val="0"/>
                <w:sz w:val="24"/>
                <w:szCs w:val="24"/>
                <w:highlight w:val="none"/>
              </w:rPr>
            </w:pPr>
          </w:p>
        </w:tc>
        <w:tc>
          <w:tcPr>
            <w:tcW w:w="1689" w:type="dxa"/>
            <w:noWrap w:val="0"/>
            <w:vAlign w:val="center"/>
          </w:tcPr>
          <w:p w14:paraId="6485CD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建筑面积（m</w:t>
            </w:r>
            <w:r>
              <w:rPr>
                <w:rFonts w:hint="eastAsia" w:ascii="Times New Roman" w:hAnsi="Times New Roman" w:eastAsia="方正仿宋_GBK"/>
                <w:color w:val="auto"/>
                <w:kern w:val="0"/>
                <w:sz w:val="24"/>
                <w:szCs w:val="24"/>
                <w:highlight w:val="none"/>
                <w:vertAlign w:val="superscript"/>
              </w:rPr>
              <w:t>2</w:t>
            </w:r>
            <w:r>
              <w:rPr>
                <w:rFonts w:hint="eastAsia" w:ascii="Times New Roman" w:hAnsi="Times New Roman" w:eastAsia="方正仿宋_GBK"/>
                <w:color w:val="auto"/>
                <w:kern w:val="0"/>
                <w:sz w:val="24"/>
                <w:szCs w:val="24"/>
                <w:highlight w:val="none"/>
              </w:rPr>
              <w:t>）</w:t>
            </w:r>
          </w:p>
        </w:tc>
        <w:tc>
          <w:tcPr>
            <w:tcW w:w="2864" w:type="dxa"/>
            <w:noWrap w:val="0"/>
            <w:vAlign w:val="center"/>
          </w:tcPr>
          <w:p w14:paraId="32DFA14E">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r>
      <w:tr w14:paraId="46FE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79" w:type="dxa"/>
            <w:gridSpan w:val="2"/>
            <w:noWrap w:val="0"/>
            <w:vAlign w:val="center"/>
          </w:tcPr>
          <w:p w14:paraId="54AA91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设计单位</w:t>
            </w:r>
          </w:p>
        </w:tc>
        <w:tc>
          <w:tcPr>
            <w:tcW w:w="3354" w:type="dxa"/>
            <w:gridSpan w:val="2"/>
            <w:noWrap w:val="0"/>
            <w:vAlign w:val="center"/>
          </w:tcPr>
          <w:p w14:paraId="130EBF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olor w:val="auto"/>
                <w:kern w:val="0"/>
                <w:sz w:val="24"/>
                <w:szCs w:val="24"/>
                <w:highlight w:val="none"/>
              </w:rPr>
            </w:pPr>
          </w:p>
        </w:tc>
        <w:tc>
          <w:tcPr>
            <w:tcW w:w="1689" w:type="dxa"/>
            <w:noWrap w:val="0"/>
            <w:vAlign w:val="center"/>
          </w:tcPr>
          <w:p w14:paraId="6F0755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建筑层数高度（层/m）</w:t>
            </w:r>
          </w:p>
        </w:tc>
        <w:tc>
          <w:tcPr>
            <w:tcW w:w="2864" w:type="dxa"/>
            <w:noWrap w:val="0"/>
            <w:vAlign w:val="center"/>
          </w:tcPr>
          <w:p w14:paraId="1412A55E">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r>
      <w:tr w14:paraId="7E23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79" w:type="dxa"/>
            <w:gridSpan w:val="2"/>
            <w:noWrap w:val="0"/>
            <w:vAlign w:val="center"/>
          </w:tcPr>
          <w:p w14:paraId="04956E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特殊建设工程情形</w:t>
            </w:r>
          </w:p>
        </w:tc>
        <w:tc>
          <w:tcPr>
            <w:tcW w:w="3354" w:type="dxa"/>
            <w:gridSpan w:val="2"/>
            <w:noWrap w:val="0"/>
            <w:vAlign w:val="center"/>
          </w:tcPr>
          <w:p w14:paraId="0FEA7C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olor w:val="auto"/>
                <w:kern w:val="0"/>
                <w:sz w:val="24"/>
                <w:szCs w:val="24"/>
                <w:highlight w:val="none"/>
              </w:rPr>
            </w:pPr>
          </w:p>
        </w:tc>
        <w:tc>
          <w:tcPr>
            <w:tcW w:w="1689" w:type="dxa"/>
            <w:noWrap w:val="0"/>
            <w:vAlign w:val="center"/>
          </w:tcPr>
          <w:p w14:paraId="76A9B5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特殊消防设计</w:t>
            </w:r>
          </w:p>
        </w:tc>
        <w:tc>
          <w:tcPr>
            <w:tcW w:w="2864" w:type="dxa"/>
            <w:noWrap w:val="0"/>
            <w:vAlign w:val="center"/>
          </w:tcPr>
          <w:p w14:paraId="197AFE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sym w:font="Wingdings" w:char="00A8"/>
            </w:r>
            <w:r>
              <w:rPr>
                <w:rFonts w:hint="eastAsia" w:ascii="Times New Roman" w:hAnsi="Times New Roman" w:eastAsia="方正仿宋_GBK"/>
                <w:color w:val="auto"/>
                <w:kern w:val="0"/>
                <w:sz w:val="24"/>
                <w:szCs w:val="24"/>
                <w:highlight w:val="none"/>
              </w:rPr>
              <w:t xml:space="preserve">情形一  </w:t>
            </w:r>
            <w:r>
              <w:rPr>
                <w:rFonts w:hint="eastAsia" w:ascii="Times New Roman" w:hAnsi="Times New Roman" w:eastAsia="方正仿宋_GBK"/>
                <w:color w:val="auto"/>
                <w:kern w:val="0"/>
                <w:sz w:val="24"/>
                <w:szCs w:val="24"/>
                <w:highlight w:val="none"/>
              </w:rPr>
              <w:sym w:font="Wingdings" w:char="00A8"/>
            </w:r>
            <w:r>
              <w:rPr>
                <w:rFonts w:hint="eastAsia" w:ascii="Times New Roman" w:hAnsi="Times New Roman" w:eastAsia="方正仿宋_GBK"/>
                <w:color w:val="auto"/>
                <w:kern w:val="0"/>
                <w:sz w:val="24"/>
                <w:szCs w:val="24"/>
                <w:highlight w:val="none"/>
              </w:rPr>
              <w:t>情形二</w:t>
            </w:r>
          </w:p>
          <w:p w14:paraId="04FEBB9E">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sym w:font="Wingdings" w:char="00A8"/>
            </w:r>
            <w:r>
              <w:rPr>
                <w:rFonts w:hint="eastAsia" w:ascii="Times New Roman" w:hAnsi="Times New Roman" w:eastAsia="方正仿宋_GBK"/>
                <w:color w:val="auto"/>
                <w:kern w:val="0"/>
                <w:sz w:val="24"/>
                <w:szCs w:val="24"/>
                <w:highlight w:val="none"/>
              </w:rPr>
              <w:t xml:space="preserve">情形三  </w:t>
            </w:r>
            <w:r>
              <w:rPr>
                <w:rFonts w:hint="eastAsia" w:ascii="Times New Roman" w:hAnsi="Times New Roman" w:eastAsia="方正仿宋_GBK"/>
                <w:color w:val="auto"/>
                <w:kern w:val="0"/>
                <w:sz w:val="24"/>
                <w:szCs w:val="24"/>
                <w:highlight w:val="none"/>
              </w:rPr>
              <w:sym w:font="Wingdings" w:char="00A8"/>
            </w:r>
            <w:r>
              <w:rPr>
                <w:rFonts w:hint="eastAsia" w:ascii="Times New Roman" w:hAnsi="Times New Roman" w:eastAsia="方正仿宋_GBK"/>
                <w:color w:val="auto"/>
                <w:kern w:val="0"/>
                <w:sz w:val="24"/>
                <w:szCs w:val="24"/>
                <w:highlight w:val="none"/>
              </w:rPr>
              <w:t>否</w:t>
            </w:r>
          </w:p>
        </w:tc>
      </w:tr>
      <w:tr w14:paraId="3F03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7CB0D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序号</w:t>
            </w:r>
          </w:p>
        </w:tc>
        <w:tc>
          <w:tcPr>
            <w:tcW w:w="3000" w:type="dxa"/>
            <w:gridSpan w:val="2"/>
            <w:noWrap w:val="0"/>
            <w:vAlign w:val="center"/>
          </w:tcPr>
          <w:p w14:paraId="13349B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审查内容</w:t>
            </w:r>
          </w:p>
        </w:tc>
        <w:tc>
          <w:tcPr>
            <w:tcW w:w="1028" w:type="dxa"/>
            <w:noWrap w:val="0"/>
            <w:vAlign w:val="center"/>
          </w:tcPr>
          <w:p w14:paraId="2D1B85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是否包含此项</w:t>
            </w:r>
          </w:p>
        </w:tc>
        <w:tc>
          <w:tcPr>
            <w:tcW w:w="1689" w:type="dxa"/>
            <w:noWrap w:val="0"/>
            <w:vAlign w:val="center"/>
          </w:tcPr>
          <w:p w14:paraId="71A346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审查意见（合格/不合格）</w:t>
            </w:r>
          </w:p>
        </w:tc>
        <w:tc>
          <w:tcPr>
            <w:tcW w:w="2864" w:type="dxa"/>
            <w:noWrap w:val="0"/>
            <w:vAlign w:val="center"/>
          </w:tcPr>
          <w:p w14:paraId="084BD1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审查人</w:t>
            </w:r>
          </w:p>
        </w:tc>
      </w:tr>
      <w:tr w14:paraId="6A0A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5" w:type="dxa"/>
            <w:noWrap w:val="0"/>
            <w:vAlign w:val="center"/>
          </w:tcPr>
          <w:p w14:paraId="092E81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1</w:t>
            </w:r>
          </w:p>
        </w:tc>
        <w:tc>
          <w:tcPr>
            <w:tcW w:w="3000" w:type="dxa"/>
            <w:gridSpan w:val="2"/>
            <w:noWrap w:val="0"/>
            <w:vAlign w:val="center"/>
          </w:tcPr>
          <w:p w14:paraId="75B009B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工程设计依据</w:t>
            </w:r>
          </w:p>
        </w:tc>
        <w:tc>
          <w:tcPr>
            <w:tcW w:w="1028" w:type="dxa"/>
            <w:noWrap w:val="0"/>
            <w:vAlign w:val="center"/>
          </w:tcPr>
          <w:p w14:paraId="62E3E7C5">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c>
          <w:tcPr>
            <w:tcW w:w="1689" w:type="dxa"/>
            <w:noWrap w:val="0"/>
            <w:vAlign w:val="center"/>
          </w:tcPr>
          <w:p w14:paraId="518B2E75">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c>
          <w:tcPr>
            <w:tcW w:w="2864" w:type="dxa"/>
            <w:noWrap w:val="0"/>
            <w:vAlign w:val="center"/>
          </w:tcPr>
          <w:p w14:paraId="198CBC3F">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r>
      <w:tr w14:paraId="53B4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5" w:type="dxa"/>
            <w:noWrap w:val="0"/>
            <w:vAlign w:val="center"/>
          </w:tcPr>
          <w:p w14:paraId="55B72C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2</w:t>
            </w:r>
          </w:p>
        </w:tc>
        <w:tc>
          <w:tcPr>
            <w:tcW w:w="3000" w:type="dxa"/>
            <w:gridSpan w:val="2"/>
            <w:noWrap w:val="0"/>
            <w:vAlign w:val="center"/>
          </w:tcPr>
          <w:p w14:paraId="243F667E">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消防设计文件编制符合设计文件编制深度要求情况</w:t>
            </w:r>
          </w:p>
        </w:tc>
        <w:tc>
          <w:tcPr>
            <w:tcW w:w="1028" w:type="dxa"/>
            <w:noWrap w:val="0"/>
            <w:vAlign w:val="center"/>
          </w:tcPr>
          <w:p w14:paraId="10A7343B">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c>
          <w:tcPr>
            <w:tcW w:w="1689" w:type="dxa"/>
            <w:noWrap w:val="0"/>
            <w:vAlign w:val="center"/>
          </w:tcPr>
          <w:p w14:paraId="23CB5898">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c>
          <w:tcPr>
            <w:tcW w:w="2864" w:type="dxa"/>
            <w:noWrap w:val="0"/>
            <w:vAlign w:val="center"/>
          </w:tcPr>
          <w:p w14:paraId="77145EED">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r>
      <w:tr w14:paraId="7250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5" w:type="dxa"/>
            <w:noWrap w:val="0"/>
            <w:vAlign w:val="center"/>
          </w:tcPr>
          <w:p w14:paraId="0ABF96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3</w:t>
            </w:r>
          </w:p>
        </w:tc>
        <w:tc>
          <w:tcPr>
            <w:tcW w:w="3000" w:type="dxa"/>
            <w:gridSpan w:val="2"/>
            <w:noWrap w:val="0"/>
            <w:vAlign w:val="center"/>
          </w:tcPr>
          <w:p w14:paraId="0BD8395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总平面</w:t>
            </w:r>
          </w:p>
        </w:tc>
        <w:tc>
          <w:tcPr>
            <w:tcW w:w="1028" w:type="dxa"/>
            <w:noWrap w:val="0"/>
            <w:vAlign w:val="center"/>
          </w:tcPr>
          <w:p w14:paraId="1FDFB6E6">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c>
          <w:tcPr>
            <w:tcW w:w="1689" w:type="dxa"/>
            <w:noWrap w:val="0"/>
            <w:vAlign w:val="center"/>
          </w:tcPr>
          <w:p w14:paraId="7E465F6C">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c>
          <w:tcPr>
            <w:tcW w:w="2864" w:type="dxa"/>
            <w:noWrap w:val="0"/>
            <w:vAlign w:val="center"/>
          </w:tcPr>
          <w:p w14:paraId="307395FD">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r>
      <w:tr w14:paraId="52E7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5" w:type="dxa"/>
            <w:noWrap w:val="0"/>
            <w:vAlign w:val="center"/>
          </w:tcPr>
          <w:p w14:paraId="490244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4</w:t>
            </w:r>
          </w:p>
        </w:tc>
        <w:tc>
          <w:tcPr>
            <w:tcW w:w="3000" w:type="dxa"/>
            <w:gridSpan w:val="2"/>
            <w:noWrap w:val="0"/>
            <w:vAlign w:val="center"/>
          </w:tcPr>
          <w:p w14:paraId="3185C12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建筑和结构</w:t>
            </w:r>
          </w:p>
        </w:tc>
        <w:tc>
          <w:tcPr>
            <w:tcW w:w="1028" w:type="dxa"/>
            <w:noWrap w:val="0"/>
            <w:vAlign w:val="center"/>
          </w:tcPr>
          <w:p w14:paraId="0B2BBFCA">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c>
          <w:tcPr>
            <w:tcW w:w="1689" w:type="dxa"/>
            <w:noWrap w:val="0"/>
            <w:vAlign w:val="center"/>
          </w:tcPr>
          <w:p w14:paraId="6EAA6C3B">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c>
          <w:tcPr>
            <w:tcW w:w="2864" w:type="dxa"/>
            <w:noWrap w:val="0"/>
            <w:vAlign w:val="center"/>
          </w:tcPr>
          <w:p w14:paraId="0DCC052D">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r>
      <w:tr w14:paraId="5497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5" w:type="dxa"/>
            <w:noWrap w:val="0"/>
            <w:vAlign w:val="center"/>
          </w:tcPr>
          <w:p w14:paraId="287B8F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5</w:t>
            </w:r>
          </w:p>
        </w:tc>
        <w:tc>
          <w:tcPr>
            <w:tcW w:w="3000" w:type="dxa"/>
            <w:gridSpan w:val="2"/>
            <w:noWrap w:val="0"/>
            <w:vAlign w:val="center"/>
          </w:tcPr>
          <w:p w14:paraId="41CE012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建筑电气</w:t>
            </w:r>
          </w:p>
        </w:tc>
        <w:tc>
          <w:tcPr>
            <w:tcW w:w="1028" w:type="dxa"/>
            <w:noWrap w:val="0"/>
            <w:vAlign w:val="center"/>
          </w:tcPr>
          <w:p w14:paraId="4D0929D8">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c>
          <w:tcPr>
            <w:tcW w:w="1689" w:type="dxa"/>
            <w:noWrap w:val="0"/>
            <w:vAlign w:val="center"/>
          </w:tcPr>
          <w:p w14:paraId="460053D3">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c>
          <w:tcPr>
            <w:tcW w:w="2864" w:type="dxa"/>
            <w:noWrap w:val="0"/>
            <w:vAlign w:val="center"/>
          </w:tcPr>
          <w:p w14:paraId="0C482E19">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r>
      <w:tr w14:paraId="18DD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5" w:type="dxa"/>
            <w:noWrap w:val="0"/>
            <w:vAlign w:val="center"/>
          </w:tcPr>
          <w:p w14:paraId="3F0C7B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6</w:t>
            </w:r>
          </w:p>
        </w:tc>
        <w:tc>
          <w:tcPr>
            <w:tcW w:w="3000" w:type="dxa"/>
            <w:gridSpan w:val="2"/>
            <w:noWrap w:val="0"/>
            <w:vAlign w:val="center"/>
          </w:tcPr>
          <w:p w14:paraId="15C3DF6C">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消防给水和灭火设施</w:t>
            </w:r>
          </w:p>
        </w:tc>
        <w:tc>
          <w:tcPr>
            <w:tcW w:w="1028" w:type="dxa"/>
            <w:noWrap w:val="0"/>
            <w:vAlign w:val="center"/>
          </w:tcPr>
          <w:p w14:paraId="733D358B">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c>
          <w:tcPr>
            <w:tcW w:w="1689" w:type="dxa"/>
            <w:noWrap w:val="0"/>
            <w:vAlign w:val="center"/>
          </w:tcPr>
          <w:p w14:paraId="05B5FAA8">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c>
          <w:tcPr>
            <w:tcW w:w="2864" w:type="dxa"/>
            <w:noWrap w:val="0"/>
            <w:vAlign w:val="center"/>
          </w:tcPr>
          <w:p w14:paraId="273F7E63">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r>
      <w:tr w14:paraId="0C25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5" w:type="dxa"/>
            <w:noWrap w:val="0"/>
            <w:vAlign w:val="center"/>
          </w:tcPr>
          <w:p w14:paraId="507124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7</w:t>
            </w:r>
          </w:p>
        </w:tc>
        <w:tc>
          <w:tcPr>
            <w:tcW w:w="3000" w:type="dxa"/>
            <w:gridSpan w:val="2"/>
            <w:noWrap w:val="0"/>
            <w:vAlign w:val="center"/>
          </w:tcPr>
          <w:p w14:paraId="027FF494">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供暖通风与空气调节</w:t>
            </w:r>
          </w:p>
        </w:tc>
        <w:tc>
          <w:tcPr>
            <w:tcW w:w="1028" w:type="dxa"/>
            <w:noWrap w:val="0"/>
            <w:vAlign w:val="center"/>
          </w:tcPr>
          <w:p w14:paraId="64D6C045">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c>
          <w:tcPr>
            <w:tcW w:w="1689" w:type="dxa"/>
            <w:noWrap w:val="0"/>
            <w:vAlign w:val="center"/>
          </w:tcPr>
          <w:p w14:paraId="6FD53DFF">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c>
          <w:tcPr>
            <w:tcW w:w="2864" w:type="dxa"/>
            <w:noWrap w:val="0"/>
            <w:vAlign w:val="center"/>
          </w:tcPr>
          <w:p w14:paraId="2F296876">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r>
      <w:tr w14:paraId="6B2A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705" w:type="dxa"/>
            <w:noWrap w:val="0"/>
            <w:vAlign w:val="center"/>
          </w:tcPr>
          <w:p w14:paraId="597B0E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8</w:t>
            </w:r>
          </w:p>
        </w:tc>
        <w:tc>
          <w:tcPr>
            <w:tcW w:w="3000" w:type="dxa"/>
            <w:gridSpan w:val="2"/>
            <w:noWrap w:val="0"/>
            <w:vAlign w:val="center"/>
          </w:tcPr>
          <w:p w14:paraId="0A5EDAA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热动能力</w:t>
            </w:r>
          </w:p>
        </w:tc>
        <w:tc>
          <w:tcPr>
            <w:tcW w:w="1028" w:type="dxa"/>
            <w:noWrap w:val="0"/>
            <w:vAlign w:val="center"/>
          </w:tcPr>
          <w:p w14:paraId="4CC4F6B0">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c>
          <w:tcPr>
            <w:tcW w:w="1689" w:type="dxa"/>
            <w:noWrap w:val="0"/>
            <w:vAlign w:val="center"/>
          </w:tcPr>
          <w:p w14:paraId="7883D65F">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c>
          <w:tcPr>
            <w:tcW w:w="2864" w:type="dxa"/>
            <w:noWrap w:val="0"/>
            <w:vAlign w:val="center"/>
          </w:tcPr>
          <w:p w14:paraId="45B55496">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olor w:val="auto"/>
                <w:kern w:val="0"/>
                <w:sz w:val="24"/>
                <w:szCs w:val="24"/>
                <w:highlight w:val="none"/>
              </w:rPr>
            </w:pPr>
          </w:p>
        </w:tc>
      </w:tr>
    </w:tbl>
    <w:p w14:paraId="30D01F02">
      <w:pPr>
        <w:spacing w:line="590" w:lineRule="exact"/>
        <w:rPr>
          <w:rFonts w:hint="eastAsia" w:ascii="方正黑体_GBK" w:hAnsi="Times New Roman" w:eastAsia="方正黑体_GBK"/>
          <w:color w:val="auto"/>
          <w:kern w:val="0"/>
          <w:sz w:val="32"/>
          <w:szCs w:val="32"/>
          <w:highlight w:val="none"/>
        </w:rPr>
      </w:pPr>
      <w:r>
        <w:rPr>
          <w:rFonts w:hint="eastAsia" w:ascii="Times New Roman" w:hAnsi="Times New Roman" w:eastAsia="方正仿宋_GBK"/>
          <w:color w:val="auto"/>
          <w:kern w:val="0"/>
          <w:sz w:val="24"/>
          <w:szCs w:val="24"/>
          <w:highlight w:val="none"/>
        </w:rPr>
        <w:t>注：本表审查内容依据《建设工程消防设计审查验收工作细则》设定。</w:t>
      </w:r>
    </w:p>
    <w:p w14:paraId="3DBC3752">
      <w:pPr>
        <w:spacing w:line="590" w:lineRule="exact"/>
        <w:rPr>
          <w:rFonts w:hint="eastAsia" w:ascii="方正黑体_GBK" w:hAnsi="Times New Roman" w:eastAsia="方正黑体_GBK"/>
          <w:color w:val="auto"/>
          <w:kern w:val="0"/>
          <w:sz w:val="32"/>
          <w:szCs w:val="32"/>
          <w:highlight w:val="none"/>
        </w:rPr>
        <w:sectPr>
          <w:footerReference r:id="rId14" w:type="first"/>
          <w:footerReference r:id="rId13" w:type="default"/>
          <w:pgSz w:w="11906" w:h="16838"/>
          <w:pgMar w:top="1928" w:right="1418" w:bottom="1814" w:left="1418" w:header="851" w:footer="992" w:gutter="0"/>
          <w:cols w:space="720" w:num="1"/>
          <w:titlePg/>
          <w:rtlGutter w:val="0"/>
          <w:docGrid w:type="lines" w:linePitch="409" w:charSpace="0"/>
        </w:sectPr>
      </w:pPr>
    </w:p>
    <w:p w14:paraId="586857B7">
      <w:pPr>
        <w:spacing w:line="590" w:lineRule="exact"/>
        <w:rPr>
          <w:rFonts w:hint="eastAsia" w:ascii="方正黑体_GBK" w:hAnsi="Times New Roman" w:eastAsia="方正黑体_GBK"/>
          <w:color w:val="auto"/>
          <w:spacing w:val="30"/>
          <w:kern w:val="0"/>
          <w:sz w:val="32"/>
          <w:szCs w:val="32"/>
          <w:highlight w:val="none"/>
          <w:lang w:eastAsia="zh-CN"/>
        </w:rPr>
      </w:pPr>
      <w:r>
        <w:rPr>
          <w:rFonts w:hint="eastAsia" w:ascii="方正黑体_GBK" w:hAnsi="Times New Roman" w:eastAsia="方正黑体_GBK"/>
          <w:color w:val="auto"/>
          <w:kern w:val="0"/>
          <w:sz w:val="32"/>
          <w:szCs w:val="32"/>
          <w:highlight w:val="none"/>
        </w:rPr>
        <w:t>附件1-</w:t>
      </w:r>
      <w:r>
        <w:rPr>
          <w:rFonts w:hint="eastAsia" w:ascii="方正黑体_GBK" w:hAnsi="Times New Roman" w:eastAsia="方正黑体_GBK"/>
          <w:color w:val="auto"/>
          <w:kern w:val="0"/>
          <w:sz w:val="32"/>
          <w:szCs w:val="32"/>
          <w:highlight w:val="none"/>
          <w:lang w:val="en-US" w:eastAsia="zh-CN"/>
        </w:rPr>
        <w:t>5</w:t>
      </w:r>
    </w:p>
    <w:p w14:paraId="4EA100C5">
      <w:pPr>
        <w:spacing w:line="590" w:lineRule="exact"/>
        <w:jc w:val="center"/>
        <w:rPr>
          <w:rFonts w:ascii="方正黑体_GBK" w:hAnsi="Times New Roman" w:eastAsia="方正小标宋_GBK"/>
          <w:color w:val="auto"/>
          <w:kern w:val="0"/>
          <w:sz w:val="32"/>
          <w:szCs w:val="32"/>
          <w:highlight w:val="none"/>
        </w:rPr>
      </w:pPr>
      <w:r>
        <w:rPr>
          <w:rFonts w:hint="eastAsia" w:ascii="Times New Roman" w:hAnsi="Times New Roman" w:eastAsia="方正小标宋_GBK"/>
          <w:color w:val="auto"/>
          <w:kern w:val="0"/>
          <w:sz w:val="44"/>
          <w:szCs w:val="44"/>
          <w:highlight w:val="none"/>
        </w:rPr>
        <w:t>建设工程消防设计</w:t>
      </w:r>
      <w:r>
        <w:rPr>
          <w:rFonts w:hint="eastAsia" w:ascii="Times New Roman" w:hAnsi="Times New Roman" w:eastAsia="方正小标宋_GBK"/>
          <w:color w:val="auto"/>
          <w:kern w:val="0"/>
          <w:sz w:val="44"/>
          <w:szCs w:val="44"/>
          <w:highlight w:val="none"/>
          <w:lang w:val="en-US" w:eastAsia="zh-CN"/>
        </w:rPr>
        <w:t>文件技术</w:t>
      </w:r>
      <w:r>
        <w:rPr>
          <w:rFonts w:hint="eastAsia" w:ascii="Times New Roman" w:hAnsi="Times New Roman" w:eastAsia="方正小标宋_GBK"/>
          <w:color w:val="auto"/>
          <w:kern w:val="0"/>
          <w:sz w:val="44"/>
          <w:szCs w:val="44"/>
          <w:highlight w:val="none"/>
        </w:rPr>
        <w:t>审查情况记录表</w:t>
      </w:r>
    </w:p>
    <w:p w14:paraId="4D078F0D">
      <w:pPr>
        <w:autoSpaceDE w:val="0"/>
        <w:autoSpaceDN w:val="0"/>
        <w:adjustRightInd w:val="0"/>
        <w:spacing w:line="440" w:lineRule="exact"/>
        <w:ind w:firstLine="480" w:firstLineChars="200"/>
        <w:jc w:val="left"/>
        <w:rPr>
          <w:rFonts w:hint="eastAsia" w:ascii="方正仿宋_GBK" w:hAnsi="方正仿宋_GBK" w:eastAsia="方正仿宋_GBK" w:cs="方正仿宋_GBK"/>
          <w:color w:val="auto"/>
          <w:kern w:val="0"/>
          <w:sz w:val="24"/>
          <w:highlight w:val="none"/>
        </w:rPr>
      </w:pPr>
    </w:p>
    <w:p w14:paraId="1799C685">
      <w:pPr>
        <w:autoSpaceDE w:val="0"/>
        <w:autoSpaceDN w:val="0"/>
        <w:adjustRightInd w:val="0"/>
        <w:spacing w:line="440" w:lineRule="exact"/>
        <w:ind w:firstLine="480" w:firstLineChars="200"/>
        <w:jc w:val="left"/>
        <w:rPr>
          <w:rFonts w:hint="eastAsia" w:ascii="方正仿宋_GBK" w:hAnsi="方正仿宋_GBK" w:eastAsia="方正仿宋_GBK" w:cs="方正仿宋_GBK"/>
          <w:color w:val="auto"/>
          <w:kern w:val="0"/>
          <w:sz w:val="24"/>
          <w:highlight w:val="none"/>
        </w:rPr>
      </w:pPr>
      <w:r>
        <w:rPr>
          <w:rFonts w:hint="eastAsia" w:ascii="方正仿宋_GBK" w:hAnsi="方正仿宋_GBK" w:eastAsia="方正仿宋_GBK" w:cs="方正仿宋_GBK"/>
          <w:color w:val="auto"/>
          <w:kern w:val="0"/>
          <w:sz w:val="24"/>
          <w:highlight w:val="none"/>
        </w:rPr>
        <w:t>工程名称：                                                     编号：</w:t>
      </w:r>
    </w:p>
    <w:tbl>
      <w:tblPr>
        <w:tblStyle w:val="6"/>
        <w:tblW w:w="14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2835"/>
        <w:gridCol w:w="1701"/>
        <w:gridCol w:w="2383"/>
        <w:gridCol w:w="4153"/>
        <w:gridCol w:w="727"/>
        <w:gridCol w:w="1442"/>
      </w:tblGrid>
      <w:tr w14:paraId="2709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80" w:type="dxa"/>
            <w:noWrap w:val="0"/>
            <w:vAlign w:val="center"/>
          </w:tcPr>
          <w:p w14:paraId="36B3160C">
            <w:pPr>
              <w:spacing w:line="360" w:lineRule="exact"/>
              <w:jc w:val="center"/>
              <w:rPr>
                <w:rFonts w:hint="eastAsia" w:ascii="方正黑体_GBK" w:hAnsi="方正黑体_GBK" w:eastAsia="方正黑体_GBK" w:cs="方正黑体_GBK"/>
                <w:color w:val="auto"/>
                <w:kern w:val="0"/>
                <w:sz w:val="24"/>
                <w:szCs w:val="24"/>
                <w:highlight w:val="none"/>
              </w:rPr>
            </w:pPr>
            <w:r>
              <w:rPr>
                <w:rFonts w:hint="eastAsia" w:ascii="方正黑体_GBK" w:hAnsi="方正黑体_GBK" w:eastAsia="方正黑体_GBK" w:cs="方正黑体_GBK"/>
                <w:color w:val="auto"/>
                <w:kern w:val="0"/>
                <w:sz w:val="24"/>
                <w:szCs w:val="24"/>
                <w:highlight w:val="none"/>
              </w:rPr>
              <w:t>单项</w:t>
            </w:r>
          </w:p>
        </w:tc>
        <w:tc>
          <w:tcPr>
            <w:tcW w:w="2835" w:type="dxa"/>
            <w:noWrap w:val="0"/>
            <w:vAlign w:val="center"/>
          </w:tcPr>
          <w:p w14:paraId="2DA1BF44">
            <w:pPr>
              <w:spacing w:line="360" w:lineRule="exact"/>
              <w:jc w:val="center"/>
              <w:rPr>
                <w:rFonts w:hint="eastAsia" w:ascii="方正黑体_GBK" w:hAnsi="方正黑体_GBK" w:eastAsia="方正黑体_GBK" w:cs="方正黑体_GBK"/>
                <w:color w:val="auto"/>
                <w:kern w:val="0"/>
                <w:sz w:val="24"/>
                <w:szCs w:val="24"/>
                <w:highlight w:val="none"/>
              </w:rPr>
            </w:pPr>
            <w:r>
              <w:rPr>
                <w:rFonts w:hint="eastAsia" w:ascii="方正黑体_GBK" w:hAnsi="方正黑体_GBK" w:eastAsia="方正黑体_GBK" w:cs="方正黑体_GBK"/>
                <w:color w:val="auto"/>
                <w:kern w:val="0"/>
                <w:sz w:val="24"/>
                <w:szCs w:val="24"/>
                <w:highlight w:val="none"/>
              </w:rPr>
              <w:t>子项</w:t>
            </w:r>
          </w:p>
        </w:tc>
        <w:tc>
          <w:tcPr>
            <w:tcW w:w="1701" w:type="dxa"/>
            <w:noWrap w:val="0"/>
            <w:vAlign w:val="center"/>
          </w:tcPr>
          <w:p w14:paraId="0A8B9198">
            <w:pPr>
              <w:spacing w:line="360" w:lineRule="exact"/>
              <w:jc w:val="center"/>
              <w:rPr>
                <w:rFonts w:hint="eastAsia" w:ascii="方正黑体_GBK" w:hAnsi="方正黑体_GBK" w:eastAsia="方正黑体_GBK" w:cs="方正黑体_GBK"/>
                <w:color w:val="auto"/>
                <w:kern w:val="0"/>
                <w:sz w:val="24"/>
                <w:szCs w:val="24"/>
                <w:highlight w:val="none"/>
              </w:rPr>
            </w:pPr>
            <w:r>
              <w:rPr>
                <w:rFonts w:hint="eastAsia" w:ascii="方正黑体_GBK" w:hAnsi="方正黑体_GBK" w:eastAsia="方正黑体_GBK" w:cs="方正黑体_GBK"/>
                <w:color w:val="auto"/>
                <w:kern w:val="0"/>
                <w:sz w:val="24"/>
                <w:szCs w:val="24"/>
                <w:highlight w:val="none"/>
              </w:rPr>
              <w:t>是否符合设计文件深度要求</w:t>
            </w:r>
          </w:p>
        </w:tc>
        <w:tc>
          <w:tcPr>
            <w:tcW w:w="2383" w:type="dxa"/>
            <w:noWrap w:val="0"/>
            <w:vAlign w:val="center"/>
          </w:tcPr>
          <w:p w14:paraId="4797627F">
            <w:pPr>
              <w:spacing w:line="360" w:lineRule="exact"/>
              <w:jc w:val="center"/>
              <w:rPr>
                <w:rFonts w:hint="eastAsia" w:ascii="方正黑体_GBK" w:hAnsi="方正黑体_GBK" w:eastAsia="方正黑体_GBK" w:cs="方正黑体_GBK"/>
                <w:color w:val="auto"/>
                <w:kern w:val="0"/>
                <w:sz w:val="24"/>
                <w:szCs w:val="24"/>
                <w:highlight w:val="none"/>
              </w:rPr>
            </w:pPr>
            <w:r>
              <w:rPr>
                <w:rFonts w:hint="eastAsia" w:ascii="方正黑体_GBK" w:hAnsi="方正黑体_GBK" w:eastAsia="方正黑体_GBK" w:cs="方正黑体_GBK"/>
                <w:color w:val="auto"/>
                <w:kern w:val="0"/>
                <w:sz w:val="24"/>
                <w:szCs w:val="24"/>
                <w:highlight w:val="none"/>
              </w:rPr>
              <w:t>违反强制性条文问题</w:t>
            </w:r>
          </w:p>
        </w:tc>
        <w:tc>
          <w:tcPr>
            <w:tcW w:w="4153" w:type="dxa"/>
            <w:noWrap w:val="0"/>
            <w:vAlign w:val="center"/>
          </w:tcPr>
          <w:p w14:paraId="38EC0C43">
            <w:pPr>
              <w:spacing w:line="360" w:lineRule="exact"/>
              <w:jc w:val="center"/>
              <w:rPr>
                <w:rFonts w:hint="eastAsia" w:ascii="方正黑体_GBK" w:hAnsi="方正黑体_GBK" w:eastAsia="方正黑体_GBK" w:cs="方正黑体_GBK"/>
                <w:color w:val="auto"/>
                <w:kern w:val="0"/>
                <w:sz w:val="24"/>
                <w:szCs w:val="24"/>
                <w:highlight w:val="none"/>
              </w:rPr>
            </w:pPr>
            <w:r>
              <w:rPr>
                <w:rFonts w:hint="eastAsia" w:ascii="方正黑体_GBK" w:hAnsi="方正黑体_GBK" w:eastAsia="方正黑体_GBK" w:cs="方正黑体_GBK"/>
                <w:color w:val="auto"/>
                <w:kern w:val="0"/>
                <w:sz w:val="24"/>
                <w:szCs w:val="24"/>
                <w:highlight w:val="none"/>
              </w:rPr>
              <w:t>违反“严禁”、“必须”、“应”、“不应”、“不得”一般性条文问题</w:t>
            </w:r>
          </w:p>
        </w:tc>
        <w:tc>
          <w:tcPr>
            <w:tcW w:w="727" w:type="dxa"/>
            <w:noWrap w:val="0"/>
            <w:vAlign w:val="center"/>
          </w:tcPr>
          <w:p w14:paraId="22208BDF">
            <w:pPr>
              <w:spacing w:line="360" w:lineRule="exact"/>
              <w:jc w:val="center"/>
              <w:rPr>
                <w:rFonts w:hint="eastAsia" w:ascii="方正黑体_GBK" w:hAnsi="方正黑体_GBK" w:eastAsia="方正黑体_GBK" w:cs="方正黑体_GBK"/>
                <w:color w:val="auto"/>
                <w:kern w:val="0"/>
                <w:sz w:val="24"/>
                <w:szCs w:val="24"/>
                <w:highlight w:val="none"/>
              </w:rPr>
            </w:pPr>
            <w:r>
              <w:rPr>
                <w:rFonts w:hint="eastAsia" w:ascii="方正黑体_GBK" w:hAnsi="方正黑体_GBK" w:eastAsia="方正黑体_GBK" w:cs="方正黑体_GBK"/>
                <w:color w:val="auto"/>
                <w:kern w:val="0"/>
                <w:sz w:val="24"/>
                <w:szCs w:val="24"/>
                <w:highlight w:val="none"/>
              </w:rPr>
              <w:t>是否合格</w:t>
            </w:r>
          </w:p>
        </w:tc>
        <w:tc>
          <w:tcPr>
            <w:tcW w:w="1442" w:type="dxa"/>
            <w:noWrap w:val="0"/>
            <w:vAlign w:val="center"/>
          </w:tcPr>
          <w:p w14:paraId="2B3B00D3">
            <w:pPr>
              <w:spacing w:line="360" w:lineRule="exact"/>
              <w:jc w:val="center"/>
              <w:rPr>
                <w:rFonts w:hint="eastAsia" w:ascii="方正黑体_GBK" w:hAnsi="方正黑体_GBK" w:eastAsia="方正黑体_GBK" w:cs="方正黑体_GBK"/>
                <w:color w:val="auto"/>
                <w:kern w:val="0"/>
                <w:sz w:val="24"/>
                <w:szCs w:val="24"/>
                <w:highlight w:val="none"/>
              </w:rPr>
            </w:pPr>
            <w:r>
              <w:rPr>
                <w:rFonts w:hint="eastAsia" w:ascii="方正黑体_GBK" w:hAnsi="方正黑体_GBK" w:eastAsia="方正黑体_GBK" w:cs="方正黑体_GBK"/>
                <w:color w:val="auto"/>
                <w:kern w:val="0"/>
                <w:sz w:val="24"/>
                <w:szCs w:val="24"/>
                <w:highlight w:val="none"/>
              </w:rPr>
              <w:t>审查人员</w:t>
            </w:r>
          </w:p>
        </w:tc>
      </w:tr>
      <w:tr w14:paraId="5A90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restart"/>
            <w:noWrap w:val="0"/>
            <w:vAlign w:val="center"/>
          </w:tcPr>
          <w:p w14:paraId="5206D094">
            <w:pPr>
              <w:spacing w:line="360" w:lineRule="exact"/>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1.总平面</w:t>
            </w:r>
          </w:p>
        </w:tc>
        <w:tc>
          <w:tcPr>
            <w:tcW w:w="2835" w:type="dxa"/>
            <w:noWrap w:val="0"/>
            <w:vAlign w:val="center"/>
          </w:tcPr>
          <w:p w14:paraId="0580474E">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z w:val="24"/>
                <w:szCs w:val="24"/>
                <w:highlight w:val="none"/>
              </w:rPr>
              <w:t>1.1场地四邻及规划红线执行情况</w:t>
            </w:r>
          </w:p>
        </w:tc>
        <w:tc>
          <w:tcPr>
            <w:tcW w:w="1701" w:type="dxa"/>
            <w:noWrap w:val="0"/>
            <w:vAlign w:val="center"/>
          </w:tcPr>
          <w:p w14:paraId="0B106BD3">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325E9225">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78ECD7EC">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52181880">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465077F9">
            <w:pPr>
              <w:spacing w:line="500" w:lineRule="exact"/>
              <w:rPr>
                <w:rFonts w:hint="eastAsia" w:ascii="Times New Roman" w:hAnsi="Times New Roman" w:eastAsia="方正仿宋_GBK"/>
                <w:color w:val="auto"/>
                <w:kern w:val="0"/>
                <w:sz w:val="24"/>
                <w:szCs w:val="24"/>
                <w:highlight w:val="none"/>
              </w:rPr>
            </w:pPr>
          </w:p>
        </w:tc>
      </w:tr>
      <w:tr w14:paraId="07A8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05F6BF35">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3F6FF3D4">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z w:val="24"/>
                <w:szCs w:val="24"/>
                <w:highlight w:val="none"/>
              </w:rPr>
              <w:t>1.2防火间距</w:t>
            </w:r>
          </w:p>
        </w:tc>
        <w:tc>
          <w:tcPr>
            <w:tcW w:w="1701" w:type="dxa"/>
            <w:noWrap w:val="0"/>
            <w:vAlign w:val="center"/>
          </w:tcPr>
          <w:p w14:paraId="06ADF663">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02611C66">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65AAC9C9">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218C195B">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129719E8">
            <w:pPr>
              <w:spacing w:line="500" w:lineRule="exact"/>
              <w:rPr>
                <w:rFonts w:hint="eastAsia" w:ascii="Times New Roman" w:hAnsi="Times New Roman" w:eastAsia="方正仿宋_GBK"/>
                <w:color w:val="auto"/>
                <w:kern w:val="0"/>
                <w:sz w:val="24"/>
                <w:szCs w:val="24"/>
                <w:highlight w:val="none"/>
              </w:rPr>
            </w:pPr>
          </w:p>
        </w:tc>
      </w:tr>
      <w:tr w14:paraId="58C77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596C4142">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178B4132">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z w:val="24"/>
                <w:szCs w:val="24"/>
                <w:highlight w:val="none"/>
              </w:rPr>
              <w:t>1.3消防车道或通道</w:t>
            </w:r>
          </w:p>
        </w:tc>
        <w:tc>
          <w:tcPr>
            <w:tcW w:w="1701" w:type="dxa"/>
            <w:noWrap w:val="0"/>
            <w:vAlign w:val="center"/>
          </w:tcPr>
          <w:p w14:paraId="5FACA790">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766B0AA3">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41593E32">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08AA8E23">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50F23B16">
            <w:pPr>
              <w:spacing w:line="500" w:lineRule="exact"/>
              <w:rPr>
                <w:rFonts w:hint="eastAsia" w:ascii="Times New Roman" w:hAnsi="Times New Roman" w:eastAsia="方正仿宋_GBK"/>
                <w:color w:val="auto"/>
                <w:kern w:val="0"/>
                <w:sz w:val="24"/>
                <w:szCs w:val="24"/>
                <w:highlight w:val="none"/>
              </w:rPr>
            </w:pPr>
          </w:p>
        </w:tc>
      </w:tr>
      <w:tr w14:paraId="6B0A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6882269C">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72F0D30A">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z w:val="24"/>
                <w:szCs w:val="24"/>
                <w:highlight w:val="none"/>
              </w:rPr>
              <w:t>1.4消防车登高面及操作场地</w:t>
            </w:r>
          </w:p>
        </w:tc>
        <w:tc>
          <w:tcPr>
            <w:tcW w:w="1701" w:type="dxa"/>
            <w:noWrap w:val="0"/>
            <w:vAlign w:val="center"/>
          </w:tcPr>
          <w:p w14:paraId="47771A62">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5F92A336">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0533F8AE">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158D15F5">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25A31EF6">
            <w:pPr>
              <w:spacing w:line="500" w:lineRule="exact"/>
              <w:rPr>
                <w:rFonts w:hint="eastAsia" w:ascii="Times New Roman" w:hAnsi="Times New Roman" w:eastAsia="方正仿宋_GBK"/>
                <w:color w:val="auto"/>
                <w:kern w:val="0"/>
                <w:sz w:val="24"/>
                <w:szCs w:val="24"/>
                <w:highlight w:val="none"/>
              </w:rPr>
            </w:pPr>
          </w:p>
        </w:tc>
      </w:tr>
      <w:tr w14:paraId="778A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4E6C829A">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27800A19">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2"/>
                <w:sz w:val="24"/>
                <w:szCs w:val="24"/>
                <w:highlight w:val="none"/>
              </w:rPr>
              <w:t>1.5救援场地和入口</w:t>
            </w:r>
          </w:p>
        </w:tc>
        <w:tc>
          <w:tcPr>
            <w:tcW w:w="1701" w:type="dxa"/>
            <w:noWrap w:val="0"/>
            <w:vAlign w:val="center"/>
          </w:tcPr>
          <w:p w14:paraId="454AAF89">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2CA9B367">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6830ADF1">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63324BDB">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3A510379">
            <w:pPr>
              <w:spacing w:line="500" w:lineRule="exact"/>
              <w:rPr>
                <w:rFonts w:hint="eastAsia" w:ascii="Times New Roman" w:hAnsi="Times New Roman" w:eastAsia="方正仿宋_GBK"/>
                <w:color w:val="auto"/>
                <w:kern w:val="0"/>
                <w:sz w:val="24"/>
                <w:szCs w:val="24"/>
                <w:highlight w:val="none"/>
              </w:rPr>
            </w:pPr>
          </w:p>
        </w:tc>
      </w:tr>
      <w:tr w14:paraId="1879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restart"/>
            <w:noWrap w:val="0"/>
            <w:vAlign w:val="center"/>
          </w:tcPr>
          <w:p w14:paraId="1B9D1C5C">
            <w:pPr>
              <w:spacing w:line="360" w:lineRule="exact"/>
              <w:jc w:val="center"/>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2.建筑和结构</w:t>
            </w:r>
          </w:p>
        </w:tc>
        <w:tc>
          <w:tcPr>
            <w:tcW w:w="2835" w:type="dxa"/>
            <w:noWrap w:val="0"/>
            <w:vAlign w:val="center"/>
          </w:tcPr>
          <w:p w14:paraId="456D455C">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2.1建筑类别和规模、使用功能</w:t>
            </w:r>
          </w:p>
        </w:tc>
        <w:tc>
          <w:tcPr>
            <w:tcW w:w="1701" w:type="dxa"/>
            <w:noWrap w:val="0"/>
            <w:vAlign w:val="center"/>
          </w:tcPr>
          <w:p w14:paraId="5EF080AD">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45C3E4E4">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48C9FB53">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6C5EE319">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2F4F0D93">
            <w:pPr>
              <w:spacing w:line="500" w:lineRule="exact"/>
              <w:rPr>
                <w:rFonts w:hint="eastAsia" w:ascii="Times New Roman" w:hAnsi="Times New Roman" w:eastAsia="方正仿宋_GBK"/>
                <w:color w:val="auto"/>
                <w:kern w:val="0"/>
                <w:sz w:val="24"/>
                <w:szCs w:val="24"/>
                <w:highlight w:val="none"/>
              </w:rPr>
            </w:pPr>
          </w:p>
        </w:tc>
      </w:tr>
      <w:tr w14:paraId="583D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68CB5811">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0BDF4938">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2"/>
                <w:sz w:val="24"/>
                <w:szCs w:val="24"/>
                <w:highlight w:val="none"/>
              </w:rPr>
              <w:t>2.2建筑耐火等级</w:t>
            </w:r>
          </w:p>
        </w:tc>
        <w:tc>
          <w:tcPr>
            <w:tcW w:w="1701" w:type="dxa"/>
            <w:noWrap w:val="0"/>
            <w:vAlign w:val="center"/>
          </w:tcPr>
          <w:p w14:paraId="53C754F0">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5CFB786C">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179E4891">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52E9609E">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75FB9F96">
            <w:pPr>
              <w:spacing w:line="500" w:lineRule="exact"/>
              <w:rPr>
                <w:rFonts w:hint="eastAsia" w:ascii="Times New Roman" w:hAnsi="Times New Roman" w:eastAsia="方正仿宋_GBK"/>
                <w:color w:val="auto"/>
                <w:kern w:val="0"/>
                <w:sz w:val="24"/>
                <w:szCs w:val="24"/>
                <w:highlight w:val="none"/>
              </w:rPr>
            </w:pPr>
          </w:p>
        </w:tc>
      </w:tr>
      <w:tr w14:paraId="2232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22B42B1F">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52E3BBBC">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2.3建筑构件的耐火极限和燃烧性能</w:t>
            </w:r>
          </w:p>
        </w:tc>
        <w:tc>
          <w:tcPr>
            <w:tcW w:w="1701" w:type="dxa"/>
            <w:noWrap w:val="0"/>
            <w:vAlign w:val="center"/>
          </w:tcPr>
          <w:p w14:paraId="0E1C8D53">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7BEEAB72">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72B67A5F">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5DDF9AAE">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2C3E7499">
            <w:pPr>
              <w:spacing w:line="500" w:lineRule="exact"/>
              <w:rPr>
                <w:rFonts w:hint="eastAsia" w:ascii="Times New Roman" w:hAnsi="Times New Roman" w:eastAsia="方正仿宋_GBK"/>
                <w:color w:val="auto"/>
                <w:kern w:val="0"/>
                <w:sz w:val="24"/>
                <w:szCs w:val="24"/>
                <w:highlight w:val="none"/>
              </w:rPr>
            </w:pPr>
          </w:p>
        </w:tc>
      </w:tr>
      <w:tr w14:paraId="4CB8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1EE21FD6">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502416BA">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2"/>
                <w:sz w:val="24"/>
                <w:szCs w:val="24"/>
                <w:highlight w:val="none"/>
              </w:rPr>
              <w:t>2.4建筑平面布置</w:t>
            </w:r>
          </w:p>
        </w:tc>
        <w:tc>
          <w:tcPr>
            <w:tcW w:w="1701" w:type="dxa"/>
            <w:noWrap w:val="0"/>
            <w:vAlign w:val="center"/>
          </w:tcPr>
          <w:p w14:paraId="1A57878B">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2BCBA22C">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4C555253">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2E0218C3">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2F941D4E">
            <w:pPr>
              <w:spacing w:line="500" w:lineRule="exact"/>
              <w:rPr>
                <w:rFonts w:hint="eastAsia" w:ascii="Times New Roman" w:hAnsi="Times New Roman" w:eastAsia="方正仿宋_GBK"/>
                <w:color w:val="auto"/>
                <w:kern w:val="0"/>
                <w:sz w:val="24"/>
                <w:szCs w:val="24"/>
                <w:highlight w:val="none"/>
              </w:rPr>
            </w:pPr>
          </w:p>
        </w:tc>
      </w:tr>
      <w:tr w14:paraId="2835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55E5306F">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26AD8439">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2.5建筑层数和防火分区</w:t>
            </w:r>
          </w:p>
        </w:tc>
        <w:tc>
          <w:tcPr>
            <w:tcW w:w="1701" w:type="dxa"/>
            <w:noWrap w:val="0"/>
            <w:vAlign w:val="center"/>
          </w:tcPr>
          <w:p w14:paraId="658D4431">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330CBC65">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6958E2DB">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7F497283">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70DB09AC">
            <w:pPr>
              <w:spacing w:line="500" w:lineRule="exact"/>
              <w:rPr>
                <w:rFonts w:hint="eastAsia" w:ascii="Times New Roman" w:hAnsi="Times New Roman" w:eastAsia="方正仿宋_GBK"/>
                <w:color w:val="auto"/>
                <w:kern w:val="0"/>
                <w:sz w:val="24"/>
                <w:szCs w:val="24"/>
                <w:highlight w:val="none"/>
              </w:rPr>
            </w:pPr>
          </w:p>
        </w:tc>
      </w:tr>
      <w:tr w14:paraId="7674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restart"/>
            <w:noWrap w:val="0"/>
            <w:vAlign w:val="center"/>
          </w:tcPr>
          <w:p w14:paraId="46E227BD">
            <w:pPr>
              <w:spacing w:line="360" w:lineRule="exact"/>
              <w:jc w:val="center"/>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2.建筑和结构</w:t>
            </w:r>
          </w:p>
        </w:tc>
        <w:tc>
          <w:tcPr>
            <w:tcW w:w="2835" w:type="dxa"/>
            <w:noWrap w:val="0"/>
            <w:vAlign w:val="center"/>
          </w:tcPr>
          <w:p w14:paraId="3F8B5AF7">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z w:val="24"/>
                <w:szCs w:val="24"/>
                <w:highlight w:val="none"/>
              </w:rPr>
              <w:t>2.6消防控制室和消防水泵房</w:t>
            </w:r>
          </w:p>
        </w:tc>
        <w:tc>
          <w:tcPr>
            <w:tcW w:w="1701" w:type="dxa"/>
            <w:noWrap w:val="0"/>
            <w:vAlign w:val="center"/>
          </w:tcPr>
          <w:p w14:paraId="4399CAC2">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01AC4EA0">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30F5DD8D">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7E04893C">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2308F2BE">
            <w:pPr>
              <w:spacing w:line="500" w:lineRule="exact"/>
              <w:rPr>
                <w:rFonts w:hint="eastAsia" w:ascii="Times New Roman" w:hAnsi="Times New Roman" w:eastAsia="方正仿宋_GBK"/>
                <w:color w:val="auto"/>
                <w:kern w:val="0"/>
                <w:sz w:val="24"/>
                <w:szCs w:val="24"/>
                <w:highlight w:val="none"/>
              </w:rPr>
            </w:pPr>
          </w:p>
        </w:tc>
      </w:tr>
      <w:tr w14:paraId="5805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3968F744">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4164C8C9">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2"/>
                <w:sz w:val="24"/>
                <w:szCs w:val="24"/>
                <w:highlight w:val="none"/>
              </w:rPr>
              <w:t>2.7特殊场所</w:t>
            </w:r>
          </w:p>
        </w:tc>
        <w:tc>
          <w:tcPr>
            <w:tcW w:w="1701" w:type="dxa"/>
            <w:noWrap w:val="0"/>
            <w:vAlign w:val="center"/>
          </w:tcPr>
          <w:p w14:paraId="1BE1E8FF">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7C35D894">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3D167DE5">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3036C1A9">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10564919">
            <w:pPr>
              <w:spacing w:line="500" w:lineRule="exact"/>
              <w:rPr>
                <w:rFonts w:hint="eastAsia" w:ascii="Times New Roman" w:hAnsi="Times New Roman" w:eastAsia="方正仿宋_GBK"/>
                <w:color w:val="auto"/>
                <w:kern w:val="0"/>
                <w:sz w:val="24"/>
                <w:szCs w:val="24"/>
                <w:highlight w:val="none"/>
              </w:rPr>
            </w:pPr>
          </w:p>
        </w:tc>
      </w:tr>
      <w:tr w14:paraId="46D2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1F791AAC">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112BA76D">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2"/>
                <w:sz w:val="24"/>
                <w:szCs w:val="24"/>
                <w:highlight w:val="none"/>
              </w:rPr>
              <w:t>2.8墙体构造</w:t>
            </w:r>
          </w:p>
        </w:tc>
        <w:tc>
          <w:tcPr>
            <w:tcW w:w="1701" w:type="dxa"/>
            <w:noWrap w:val="0"/>
            <w:vAlign w:val="center"/>
          </w:tcPr>
          <w:p w14:paraId="7939742F">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67208BBA">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1F2A57F7">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362BAF60">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6AE3C325">
            <w:pPr>
              <w:spacing w:line="500" w:lineRule="exact"/>
              <w:rPr>
                <w:rFonts w:hint="eastAsia" w:ascii="Times New Roman" w:hAnsi="Times New Roman" w:eastAsia="方正仿宋_GBK"/>
                <w:color w:val="auto"/>
                <w:kern w:val="0"/>
                <w:sz w:val="24"/>
                <w:szCs w:val="24"/>
                <w:highlight w:val="none"/>
              </w:rPr>
            </w:pPr>
          </w:p>
        </w:tc>
      </w:tr>
      <w:tr w14:paraId="6FB1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149D36C9">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3EE524E6">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2"/>
                <w:sz w:val="24"/>
                <w:szCs w:val="24"/>
                <w:highlight w:val="none"/>
              </w:rPr>
              <w:t>2.9竖向井道构造</w:t>
            </w:r>
          </w:p>
        </w:tc>
        <w:tc>
          <w:tcPr>
            <w:tcW w:w="1701" w:type="dxa"/>
            <w:noWrap w:val="0"/>
            <w:vAlign w:val="center"/>
          </w:tcPr>
          <w:p w14:paraId="1401B97E">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232229BB">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217585E4">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61E72243">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4EBA107D">
            <w:pPr>
              <w:spacing w:line="500" w:lineRule="exact"/>
              <w:rPr>
                <w:rFonts w:hint="eastAsia" w:ascii="Times New Roman" w:hAnsi="Times New Roman" w:eastAsia="方正仿宋_GBK"/>
                <w:color w:val="auto"/>
                <w:kern w:val="0"/>
                <w:sz w:val="24"/>
                <w:szCs w:val="24"/>
                <w:highlight w:val="none"/>
              </w:rPr>
            </w:pPr>
          </w:p>
        </w:tc>
      </w:tr>
      <w:tr w14:paraId="000C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7CDAC9F7">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6A141045">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2.10屋顶、闷顶和建筑缝隙</w:t>
            </w:r>
          </w:p>
        </w:tc>
        <w:tc>
          <w:tcPr>
            <w:tcW w:w="1701" w:type="dxa"/>
            <w:noWrap w:val="0"/>
            <w:vAlign w:val="center"/>
          </w:tcPr>
          <w:p w14:paraId="58FCC6C9">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581664B5">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71303017">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7E233BBE">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0A85D6D0">
            <w:pPr>
              <w:spacing w:line="500" w:lineRule="exact"/>
              <w:rPr>
                <w:rFonts w:hint="eastAsia" w:ascii="Times New Roman" w:hAnsi="Times New Roman" w:eastAsia="方正仿宋_GBK"/>
                <w:color w:val="auto"/>
                <w:kern w:val="0"/>
                <w:sz w:val="24"/>
                <w:szCs w:val="24"/>
                <w:highlight w:val="none"/>
              </w:rPr>
            </w:pPr>
          </w:p>
        </w:tc>
      </w:tr>
      <w:tr w14:paraId="7D55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7F486B25">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592B9B9F">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z w:val="24"/>
                <w:szCs w:val="24"/>
                <w:highlight w:val="none"/>
              </w:rPr>
              <w:t>2.11建筑保温、建筑幕墙的防火构</w:t>
            </w:r>
            <w:r>
              <w:rPr>
                <w:rFonts w:ascii="Times New Roman" w:hAnsi="Times New Roman" w:eastAsia="方正仿宋_GBK"/>
                <w:color w:val="auto"/>
                <w:spacing w:val="12"/>
                <w:sz w:val="24"/>
                <w:szCs w:val="24"/>
                <w:highlight w:val="none"/>
              </w:rPr>
              <w:t xml:space="preserve"> </w:t>
            </w:r>
            <w:r>
              <w:rPr>
                <w:rFonts w:ascii="Times New Roman" w:hAnsi="Times New Roman" w:eastAsia="方正仿宋_GBK"/>
                <w:color w:val="auto"/>
                <w:sz w:val="24"/>
                <w:szCs w:val="24"/>
                <w:highlight w:val="none"/>
              </w:rPr>
              <w:t>造</w:t>
            </w:r>
          </w:p>
        </w:tc>
        <w:tc>
          <w:tcPr>
            <w:tcW w:w="1701" w:type="dxa"/>
            <w:noWrap w:val="0"/>
            <w:vAlign w:val="center"/>
          </w:tcPr>
          <w:p w14:paraId="7AC1C66F">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1B061586">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129A7947">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67B34A7D">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07A09491">
            <w:pPr>
              <w:spacing w:line="500" w:lineRule="exact"/>
              <w:rPr>
                <w:rFonts w:hint="eastAsia" w:ascii="Times New Roman" w:hAnsi="Times New Roman" w:eastAsia="方正仿宋_GBK"/>
                <w:color w:val="auto"/>
                <w:kern w:val="0"/>
                <w:sz w:val="24"/>
                <w:szCs w:val="24"/>
                <w:highlight w:val="none"/>
              </w:rPr>
            </w:pPr>
          </w:p>
        </w:tc>
      </w:tr>
      <w:tr w14:paraId="3501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297BFDC2">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26A7B357">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2.12天桥、栈桥和管沟</w:t>
            </w:r>
          </w:p>
        </w:tc>
        <w:tc>
          <w:tcPr>
            <w:tcW w:w="1701" w:type="dxa"/>
            <w:noWrap w:val="0"/>
            <w:vAlign w:val="center"/>
          </w:tcPr>
          <w:p w14:paraId="18F88611">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67E993DD">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11DEDCC9">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73F11CD4">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25E8FA11">
            <w:pPr>
              <w:spacing w:line="500" w:lineRule="exact"/>
              <w:rPr>
                <w:rFonts w:hint="eastAsia" w:ascii="Times New Roman" w:hAnsi="Times New Roman" w:eastAsia="方正仿宋_GBK"/>
                <w:color w:val="auto"/>
                <w:kern w:val="0"/>
                <w:sz w:val="24"/>
                <w:szCs w:val="24"/>
                <w:highlight w:val="none"/>
              </w:rPr>
            </w:pPr>
          </w:p>
        </w:tc>
      </w:tr>
      <w:tr w14:paraId="7BF2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4FA862C1">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7E7C30A2">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3"/>
                <w:sz w:val="24"/>
                <w:szCs w:val="24"/>
                <w:highlight w:val="none"/>
              </w:rPr>
              <w:t>2.13安全出口</w:t>
            </w:r>
            <w:r>
              <w:rPr>
                <w:rFonts w:hint="eastAsia" w:ascii="Times New Roman" w:hAnsi="Times New Roman" w:eastAsia="方正仿宋_GBK"/>
                <w:color w:val="auto"/>
                <w:spacing w:val="3"/>
                <w:sz w:val="24"/>
                <w:szCs w:val="24"/>
                <w:highlight w:val="none"/>
              </w:rPr>
              <w:t>（</w:t>
            </w:r>
            <w:r>
              <w:rPr>
                <w:rFonts w:ascii="Times New Roman" w:hAnsi="Times New Roman" w:eastAsia="方正仿宋_GBK"/>
                <w:color w:val="auto"/>
                <w:spacing w:val="3"/>
                <w:sz w:val="24"/>
                <w:szCs w:val="24"/>
                <w:highlight w:val="none"/>
              </w:rPr>
              <w:t>含疏散楼梯</w:t>
            </w:r>
            <w:r>
              <w:rPr>
                <w:rFonts w:hint="eastAsia" w:ascii="Times New Roman" w:hAnsi="Times New Roman" w:eastAsia="方正仿宋_GBK"/>
                <w:color w:val="auto"/>
                <w:spacing w:val="3"/>
                <w:sz w:val="24"/>
                <w:szCs w:val="24"/>
                <w:highlight w:val="none"/>
              </w:rPr>
              <w:t>）</w:t>
            </w:r>
          </w:p>
        </w:tc>
        <w:tc>
          <w:tcPr>
            <w:tcW w:w="1701" w:type="dxa"/>
            <w:noWrap w:val="0"/>
            <w:vAlign w:val="center"/>
          </w:tcPr>
          <w:p w14:paraId="3DFD633F">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20255A9F">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548D1D69">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7E882255">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7A3265EC">
            <w:pPr>
              <w:spacing w:line="500" w:lineRule="exact"/>
              <w:rPr>
                <w:rFonts w:hint="eastAsia" w:ascii="Times New Roman" w:hAnsi="Times New Roman" w:eastAsia="方正仿宋_GBK"/>
                <w:color w:val="auto"/>
                <w:kern w:val="0"/>
                <w:sz w:val="24"/>
                <w:szCs w:val="24"/>
                <w:highlight w:val="none"/>
              </w:rPr>
            </w:pPr>
          </w:p>
        </w:tc>
      </w:tr>
      <w:tr w14:paraId="6B0BD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302B2846">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02FCC48D">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2.14疏散楼梯和疏散门的设置</w:t>
            </w:r>
          </w:p>
        </w:tc>
        <w:tc>
          <w:tcPr>
            <w:tcW w:w="1701" w:type="dxa"/>
            <w:noWrap w:val="0"/>
            <w:vAlign w:val="center"/>
          </w:tcPr>
          <w:p w14:paraId="1E8416BA">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0049569C">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71D7B855">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72ADA6EA">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507CB5A7">
            <w:pPr>
              <w:spacing w:line="500" w:lineRule="exact"/>
              <w:rPr>
                <w:rFonts w:hint="eastAsia" w:ascii="Times New Roman" w:hAnsi="Times New Roman" w:eastAsia="方正仿宋_GBK"/>
                <w:color w:val="auto"/>
                <w:kern w:val="0"/>
                <w:sz w:val="24"/>
                <w:szCs w:val="24"/>
                <w:highlight w:val="none"/>
              </w:rPr>
            </w:pPr>
          </w:p>
        </w:tc>
      </w:tr>
      <w:tr w14:paraId="2AF58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4013D3F6">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41474473">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z w:val="24"/>
                <w:szCs w:val="24"/>
                <w:highlight w:val="none"/>
              </w:rPr>
              <w:t>2.15疏散距离和疏散走道</w:t>
            </w:r>
          </w:p>
        </w:tc>
        <w:tc>
          <w:tcPr>
            <w:tcW w:w="1701" w:type="dxa"/>
            <w:noWrap w:val="0"/>
            <w:vAlign w:val="center"/>
          </w:tcPr>
          <w:p w14:paraId="6B7C2304">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0FC4C448">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2DCD411F">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2B8156E2">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3C9728A3">
            <w:pPr>
              <w:spacing w:line="500" w:lineRule="exact"/>
              <w:rPr>
                <w:rFonts w:hint="eastAsia" w:ascii="Times New Roman" w:hAnsi="Times New Roman" w:eastAsia="方正仿宋_GBK"/>
                <w:color w:val="auto"/>
                <w:kern w:val="0"/>
                <w:sz w:val="24"/>
                <w:szCs w:val="24"/>
                <w:highlight w:val="none"/>
              </w:rPr>
            </w:pPr>
          </w:p>
        </w:tc>
      </w:tr>
      <w:tr w14:paraId="0109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2EC4717D">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15F5BA24">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2.16装修工程的平面布置</w:t>
            </w:r>
          </w:p>
        </w:tc>
        <w:tc>
          <w:tcPr>
            <w:tcW w:w="1701" w:type="dxa"/>
            <w:noWrap w:val="0"/>
            <w:vAlign w:val="center"/>
          </w:tcPr>
          <w:p w14:paraId="6036B826">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26547D42">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08BEFCD8">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1F519988">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2D2B22D8">
            <w:pPr>
              <w:spacing w:line="500" w:lineRule="exact"/>
              <w:rPr>
                <w:rFonts w:hint="eastAsia" w:ascii="Times New Roman" w:hAnsi="Times New Roman" w:eastAsia="方正仿宋_GBK"/>
                <w:color w:val="auto"/>
                <w:kern w:val="0"/>
                <w:sz w:val="24"/>
                <w:szCs w:val="24"/>
                <w:highlight w:val="none"/>
              </w:rPr>
            </w:pPr>
          </w:p>
        </w:tc>
      </w:tr>
      <w:tr w14:paraId="6564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3F8CC1ED">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042F5CAB">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2.17建筑外墙装修</w:t>
            </w:r>
          </w:p>
        </w:tc>
        <w:tc>
          <w:tcPr>
            <w:tcW w:w="1701" w:type="dxa"/>
            <w:noWrap w:val="0"/>
            <w:vAlign w:val="center"/>
          </w:tcPr>
          <w:p w14:paraId="1D63506A">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61387615">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552172AA">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722E94DC">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59E31C37">
            <w:pPr>
              <w:spacing w:line="500" w:lineRule="exact"/>
              <w:rPr>
                <w:rFonts w:hint="eastAsia" w:ascii="Times New Roman" w:hAnsi="Times New Roman" w:eastAsia="方正仿宋_GBK"/>
                <w:color w:val="auto"/>
                <w:kern w:val="0"/>
                <w:sz w:val="24"/>
                <w:szCs w:val="24"/>
                <w:highlight w:val="none"/>
              </w:rPr>
            </w:pPr>
          </w:p>
        </w:tc>
      </w:tr>
      <w:tr w14:paraId="0611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12ABD8D4">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624D2922">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z w:val="24"/>
                <w:szCs w:val="24"/>
                <w:highlight w:val="none"/>
              </w:rPr>
              <w:t>2.18装修材料的燃烧性能等级</w:t>
            </w:r>
          </w:p>
        </w:tc>
        <w:tc>
          <w:tcPr>
            <w:tcW w:w="1701" w:type="dxa"/>
            <w:noWrap w:val="0"/>
            <w:vAlign w:val="center"/>
          </w:tcPr>
          <w:p w14:paraId="6E0C2693">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18A3C76A">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4285F1C6">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226946A6">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3B405B01">
            <w:pPr>
              <w:spacing w:line="500" w:lineRule="exact"/>
              <w:rPr>
                <w:rFonts w:hint="eastAsia" w:ascii="Times New Roman" w:hAnsi="Times New Roman" w:eastAsia="方正仿宋_GBK"/>
                <w:color w:val="auto"/>
                <w:kern w:val="0"/>
                <w:sz w:val="24"/>
                <w:szCs w:val="24"/>
                <w:highlight w:val="none"/>
              </w:rPr>
            </w:pPr>
          </w:p>
        </w:tc>
      </w:tr>
      <w:tr w14:paraId="2DE6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restart"/>
            <w:noWrap w:val="0"/>
            <w:vAlign w:val="center"/>
          </w:tcPr>
          <w:p w14:paraId="794DAB3B">
            <w:pPr>
              <w:spacing w:line="360" w:lineRule="exact"/>
              <w:jc w:val="center"/>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2.建筑和结构</w:t>
            </w:r>
          </w:p>
        </w:tc>
        <w:tc>
          <w:tcPr>
            <w:tcW w:w="2835" w:type="dxa"/>
            <w:noWrap w:val="0"/>
            <w:vAlign w:val="center"/>
          </w:tcPr>
          <w:p w14:paraId="61FC7DC8">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z w:val="24"/>
                <w:szCs w:val="24"/>
                <w:highlight w:val="none"/>
              </w:rPr>
              <w:t>2.19室内装修对消防设施和疏散设</w:t>
            </w:r>
            <w:r>
              <w:rPr>
                <w:rFonts w:ascii="Times New Roman" w:hAnsi="Times New Roman" w:eastAsia="方正仿宋_GBK"/>
                <w:color w:val="auto"/>
                <w:spacing w:val="4"/>
                <w:sz w:val="24"/>
                <w:szCs w:val="24"/>
                <w:highlight w:val="none"/>
              </w:rPr>
              <w:t>施的影响</w:t>
            </w:r>
          </w:p>
        </w:tc>
        <w:tc>
          <w:tcPr>
            <w:tcW w:w="1701" w:type="dxa"/>
            <w:noWrap w:val="0"/>
            <w:vAlign w:val="center"/>
          </w:tcPr>
          <w:p w14:paraId="242D7658">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270CD801">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341C7A02">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24E7E9D3">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026D551E">
            <w:pPr>
              <w:spacing w:line="500" w:lineRule="exact"/>
              <w:rPr>
                <w:rFonts w:hint="eastAsia" w:ascii="Times New Roman" w:hAnsi="Times New Roman" w:eastAsia="方正仿宋_GBK"/>
                <w:color w:val="auto"/>
                <w:kern w:val="0"/>
                <w:sz w:val="24"/>
                <w:szCs w:val="24"/>
                <w:highlight w:val="none"/>
              </w:rPr>
            </w:pPr>
          </w:p>
        </w:tc>
      </w:tr>
      <w:tr w14:paraId="228C0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35EABC11">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293B0038">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4"/>
                <w:sz w:val="24"/>
                <w:szCs w:val="24"/>
                <w:highlight w:val="none"/>
              </w:rPr>
              <w:t>2.20避难层</w:t>
            </w:r>
            <w:r>
              <w:rPr>
                <w:rFonts w:hint="eastAsia" w:ascii="Times New Roman" w:hAnsi="Times New Roman" w:eastAsia="方正仿宋_GBK"/>
                <w:color w:val="auto"/>
                <w:spacing w:val="4"/>
                <w:sz w:val="24"/>
                <w:szCs w:val="24"/>
                <w:highlight w:val="none"/>
              </w:rPr>
              <w:t>（</w:t>
            </w:r>
            <w:r>
              <w:rPr>
                <w:rFonts w:ascii="Times New Roman" w:hAnsi="Times New Roman" w:eastAsia="方正仿宋_GBK"/>
                <w:color w:val="auto"/>
                <w:spacing w:val="4"/>
                <w:sz w:val="24"/>
                <w:szCs w:val="24"/>
                <w:highlight w:val="none"/>
              </w:rPr>
              <w:t>间</w:t>
            </w:r>
            <w:r>
              <w:rPr>
                <w:rFonts w:hint="eastAsia" w:ascii="Times New Roman" w:hAnsi="Times New Roman" w:eastAsia="方正仿宋_GBK"/>
                <w:color w:val="auto"/>
                <w:spacing w:val="4"/>
                <w:sz w:val="24"/>
                <w:szCs w:val="24"/>
                <w:highlight w:val="none"/>
              </w:rPr>
              <w:t>）</w:t>
            </w:r>
          </w:p>
        </w:tc>
        <w:tc>
          <w:tcPr>
            <w:tcW w:w="1701" w:type="dxa"/>
            <w:noWrap w:val="0"/>
            <w:vAlign w:val="center"/>
          </w:tcPr>
          <w:p w14:paraId="584E1818">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261BA7CB">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4F87C6EC">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32A6872D">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5F7C4529">
            <w:pPr>
              <w:spacing w:line="500" w:lineRule="exact"/>
              <w:rPr>
                <w:rFonts w:hint="eastAsia" w:ascii="Times New Roman" w:hAnsi="Times New Roman" w:eastAsia="方正仿宋_GBK"/>
                <w:color w:val="auto"/>
                <w:kern w:val="0"/>
                <w:sz w:val="24"/>
                <w:szCs w:val="24"/>
                <w:highlight w:val="none"/>
              </w:rPr>
            </w:pPr>
          </w:p>
        </w:tc>
      </w:tr>
      <w:tr w14:paraId="636A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56413FD0">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6A9B0A37">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2.21消防电梯</w:t>
            </w:r>
          </w:p>
        </w:tc>
        <w:tc>
          <w:tcPr>
            <w:tcW w:w="1701" w:type="dxa"/>
            <w:noWrap w:val="0"/>
            <w:vAlign w:val="center"/>
          </w:tcPr>
          <w:p w14:paraId="43B10E0B">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4B6FA400">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695E8E05">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251CBACE">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1FE230EB">
            <w:pPr>
              <w:spacing w:line="500" w:lineRule="exact"/>
              <w:rPr>
                <w:rFonts w:hint="eastAsia" w:ascii="Times New Roman" w:hAnsi="Times New Roman" w:eastAsia="方正仿宋_GBK"/>
                <w:color w:val="auto"/>
                <w:kern w:val="0"/>
                <w:sz w:val="24"/>
                <w:szCs w:val="24"/>
                <w:highlight w:val="none"/>
              </w:rPr>
            </w:pPr>
          </w:p>
        </w:tc>
      </w:tr>
      <w:tr w14:paraId="416A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27BBCFD2">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5BA2976A">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2.22直升机停机坪</w:t>
            </w:r>
          </w:p>
        </w:tc>
        <w:tc>
          <w:tcPr>
            <w:tcW w:w="1701" w:type="dxa"/>
            <w:noWrap w:val="0"/>
            <w:vAlign w:val="center"/>
          </w:tcPr>
          <w:p w14:paraId="2051D2AB">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78E6B7B7">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13348DAF">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363DDA1B">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07F2D26E">
            <w:pPr>
              <w:spacing w:line="500" w:lineRule="exact"/>
              <w:rPr>
                <w:rFonts w:hint="eastAsia" w:ascii="Times New Roman" w:hAnsi="Times New Roman" w:eastAsia="方正仿宋_GBK"/>
                <w:color w:val="auto"/>
                <w:kern w:val="0"/>
                <w:sz w:val="24"/>
                <w:szCs w:val="24"/>
                <w:highlight w:val="none"/>
              </w:rPr>
            </w:pPr>
          </w:p>
        </w:tc>
      </w:tr>
      <w:tr w14:paraId="6C2DB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restart"/>
            <w:noWrap w:val="0"/>
            <w:vAlign w:val="center"/>
          </w:tcPr>
          <w:p w14:paraId="349481A8">
            <w:pPr>
              <w:spacing w:line="360" w:lineRule="exact"/>
              <w:jc w:val="center"/>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3.建筑电气</w:t>
            </w:r>
          </w:p>
        </w:tc>
        <w:tc>
          <w:tcPr>
            <w:tcW w:w="2835" w:type="dxa"/>
            <w:noWrap w:val="0"/>
            <w:vAlign w:val="center"/>
          </w:tcPr>
          <w:p w14:paraId="78E8F396">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z w:val="24"/>
                <w:szCs w:val="24"/>
                <w:highlight w:val="none"/>
              </w:rPr>
              <w:t>3.1消防用电负荷等级</w:t>
            </w:r>
          </w:p>
        </w:tc>
        <w:tc>
          <w:tcPr>
            <w:tcW w:w="1701" w:type="dxa"/>
            <w:noWrap w:val="0"/>
            <w:vAlign w:val="center"/>
          </w:tcPr>
          <w:p w14:paraId="4FC3BB50">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15DFB448">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6BD04860">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0DE2095B">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0CBA97A9">
            <w:pPr>
              <w:spacing w:line="500" w:lineRule="exact"/>
              <w:rPr>
                <w:rFonts w:hint="eastAsia" w:ascii="Times New Roman" w:hAnsi="Times New Roman" w:eastAsia="方正仿宋_GBK"/>
                <w:color w:val="auto"/>
                <w:kern w:val="0"/>
                <w:sz w:val="24"/>
                <w:szCs w:val="24"/>
                <w:highlight w:val="none"/>
              </w:rPr>
            </w:pPr>
          </w:p>
        </w:tc>
      </w:tr>
      <w:tr w14:paraId="761D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09CA6201">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5A68D569">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2"/>
                <w:sz w:val="24"/>
                <w:szCs w:val="24"/>
                <w:highlight w:val="none"/>
              </w:rPr>
              <w:t>3.2消防电源</w:t>
            </w:r>
          </w:p>
        </w:tc>
        <w:tc>
          <w:tcPr>
            <w:tcW w:w="1701" w:type="dxa"/>
            <w:noWrap w:val="0"/>
            <w:vAlign w:val="center"/>
          </w:tcPr>
          <w:p w14:paraId="0CE2C05F">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4E11F0B8">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2D57F82F">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64777FB9">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277D61EF">
            <w:pPr>
              <w:spacing w:line="500" w:lineRule="exact"/>
              <w:rPr>
                <w:rFonts w:hint="eastAsia" w:ascii="Times New Roman" w:hAnsi="Times New Roman" w:eastAsia="方正仿宋_GBK"/>
                <w:color w:val="auto"/>
                <w:kern w:val="0"/>
                <w:sz w:val="24"/>
                <w:szCs w:val="24"/>
                <w:highlight w:val="none"/>
              </w:rPr>
            </w:pPr>
          </w:p>
        </w:tc>
      </w:tr>
      <w:tr w14:paraId="60B1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7032BBF4">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748C2C3D">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3.3配电线路及电器装置</w:t>
            </w:r>
          </w:p>
        </w:tc>
        <w:tc>
          <w:tcPr>
            <w:tcW w:w="1701" w:type="dxa"/>
            <w:noWrap w:val="0"/>
            <w:vAlign w:val="center"/>
          </w:tcPr>
          <w:p w14:paraId="17A8F854">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2819DE6D">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68E2DCB7">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205BF81F">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497558BA">
            <w:pPr>
              <w:spacing w:line="500" w:lineRule="exact"/>
              <w:rPr>
                <w:rFonts w:hint="eastAsia" w:ascii="Times New Roman" w:hAnsi="Times New Roman" w:eastAsia="方正仿宋_GBK"/>
                <w:color w:val="auto"/>
                <w:kern w:val="0"/>
                <w:sz w:val="24"/>
                <w:szCs w:val="24"/>
                <w:highlight w:val="none"/>
              </w:rPr>
            </w:pPr>
          </w:p>
        </w:tc>
      </w:tr>
      <w:tr w14:paraId="217E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7FD53EEA">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7005E16A">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2"/>
                <w:sz w:val="24"/>
                <w:szCs w:val="24"/>
                <w:highlight w:val="none"/>
              </w:rPr>
              <w:t>3.4电气防火措施</w:t>
            </w:r>
          </w:p>
        </w:tc>
        <w:tc>
          <w:tcPr>
            <w:tcW w:w="1701" w:type="dxa"/>
            <w:noWrap w:val="0"/>
            <w:vAlign w:val="center"/>
          </w:tcPr>
          <w:p w14:paraId="2835D352">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224FC8DE">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77F45A6F">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734BF534">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1938472F">
            <w:pPr>
              <w:spacing w:line="500" w:lineRule="exact"/>
              <w:rPr>
                <w:rFonts w:hint="eastAsia" w:ascii="Times New Roman" w:hAnsi="Times New Roman" w:eastAsia="方正仿宋_GBK"/>
                <w:color w:val="auto"/>
                <w:kern w:val="0"/>
                <w:sz w:val="24"/>
                <w:szCs w:val="24"/>
                <w:highlight w:val="none"/>
              </w:rPr>
            </w:pPr>
          </w:p>
        </w:tc>
      </w:tr>
      <w:tr w14:paraId="0A7E5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5BD93F72">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70777E66">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3.5应急照明和疏散指示</w:t>
            </w:r>
          </w:p>
        </w:tc>
        <w:tc>
          <w:tcPr>
            <w:tcW w:w="1701" w:type="dxa"/>
            <w:noWrap w:val="0"/>
            <w:vAlign w:val="center"/>
          </w:tcPr>
          <w:p w14:paraId="2F3FB90A">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7C07092E">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1B7AC472">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3302FDF1">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10C80E77">
            <w:pPr>
              <w:spacing w:line="500" w:lineRule="exact"/>
              <w:rPr>
                <w:rFonts w:hint="eastAsia" w:ascii="Times New Roman" w:hAnsi="Times New Roman" w:eastAsia="方正仿宋_GBK"/>
                <w:color w:val="auto"/>
                <w:kern w:val="0"/>
                <w:sz w:val="24"/>
                <w:szCs w:val="24"/>
                <w:highlight w:val="none"/>
              </w:rPr>
            </w:pPr>
          </w:p>
        </w:tc>
      </w:tr>
      <w:tr w14:paraId="655C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6034D4BB">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6E743371">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2"/>
                <w:sz w:val="24"/>
                <w:szCs w:val="24"/>
                <w:highlight w:val="none"/>
              </w:rPr>
              <w:t>3.6防火门监控系统</w:t>
            </w:r>
          </w:p>
        </w:tc>
        <w:tc>
          <w:tcPr>
            <w:tcW w:w="1701" w:type="dxa"/>
            <w:noWrap w:val="0"/>
            <w:vAlign w:val="center"/>
          </w:tcPr>
          <w:p w14:paraId="15CB6297">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7BDDEAB2">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3CE0BA06">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081042DB">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38FFDC89">
            <w:pPr>
              <w:spacing w:line="500" w:lineRule="exact"/>
              <w:rPr>
                <w:rFonts w:hint="eastAsia" w:ascii="Times New Roman" w:hAnsi="Times New Roman" w:eastAsia="方正仿宋_GBK"/>
                <w:color w:val="auto"/>
                <w:kern w:val="0"/>
                <w:sz w:val="24"/>
                <w:szCs w:val="24"/>
                <w:highlight w:val="none"/>
              </w:rPr>
            </w:pPr>
          </w:p>
        </w:tc>
      </w:tr>
      <w:tr w14:paraId="2E6B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6B06938A">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09A48FC8">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3.7火灾自动报警系统</w:t>
            </w:r>
          </w:p>
        </w:tc>
        <w:tc>
          <w:tcPr>
            <w:tcW w:w="1701" w:type="dxa"/>
            <w:noWrap w:val="0"/>
            <w:vAlign w:val="center"/>
          </w:tcPr>
          <w:p w14:paraId="4431B323">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0DB8DD64">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263AB501">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68A9BF5E">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3DBC6B37">
            <w:pPr>
              <w:spacing w:line="500" w:lineRule="exact"/>
              <w:rPr>
                <w:rFonts w:hint="eastAsia" w:ascii="Times New Roman" w:hAnsi="Times New Roman" w:eastAsia="方正仿宋_GBK"/>
                <w:color w:val="auto"/>
                <w:kern w:val="0"/>
                <w:sz w:val="24"/>
                <w:szCs w:val="24"/>
                <w:highlight w:val="none"/>
              </w:rPr>
            </w:pPr>
          </w:p>
        </w:tc>
      </w:tr>
      <w:tr w14:paraId="54D0B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restart"/>
            <w:noWrap w:val="0"/>
            <w:vAlign w:val="center"/>
          </w:tcPr>
          <w:p w14:paraId="1C9609CE">
            <w:pPr>
              <w:spacing w:line="360" w:lineRule="exact"/>
              <w:jc w:val="center"/>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4.消防给水和灭火设施</w:t>
            </w:r>
          </w:p>
        </w:tc>
        <w:tc>
          <w:tcPr>
            <w:tcW w:w="2835" w:type="dxa"/>
            <w:noWrap w:val="0"/>
            <w:vAlign w:val="center"/>
          </w:tcPr>
          <w:p w14:paraId="5FB2A8BD">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4.1消防水源</w:t>
            </w:r>
          </w:p>
        </w:tc>
        <w:tc>
          <w:tcPr>
            <w:tcW w:w="1701" w:type="dxa"/>
            <w:noWrap w:val="0"/>
            <w:vAlign w:val="center"/>
          </w:tcPr>
          <w:p w14:paraId="6035903E">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6A1722E1">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52FC7482">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313252EC">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70CB93CA">
            <w:pPr>
              <w:spacing w:line="500" w:lineRule="exact"/>
              <w:rPr>
                <w:rFonts w:hint="eastAsia" w:ascii="Times New Roman" w:hAnsi="Times New Roman" w:eastAsia="方正仿宋_GBK"/>
                <w:color w:val="auto"/>
                <w:kern w:val="0"/>
                <w:sz w:val="24"/>
                <w:szCs w:val="24"/>
                <w:highlight w:val="none"/>
              </w:rPr>
            </w:pPr>
          </w:p>
        </w:tc>
      </w:tr>
      <w:tr w14:paraId="50D2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4055CC2D">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4DBD5193">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4.2室外消防给水及消火栓系统</w:t>
            </w:r>
          </w:p>
        </w:tc>
        <w:tc>
          <w:tcPr>
            <w:tcW w:w="1701" w:type="dxa"/>
            <w:noWrap w:val="0"/>
            <w:vAlign w:val="center"/>
          </w:tcPr>
          <w:p w14:paraId="0EB238B7">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33A55636">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4BBFDC61">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45D15A05">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7120A9F6">
            <w:pPr>
              <w:spacing w:line="500" w:lineRule="exact"/>
              <w:rPr>
                <w:rFonts w:hint="eastAsia" w:ascii="Times New Roman" w:hAnsi="Times New Roman" w:eastAsia="方正仿宋_GBK"/>
                <w:color w:val="auto"/>
                <w:kern w:val="0"/>
                <w:sz w:val="24"/>
                <w:szCs w:val="24"/>
                <w:highlight w:val="none"/>
              </w:rPr>
            </w:pPr>
          </w:p>
        </w:tc>
      </w:tr>
      <w:tr w14:paraId="7448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0E686085">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2939DE91">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4.3室内消火栓系统</w:t>
            </w:r>
          </w:p>
        </w:tc>
        <w:tc>
          <w:tcPr>
            <w:tcW w:w="1701" w:type="dxa"/>
            <w:noWrap w:val="0"/>
            <w:vAlign w:val="center"/>
          </w:tcPr>
          <w:p w14:paraId="076F2F40">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705070E2">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6C1D562B">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7A132C55">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1B5A8A10">
            <w:pPr>
              <w:spacing w:line="500" w:lineRule="exact"/>
              <w:rPr>
                <w:rFonts w:hint="eastAsia" w:ascii="Times New Roman" w:hAnsi="Times New Roman" w:eastAsia="方正仿宋_GBK"/>
                <w:color w:val="auto"/>
                <w:kern w:val="0"/>
                <w:sz w:val="24"/>
                <w:szCs w:val="24"/>
                <w:highlight w:val="none"/>
              </w:rPr>
            </w:pPr>
          </w:p>
        </w:tc>
      </w:tr>
      <w:tr w14:paraId="662D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restart"/>
            <w:noWrap w:val="0"/>
            <w:vAlign w:val="center"/>
          </w:tcPr>
          <w:p w14:paraId="3FCC3AB9">
            <w:pPr>
              <w:spacing w:line="360" w:lineRule="exact"/>
              <w:jc w:val="center"/>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4.消防给水和灭火设施</w:t>
            </w:r>
          </w:p>
        </w:tc>
        <w:tc>
          <w:tcPr>
            <w:tcW w:w="2835" w:type="dxa"/>
            <w:noWrap w:val="0"/>
            <w:vAlign w:val="center"/>
          </w:tcPr>
          <w:p w14:paraId="689B3794">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4.4自动喷水灭火系统</w:t>
            </w:r>
          </w:p>
        </w:tc>
        <w:tc>
          <w:tcPr>
            <w:tcW w:w="1701" w:type="dxa"/>
            <w:noWrap w:val="0"/>
            <w:vAlign w:val="center"/>
          </w:tcPr>
          <w:p w14:paraId="399C844E">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63CF27AB">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217241C2">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6A31ADC2">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267A0F8C">
            <w:pPr>
              <w:spacing w:line="500" w:lineRule="exact"/>
              <w:rPr>
                <w:rFonts w:hint="eastAsia" w:ascii="Times New Roman" w:hAnsi="Times New Roman" w:eastAsia="方正仿宋_GBK"/>
                <w:color w:val="auto"/>
                <w:kern w:val="0"/>
                <w:sz w:val="24"/>
                <w:szCs w:val="24"/>
                <w:highlight w:val="none"/>
              </w:rPr>
            </w:pPr>
          </w:p>
        </w:tc>
      </w:tr>
      <w:tr w14:paraId="5692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0DDB1FAB">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187BBE08">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4.5气体灭火系统</w:t>
            </w:r>
          </w:p>
        </w:tc>
        <w:tc>
          <w:tcPr>
            <w:tcW w:w="1701" w:type="dxa"/>
            <w:noWrap w:val="0"/>
            <w:vAlign w:val="center"/>
          </w:tcPr>
          <w:p w14:paraId="1040642F">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4A6776D3">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6B388D38">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1181BE73">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5F8ECDC5">
            <w:pPr>
              <w:spacing w:line="500" w:lineRule="exact"/>
              <w:rPr>
                <w:rFonts w:hint="eastAsia" w:ascii="Times New Roman" w:hAnsi="Times New Roman" w:eastAsia="方正仿宋_GBK"/>
                <w:color w:val="auto"/>
                <w:kern w:val="0"/>
                <w:sz w:val="24"/>
                <w:szCs w:val="24"/>
                <w:highlight w:val="none"/>
              </w:rPr>
            </w:pPr>
          </w:p>
        </w:tc>
      </w:tr>
      <w:tr w14:paraId="44F7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34C3AAC6">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543A498F">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4.6其他灭火设施</w:t>
            </w:r>
          </w:p>
        </w:tc>
        <w:tc>
          <w:tcPr>
            <w:tcW w:w="1701" w:type="dxa"/>
            <w:noWrap w:val="0"/>
            <w:vAlign w:val="center"/>
          </w:tcPr>
          <w:p w14:paraId="17A121EE">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595FFA36">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6B68255D">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134148B5">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4535FFB5">
            <w:pPr>
              <w:spacing w:line="500" w:lineRule="exact"/>
              <w:rPr>
                <w:rFonts w:hint="eastAsia" w:ascii="Times New Roman" w:hAnsi="Times New Roman" w:eastAsia="方正仿宋_GBK"/>
                <w:color w:val="auto"/>
                <w:kern w:val="0"/>
                <w:sz w:val="24"/>
                <w:szCs w:val="24"/>
                <w:highlight w:val="none"/>
              </w:rPr>
            </w:pPr>
          </w:p>
        </w:tc>
      </w:tr>
      <w:tr w14:paraId="5414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restart"/>
            <w:noWrap w:val="0"/>
            <w:vAlign w:val="center"/>
          </w:tcPr>
          <w:p w14:paraId="68B2FF81">
            <w:pPr>
              <w:spacing w:line="360" w:lineRule="exact"/>
              <w:jc w:val="center"/>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5.供暖通风与空气调节</w:t>
            </w:r>
          </w:p>
        </w:tc>
        <w:tc>
          <w:tcPr>
            <w:tcW w:w="2835" w:type="dxa"/>
            <w:noWrap w:val="0"/>
            <w:vAlign w:val="center"/>
          </w:tcPr>
          <w:p w14:paraId="4D75ACC0">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5.1防烟系统及其设施</w:t>
            </w:r>
          </w:p>
        </w:tc>
        <w:tc>
          <w:tcPr>
            <w:tcW w:w="1701" w:type="dxa"/>
            <w:noWrap w:val="0"/>
            <w:vAlign w:val="center"/>
          </w:tcPr>
          <w:p w14:paraId="0B93911D">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76891B5B">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578567B8">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3AA557F5">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44E46D17">
            <w:pPr>
              <w:spacing w:line="500" w:lineRule="exact"/>
              <w:rPr>
                <w:rFonts w:hint="eastAsia" w:ascii="Times New Roman" w:hAnsi="Times New Roman" w:eastAsia="方正仿宋_GBK"/>
                <w:color w:val="auto"/>
                <w:kern w:val="0"/>
                <w:sz w:val="24"/>
                <w:szCs w:val="24"/>
                <w:highlight w:val="none"/>
              </w:rPr>
            </w:pPr>
          </w:p>
        </w:tc>
      </w:tr>
      <w:tr w14:paraId="319C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3E03917B">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580B0DA6">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5.2排烟系统及其设施</w:t>
            </w:r>
          </w:p>
        </w:tc>
        <w:tc>
          <w:tcPr>
            <w:tcW w:w="1701" w:type="dxa"/>
            <w:noWrap w:val="0"/>
            <w:vAlign w:val="center"/>
          </w:tcPr>
          <w:p w14:paraId="4D9CE757">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7A934F31">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367F2D89">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191CBABA">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5BBFF44C">
            <w:pPr>
              <w:spacing w:line="500" w:lineRule="exact"/>
              <w:rPr>
                <w:rFonts w:hint="eastAsia" w:ascii="Times New Roman" w:hAnsi="Times New Roman" w:eastAsia="方正仿宋_GBK"/>
                <w:color w:val="auto"/>
                <w:kern w:val="0"/>
                <w:sz w:val="24"/>
                <w:szCs w:val="24"/>
                <w:highlight w:val="none"/>
              </w:rPr>
            </w:pPr>
          </w:p>
        </w:tc>
      </w:tr>
      <w:tr w14:paraId="1531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1453CF9E">
            <w:pPr>
              <w:spacing w:line="360" w:lineRule="exact"/>
              <w:jc w:val="center"/>
              <w:rPr>
                <w:rFonts w:ascii="Times New Roman" w:hAnsi="Times New Roman" w:eastAsia="方正仿宋_GBK"/>
                <w:color w:val="auto"/>
                <w:kern w:val="0"/>
                <w:sz w:val="24"/>
                <w:szCs w:val="24"/>
                <w:highlight w:val="none"/>
              </w:rPr>
            </w:pPr>
          </w:p>
        </w:tc>
        <w:tc>
          <w:tcPr>
            <w:tcW w:w="2835" w:type="dxa"/>
            <w:noWrap w:val="0"/>
            <w:vAlign w:val="center"/>
          </w:tcPr>
          <w:p w14:paraId="4EB50F14">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5.3供暖、通风和空气调节系统防</w:t>
            </w:r>
            <w:r>
              <w:rPr>
                <w:rFonts w:ascii="Times New Roman" w:hAnsi="Times New Roman" w:eastAsia="方正仿宋_GBK"/>
                <w:color w:val="auto"/>
                <w:spacing w:val="-2"/>
                <w:sz w:val="24"/>
                <w:szCs w:val="24"/>
                <w:highlight w:val="none"/>
              </w:rPr>
              <w:t>火、防爆</w:t>
            </w:r>
          </w:p>
        </w:tc>
        <w:tc>
          <w:tcPr>
            <w:tcW w:w="1701" w:type="dxa"/>
            <w:noWrap w:val="0"/>
            <w:vAlign w:val="center"/>
          </w:tcPr>
          <w:p w14:paraId="14755530">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440A2DF3">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0D7ABB0B">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5404C084">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686DA4B3">
            <w:pPr>
              <w:spacing w:line="500" w:lineRule="exact"/>
              <w:rPr>
                <w:rFonts w:hint="eastAsia" w:ascii="Times New Roman" w:hAnsi="Times New Roman" w:eastAsia="方正仿宋_GBK"/>
                <w:color w:val="auto"/>
                <w:kern w:val="0"/>
                <w:sz w:val="24"/>
                <w:szCs w:val="24"/>
                <w:highlight w:val="none"/>
              </w:rPr>
            </w:pPr>
          </w:p>
        </w:tc>
      </w:tr>
      <w:tr w14:paraId="6E2C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restart"/>
            <w:noWrap w:val="0"/>
            <w:vAlign w:val="center"/>
          </w:tcPr>
          <w:p w14:paraId="70A22DA7">
            <w:pPr>
              <w:spacing w:line="360" w:lineRule="exact"/>
              <w:jc w:val="center"/>
              <w:rPr>
                <w:rFonts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6.热动能力</w:t>
            </w:r>
          </w:p>
        </w:tc>
        <w:tc>
          <w:tcPr>
            <w:tcW w:w="2835" w:type="dxa"/>
            <w:noWrap w:val="0"/>
            <w:vAlign w:val="center"/>
          </w:tcPr>
          <w:p w14:paraId="72FB58BE">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3"/>
                <w:sz w:val="24"/>
                <w:szCs w:val="24"/>
                <w:highlight w:val="none"/>
              </w:rPr>
              <w:t>6.1锅炉房</w:t>
            </w:r>
          </w:p>
        </w:tc>
        <w:tc>
          <w:tcPr>
            <w:tcW w:w="1701" w:type="dxa"/>
            <w:noWrap w:val="0"/>
            <w:vAlign w:val="center"/>
          </w:tcPr>
          <w:p w14:paraId="4E161E7B">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5F1D711B">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0A326A19">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5577C486">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0A42266E">
            <w:pPr>
              <w:spacing w:line="500" w:lineRule="exact"/>
              <w:rPr>
                <w:rFonts w:hint="eastAsia" w:ascii="Times New Roman" w:hAnsi="Times New Roman" w:eastAsia="方正仿宋_GBK"/>
                <w:color w:val="auto"/>
                <w:kern w:val="0"/>
                <w:sz w:val="24"/>
                <w:szCs w:val="24"/>
                <w:highlight w:val="none"/>
              </w:rPr>
            </w:pPr>
          </w:p>
        </w:tc>
      </w:tr>
      <w:tr w14:paraId="54F1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778C7572">
            <w:pPr>
              <w:spacing w:line="360" w:lineRule="exact"/>
              <w:rPr>
                <w:rFonts w:ascii="Times New Roman" w:hAnsi="Times New Roman" w:eastAsia="方正仿宋_GBK"/>
                <w:color w:val="auto"/>
                <w:kern w:val="0"/>
                <w:sz w:val="24"/>
                <w:szCs w:val="24"/>
                <w:highlight w:val="none"/>
              </w:rPr>
            </w:pPr>
          </w:p>
        </w:tc>
        <w:tc>
          <w:tcPr>
            <w:tcW w:w="2835" w:type="dxa"/>
            <w:noWrap w:val="0"/>
            <w:vAlign w:val="center"/>
          </w:tcPr>
          <w:p w14:paraId="42F36B4A">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6.2涉及可燃气体的站房</w:t>
            </w:r>
          </w:p>
        </w:tc>
        <w:tc>
          <w:tcPr>
            <w:tcW w:w="1701" w:type="dxa"/>
            <w:noWrap w:val="0"/>
            <w:vAlign w:val="center"/>
          </w:tcPr>
          <w:p w14:paraId="38044BF0">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0772343B">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7E187288">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6BBAA098">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6ECC20FC">
            <w:pPr>
              <w:spacing w:line="500" w:lineRule="exact"/>
              <w:rPr>
                <w:rFonts w:hint="eastAsia" w:ascii="Times New Roman" w:hAnsi="Times New Roman" w:eastAsia="方正仿宋_GBK"/>
                <w:color w:val="auto"/>
                <w:kern w:val="0"/>
                <w:sz w:val="24"/>
                <w:szCs w:val="24"/>
                <w:highlight w:val="none"/>
              </w:rPr>
            </w:pPr>
          </w:p>
        </w:tc>
      </w:tr>
      <w:tr w14:paraId="1CBC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585090FA">
            <w:pPr>
              <w:spacing w:line="360" w:lineRule="exact"/>
              <w:rPr>
                <w:rFonts w:ascii="Times New Roman" w:hAnsi="Times New Roman" w:eastAsia="方正仿宋_GBK"/>
                <w:color w:val="auto"/>
                <w:kern w:val="0"/>
                <w:sz w:val="24"/>
                <w:szCs w:val="24"/>
                <w:highlight w:val="none"/>
              </w:rPr>
            </w:pPr>
          </w:p>
        </w:tc>
        <w:tc>
          <w:tcPr>
            <w:tcW w:w="2835" w:type="dxa"/>
            <w:noWrap w:val="0"/>
            <w:vAlign w:val="center"/>
          </w:tcPr>
          <w:p w14:paraId="3A4308BE">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z w:val="24"/>
                <w:szCs w:val="24"/>
                <w:highlight w:val="none"/>
              </w:rPr>
              <w:t>6.3可燃气体、液体的防火措施</w:t>
            </w:r>
          </w:p>
        </w:tc>
        <w:tc>
          <w:tcPr>
            <w:tcW w:w="1701" w:type="dxa"/>
            <w:noWrap w:val="0"/>
            <w:vAlign w:val="center"/>
          </w:tcPr>
          <w:p w14:paraId="7B51F797">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225FC7EE">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5A123CE3">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0677E2E8">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1F176E75">
            <w:pPr>
              <w:spacing w:line="500" w:lineRule="exact"/>
              <w:rPr>
                <w:rFonts w:hint="eastAsia" w:ascii="Times New Roman" w:hAnsi="Times New Roman" w:eastAsia="方正仿宋_GBK"/>
                <w:color w:val="auto"/>
                <w:kern w:val="0"/>
                <w:sz w:val="24"/>
                <w:szCs w:val="24"/>
                <w:highlight w:val="none"/>
              </w:rPr>
            </w:pPr>
          </w:p>
        </w:tc>
      </w:tr>
      <w:tr w14:paraId="6D85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69380253">
            <w:pPr>
              <w:spacing w:line="360" w:lineRule="exact"/>
              <w:rPr>
                <w:rFonts w:ascii="Times New Roman" w:hAnsi="Times New Roman" w:eastAsia="方正仿宋_GBK"/>
                <w:color w:val="auto"/>
                <w:kern w:val="0"/>
                <w:sz w:val="24"/>
                <w:szCs w:val="24"/>
                <w:highlight w:val="none"/>
              </w:rPr>
            </w:pPr>
          </w:p>
        </w:tc>
        <w:tc>
          <w:tcPr>
            <w:tcW w:w="2835" w:type="dxa"/>
            <w:noWrap w:val="0"/>
            <w:vAlign w:val="center"/>
          </w:tcPr>
          <w:p w14:paraId="38F7BEE9">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z w:val="24"/>
                <w:szCs w:val="24"/>
                <w:highlight w:val="none"/>
              </w:rPr>
              <w:t>6.4可燃气体、液体的防爆措施</w:t>
            </w:r>
          </w:p>
        </w:tc>
        <w:tc>
          <w:tcPr>
            <w:tcW w:w="1701" w:type="dxa"/>
            <w:noWrap w:val="0"/>
            <w:vAlign w:val="center"/>
          </w:tcPr>
          <w:p w14:paraId="4C7E3E2F">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4B8B9BF7">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4DBDC34D">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491F8471">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5695EF40">
            <w:pPr>
              <w:spacing w:line="500" w:lineRule="exact"/>
              <w:rPr>
                <w:rFonts w:hint="eastAsia" w:ascii="Times New Roman" w:hAnsi="Times New Roman" w:eastAsia="方正仿宋_GBK"/>
                <w:color w:val="auto"/>
                <w:kern w:val="0"/>
                <w:sz w:val="24"/>
                <w:szCs w:val="24"/>
                <w:highlight w:val="none"/>
              </w:rPr>
            </w:pPr>
          </w:p>
        </w:tc>
      </w:tr>
      <w:tr w14:paraId="2E1A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0" w:type="dxa"/>
            <w:vMerge w:val="continue"/>
            <w:noWrap w:val="0"/>
            <w:vAlign w:val="center"/>
          </w:tcPr>
          <w:p w14:paraId="65372B28">
            <w:pPr>
              <w:spacing w:line="360" w:lineRule="exact"/>
              <w:rPr>
                <w:rFonts w:ascii="Times New Roman" w:hAnsi="Times New Roman" w:eastAsia="方正仿宋_GBK"/>
                <w:color w:val="auto"/>
                <w:kern w:val="0"/>
                <w:sz w:val="24"/>
                <w:szCs w:val="24"/>
                <w:highlight w:val="none"/>
              </w:rPr>
            </w:pPr>
          </w:p>
        </w:tc>
        <w:tc>
          <w:tcPr>
            <w:tcW w:w="2835" w:type="dxa"/>
            <w:noWrap w:val="0"/>
            <w:vAlign w:val="center"/>
          </w:tcPr>
          <w:p w14:paraId="150700D1">
            <w:pPr>
              <w:spacing w:line="360" w:lineRule="exact"/>
              <w:rPr>
                <w:rFonts w:ascii="Times New Roman" w:hAnsi="Times New Roman" w:eastAsia="方正仿宋_GBK"/>
                <w:color w:val="auto"/>
                <w:kern w:val="0"/>
                <w:sz w:val="24"/>
                <w:szCs w:val="24"/>
                <w:highlight w:val="none"/>
              </w:rPr>
            </w:pPr>
            <w:r>
              <w:rPr>
                <w:rFonts w:ascii="Times New Roman" w:hAnsi="Times New Roman" w:eastAsia="方正仿宋_GBK"/>
                <w:color w:val="auto"/>
                <w:spacing w:val="1"/>
                <w:sz w:val="24"/>
                <w:szCs w:val="24"/>
                <w:highlight w:val="none"/>
              </w:rPr>
              <w:t>6.5管道防火封堵措施</w:t>
            </w:r>
          </w:p>
        </w:tc>
        <w:tc>
          <w:tcPr>
            <w:tcW w:w="1701" w:type="dxa"/>
            <w:noWrap w:val="0"/>
            <w:vAlign w:val="center"/>
          </w:tcPr>
          <w:p w14:paraId="2533AFE1">
            <w:pPr>
              <w:spacing w:line="500" w:lineRule="exact"/>
              <w:rPr>
                <w:rFonts w:hint="eastAsia" w:ascii="Times New Roman" w:hAnsi="Times New Roman" w:eastAsia="方正仿宋_GBK"/>
                <w:color w:val="auto"/>
                <w:kern w:val="0"/>
                <w:sz w:val="24"/>
                <w:szCs w:val="24"/>
                <w:highlight w:val="none"/>
              </w:rPr>
            </w:pPr>
          </w:p>
        </w:tc>
        <w:tc>
          <w:tcPr>
            <w:tcW w:w="2383" w:type="dxa"/>
            <w:noWrap w:val="0"/>
            <w:vAlign w:val="center"/>
          </w:tcPr>
          <w:p w14:paraId="490BDDD5">
            <w:pPr>
              <w:spacing w:line="500" w:lineRule="exact"/>
              <w:rPr>
                <w:rFonts w:hint="eastAsia" w:ascii="Times New Roman" w:hAnsi="Times New Roman" w:eastAsia="方正仿宋_GBK"/>
                <w:color w:val="auto"/>
                <w:kern w:val="0"/>
                <w:sz w:val="24"/>
                <w:szCs w:val="24"/>
                <w:highlight w:val="none"/>
              </w:rPr>
            </w:pPr>
          </w:p>
        </w:tc>
        <w:tc>
          <w:tcPr>
            <w:tcW w:w="4153" w:type="dxa"/>
            <w:noWrap w:val="0"/>
            <w:vAlign w:val="center"/>
          </w:tcPr>
          <w:p w14:paraId="185DD597">
            <w:pPr>
              <w:spacing w:line="500" w:lineRule="exact"/>
              <w:rPr>
                <w:rFonts w:hint="eastAsia" w:ascii="Times New Roman" w:hAnsi="Times New Roman" w:eastAsia="方正仿宋_GBK"/>
                <w:color w:val="auto"/>
                <w:kern w:val="0"/>
                <w:sz w:val="24"/>
                <w:szCs w:val="24"/>
                <w:highlight w:val="none"/>
              </w:rPr>
            </w:pPr>
          </w:p>
        </w:tc>
        <w:tc>
          <w:tcPr>
            <w:tcW w:w="727" w:type="dxa"/>
            <w:noWrap w:val="0"/>
            <w:vAlign w:val="center"/>
          </w:tcPr>
          <w:p w14:paraId="4D4CF9BC">
            <w:pPr>
              <w:spacing w:line="500" w:lineRule="exact"/>
              <w:rPr>
                <w:rFonts w:hint="eastAsia" w:ascii="Times New Roman" w:hAnsi="Times New Roman" w:eastAsia="方正仿宋_GBK"/>
                <w:color w:val="auto"/>
                <w:kern w:val="0"/>
                <w:sz w:val="24"/>
                <w:szCs w:val="24"/>
                <w:highlight w:val="none"/>
              </w:rPr>
            </w:pPr>
          </w:p>
        </w:tc>
        <w:tc>
          <w:tcPr>
            <w:tcW w:w="1442" w:type="dxa"/>
            <w:noWrap w:val="0"/>
            <w:vAlign w:val="center"/>
          </w:tcPr>
          <w:p w14:paraId="2CE8CA3D">
            <w:pPr>
              <w:spacing w:line="500" w:lineRule="exact"/>
              <w:rPr>
                <w:rFonts w:hint="eastAsia" w:ascii="Times New Roman" w:hAnsi="Times New Roman" w:eastAsia="方正仿宋_GBK"/>
                <w:color w:val="auto"/>
                <w:kern w:val="0"/>
                <w:sz w:val="24"/>
                <w:szCs w:val="24"/>
                <w:highlight w:val="none"/>
              </w:rPr>
            </w:pPr>
          </w:p>
        </w:tc>
      </w:tr>
      <w:tr w14:paraId="5603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21" w:type="dxa"/>
            <w:gridSpan w:val="7"/>
            <w:noWrap w:val="0"/>
            <w:vAlign w:val="center"/>
          </w:tcPr>
          <w:p w14:paraId="126E8EE5">
            <w:pPr>
              <w:spacing w:line="360" w:lineRule="exact"/>
              <w:ind w:firstLine="480" w:firstLineChars="200"/>
              <w:rPr>
                <w:rFonts w:hint="eastAsia" w:ascii="Times New Roman" w:hAnsi="Times New Roman" w:eastAsia="方正仿宋_GBK"/>
                <w:color w:val="auto"/>
                <w:kern w:val="0"/>
                <w:sz w:val="24"/>
                <w:szCs w:val="24"/>
                <w:highlight w:val="none"/>
              </w:rPr>
            </w:pPr>
            <w:r>
              <w:rPr>
                <w:rFonts w:hint="eastAsia" w:ascii="Times New Roman" w:hAnsi="Times New Roman" w:eastAsia="方正仿宋_GBK"/>
                <w:color w:val="auto"/>
                <w:kern w:val="0"/>
                <w:sz w:val="24"/>
                <w:szCs w:val="24"/>
                <w:highlight w:val="none"/>
              </w:rPr>
              <w:t>注：特殊场所是指民用建筑内的人员密集场所、歌舞娱乐放映游艺场所、儿童活动场所、锅炉房、空调机房、厨房、手术室、以及总控制室、员工宿舍、办公室、休息室等场所。</w:t>
            </w:r>
          </w:p>
        </w:tc>
      </w:tr>
    </w:tbl>
    <w:p w14:paraId="487F3DCC">
      <w:pPr>
        <w:spacing w:line="590" w:lineRule="exact"/>
        <w:rPr>
          <w:rFonts w:hint="eastAsia" w:ascii="方正黑体_GBK" w:hAnsi="Times New Roman" w:eastAsia="方正黑体_GBK"/>
          <w:color w:val="auto"/>
          <w:kern w:val="0"/>
          <w:sz w:val="32"/>
          <w:szCs w:val="32"/>
          <w:highlight w:val="none"/>
        </w:rPr>
        <w:sectPr>
          <w:footerReference r:id="rId16" w:type="first"/>
          <w:footerReference r:id="rId15" w:type="default"/>
          <w:pgSz w:w="16838" w:h="11906" w:orient="landscape"/>
          <w:pgMar w:top="1418" w:right="1418" w:bottom="1418" w:left="1418" w:header="851" w:footer="992" w:gutter="0"/>
          <w:pgNumType w:fmt="decimal"/>
          <w:cols w:space="720" w:num="1"/>
          <w:titlePg/>
          <w:docGrid w:type="lines" w:linePitch="312" w:charSpace="0"/>
        </w:sectPr>
      </w:pPr>
    </w:p>
    <w:p w14:paraId="14803201">
      <w:pPr>
        <w:spacing w:line="590" w:lineRule="exact"/>
        <w:rPr>
          <w:rFonts w:hint="eastAsia" w:ascii="方正黑体_GBK" w:hAnsi="Times New Roman" w:eastAsia="方正黑体_GBK"/>
          <w:color w:val="auto"/>
          <w:kern w:val="0"/>
          <w:sz w:val="32"/>
          <w:szCs w:val="32"/>
          <w:highlight w:val="none"/>
          <w:lang w:val="en-US" w:eastAsia="zh-CN"/>
        </w:rPr>
      </w:pPr>
      <w:r>
        <w:rPr>
          <w:rFonts w:hint="eastAsia" w:ascii="方正黑体_GBK" w:hAnsi="Times New Roman" w:eastAsia="方正黑体_GBK"/>
          <w:color w:val="auto"/>
          <w:kern w:val="0"/>
          <w:sz w:val="32"/>
          <w:szCs w:val="32"/>
          <w:highlight w:val="none"/>
        </w:rPr>
        <w:t>附件1-</w:t>
      </w:r>
      <w:r>
        <w:rPr>
          <w:rFonts w:hint="eastAsia" w:ascii="方正黑体_GBK" w:hAnsi="Times New Roman" w:eastAsia="方正黑体_GBK"/>
          <w:color w:val="auto"/>
          <w:kern w:val="0"/>
          <w:sz w:val="32"/>
          <w:szCs w:val="32"/>
          <w:highlight w:val="none"/>
          <w:lang w:val="en-US" w:eastAsia="zh-CN"/>
        </w:rPr>
        <w:t>6</w:t>
      </w:r>
    </w:p>
    <w:p w14:paraId="5C8C25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小标宋_GBK"/>
          <w:color w:val="auto"/>
          <w:spacing w:val="30"/>
          <w:kern w:val="0"/>
          <w:sz w:val="44"/>
          <w:szCs w:val="44"/>
          <w:highlight w:val="none"/>
        </w:rPr>
      </w:pPr>
      <w:r>
        <w:rPr>
          <w:rFonts w:ascii="Times New Roman" w:hAnsi="Times New Roman" w:eastAsia="方正小标宋_GBK"/>
          <w:color w:val="auto"/>
          <w:kern w:val="0"/>
          <w:sz w:val="44"/>
          <w:szCs w:val="44"/>
          <w:highlight w:val="none"/>
        </w:rPr>
        <w:t>建设工程消防设计审查意见书</w:t>
      </w:r>
      <w:r>
        <w:rPr>
          <w:rFonts w:ascii="Times New Roman" w:hAnsi="Times New Roman" w:eastAsia="方正仿宋_GBK"/>
          <w:color w:val="auto"/>
          <w:sz w:val="32"/>
          <w:szCs w:val="32"/>
          <w:highlight w:val="none"/>
        </w:rPr>
        <w:t>（合格）</w:t>
      </w:r>
    </w:p>
    <w:p w14:paraId="3FAA4B20">
      <w:pPr>
        <w:keepNext w:val="0"/>
        <w:keepLines w:val="0"/>
        <w:pageBreakBefore w:val="0"/>
        <w:widowControl w:val="0"/>
        <w:tabs>
          <w:tab w:val="left" w:pos="9298"/>
        </w:tabs>
        <w:kinsoku/>
        <w:wordWrap/>
        <w:overflowPunct/>
        <w:topLinePunct w:val="0"/>
        <w:autoSpaceDE/>
        <w:autoSpaceDN/>
        <w:bidi w:val="0"/>
        <w:adjustRightInd/>
        <w:snapToGrid/>
        <w:spacing w:line="440" w:lineRule="exact"/>
        <w:ind w:firstLine="1400" w:firstLineChars="500"/>
        <w:jc w:val="right"/>
        <w:textAlignment w:val="auto"/>
        <w:rPr>
          <w:rFonts w:ascii="Times New Roman" w:hAnsi="Times New Roman" w:eastAsia="仿宋_GB2312"/>
          <w:color w:val="auto"/>
          <w:kern w:val="0"/>
          <w:sz w:val="28"/>
          <w:szCs w:val="28"/>
          <w:highlight w:val="none"/>
        </w:rPr>
      </w:pPr>
    </w:p>
    <w:p w14:paraId="099584F3">
      <w:pPr>
        <w:keepNext w:val="0"/>
        <w:keepLines w:val="0"/>
        <w:pageBreakBefore w:val="0"/>
        <w:widowControl w:val="0"/>
        <w:tabs>
          <w:tab w:val="left" w:pos="9298"/>
        </w:tabs>
        <w:kinsoku/>
        <w:wordWrap/>
        <w:overflowPunct/>
        <w:topLinePunct w:val="0"/>
        <w:autoSpaceDE/>
        <w:autoSpaceDN/>
        <w:bidi w:val="0"/>
        <w:adjustRightInd/>
        <w:snapToGrid/>
        <w:spacing w:line="440" w:lineRule="exact"/>
        <w:ind w:firstLine="1400" w:firstLineChars="500"/>
        <w:jc w:val="right"/>
        <w:textAlignment w:val="auto"/>
        <w:rPr>
          <w:rFonts w:ascii="Times New Roman" w:hAnsi="Times New Roman" w:eastAsia="方正仿宋_GBK"/>
          <w:color w:val="auto"/>
          <w:spacing w:val="-4"/>
          <w:sz w:val="28"/>
          <w:szCs w:val="28"/>
          <w:highlight w:val="none"/>
        </w:rPr>
      </w:pPr>
      <w:r>
        <w:rPr>
          <w:rFonts w:ascii="Times New Roman" w:hAnsi="Times New Roman" w:eastAsia="方正仿宋_GBK"/>
          <w:color w:val="auto"/>
          <w:kern w:val="0"/>
          <w:sz w:val="28"/>
          <w:szCs w:val="28"/>
          <w:highlight w:val="none"/>
        </w:rPr>
        <w:t xml:space="preserve">    住建</w:t>
      </w:r>
      <w:r>
        <w:rPr>
          <w:rFonts w:ascii="Times New Roman" w:hAnsi="Times New Roman" w:eastAsia="方正仿宋_GBK"/>
          <w:color w:val="auto"/>
          <w:spacing w:val="-4"/>
          <w:sz w:val="28"/>
          <w:szCs w:val="28"/>
          <w:highlight w:val="none"/>
        </w:rPr>
        <w:t>消审字</w:t>
      </w:r>
      <w:r>
        <w:rPr>
          <w:rFonts w:ascii="Times New Roman" w:hAnsi="Times New Roman" w:eastAsia="方正仿宋_GBK"/>
          <w:color w:val="auto"/>
          <w:sz w:val="28"/>
          <w:szCs w:val="28"/>
          <w:highlight w:val="none"/>
        </w:rPr>
        <w:t>〔   〕第</w:t>
      </w:r>
      <w:r>
        <w:rPr>
          <w:rFonts w:ascii="Times New Roman" w:hAnsi="Times New Roman" w:eastAsia="方正仿宋_GBK"/>
          <w:color w:val="auto"/>
          <w:spacing w:val="-4"/>
          <w:sz w:val="28"/>
          <w:szCs w:val="28"/>
          <w:highlight w:val="none"/>
        </w:rPr>
        <w:t xml:space="preserve">    号</w:t>
      </w:r>
    </w:p>
    <w:p w14:paraId="599B076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 xml:space="preserve">                       ：</w:t>
      </w:r>
    </w:p>
    <w:p w14:paraId="2DA6E5F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你单位申请的                       建设工程（受理凭证：   住建消审凭字〔    〕第      号，     年   月   日收）消防设计有关资料收悉。该工程位于         市（县）           路   号           。         建筑高度为     m，建筑层数为   层，建筑面积为      ㎡，设计用途                                 ，属        建筑。该工程消防设施主要有                        。设计单位为                   ，设计资质为           。依据该工程设计图纸的技术审查结论，我局提出以下意见：</w:t>
      </w:r>
    </w:p>
    <w:p w14:paraId="3B02262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一、同意该工程消防设计，请按照审查批准的消防设计图纸资料进行施工。</w:t>
      </w:r>
    </w:p>
    <w:p w14:paraId="7A41DC5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二、建设单位应当依法选用具有规定资质等级的施工、监理等单位，并查验其合法身份证明和资质等级证明文件。</w:t>
      </w:r>
    </w:p>
    <w:p w14:paraId="4553B9C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三、提供图纸审查的技术服务机构和人员对出具的技术审查意见负责。</w:t>
      </w:r>
    </w:p>
    <w:p w14:paraId="552F05C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四、经此次审查的建设工程消防设计图纸如需变更，应当重新报送我单位审查。该工程竣工后，应当向我单位申报消防验收，验收合格后方可投入使用。</w:t>
      </w:r>
    </w:p>
    <w:p w14:paraId="77BE6DE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Times New Roman" w:hAnsi="Times New Roman" w:eastAsia="方正仿宋_GBK"/>
          <w:color w:val="auto"/>
          <w:sz w:val="28"/>
          <w:szCs w:val="28"/>
          <w:highlight w:val="none"/>
        </w:rPr>
      </w:pPr>
    </w:p>
    <w:p w14:paraId="1FAC9841">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Times New Roman" w:hAnsi="Times New Roman" w:eastAsia="方正仿宋_GBK"/>
          <w:color w:val="auto"/>
          <w:sz w:val="28"/>
          <w:szCs w:val="28"/>
          <w:highlight w:val="none"/>
        </w:rPr>
      </w:pPr>
      <w:r>
        <w:rPr>
          <w:rFonts w:ascii="Times New Roman" w:hAnsi="Times New Roman" w:eastAsia="方正仿宋_GBK"/>
          <w:color w:val="auto"/>
          <w:spacing w:val="30"/>
          <w:kern w:val="0"/>
          <w:sz w:val="28"/>
          <w:szCs w:val="28"/>
          <w:highlight w:val="none"/>
        </w:rPr>
        <w:t>（行政许可印章）</w:t>
      </w:r>
    </w:p>
    <w:p w14:paraId="14E216F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年    月   日</w:t>
      </w:r>
    </w:p>
    <w:p w14:paraId="17F6DF1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_GBK"/>
          <w:color w:val="auto"/>
          <w:sz w:val="28"/>
          <w:szCs w:val="28"/>
          <w:highlight w:val="none"/>
        </w:rPr>
      </w:pPr>
    </w:p>
    <w:p w14:paraId="3DBB271F">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建设单位收件人（签名或盖章）：                   年    月   日</w:t>
      </w:r>
    </w:p>
    <w:p w14:paraId="06BB68ED">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_GBK"/>
          <w:color w:val="auto"/>
          <w:kern w:val="0"/>
          <w:sz w:val="28"/>
          <w:szCs w:val="28"/>
          <w:highlight w:val="none"/>
        </w:rPr>
      </w:pPr>
    </w:p>
    <w:p w14:paraId="5D5098E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eastAsia="方正仿宋_GBK"/>
          <w:color w:val="auto"/>
          <w:kern w:val="0"/>
          <w:sz w:val="28"/>
          <w:szCs w:val="28"/>
          <w:highlight w:val="none"/>
        </w:rPr>
        <w:sectPr>
          <w:footerReference r:id="rId18" w:type="first"/>
          <w:footerReference r:id="rId17" w:type="default"/>
          <w:pgSz w:w="11906" w:h="16838"/>
          <w:pgMar w:top="1928" w:right="1418" w:bottom="1814" w:left="1418" w:header="851" w:footer="992" w:gutter="0"/>
          <w:cols w:space="720" w:num="1"/>
          <w:titlePg/>
          <w:rtlGutter w:val="0"/>
          <w:docGrid w:type="lines" w:linePitch="409" w:charSpace="0"/>
        </w:sectPr>
      </w:pPr>
      <w:r>
        <w:rPr>
          <w:rFonts w:ascii="Times New Roman" w:hAnsi="Times New Roman" w:eastAsia="方正仿宋_GBK"/>
          <w:color w:val="auto"/>
          <w:kern w:val="0"/>
          <w:sz w:val="28"/>
          <w:szCs w:val="28"/>
          <w:highlight w:val="none"/>
        </w:rPr>
        <w:t>备注：本意见书一式两份，一份交建设单位，一份存档。</w:t>
      </w:r>
    </w:p>
    <w:p w14:paraId="3339E848">
      <w:pPr>
        <w:spacing w:line="590" w:lineRule="exact"/>
        <w:rPr>
          <w:rFonts w:hint="eastAsia" w:ascii="方正黑体_GBK" w:hAnsi="Times New Roman" w:eastAsia="方正黑体_GBK"/>
          <w:color w:val="auto"/>
          <w:kern w:val="0"/>
          <w:sz w:val="32"/>
          <w:szCs w:val="32"/>
          <w:highlight w:val="none"/>
          <w:lang w:val="en-US" w:eastAsia="zh-CN"/>
        </w:rPr>
      </w:pPr>
      <w:r>
        <w:rPr>
          <w:rFonts w:hint="eastAsia" w:ascii="方正黑体_GBK" w:hAnsi="Times New Roman" w:eastAsia="方正黑体_GBK"/>
          <w:color w:val="auto"/>
          <w:kern w:val="0"/>
          <w:sz w:val="32"/>
          <w:szCs w:val="32"/>
          <w:highlight w:val="none"/>
        </w:rPr>
        <w:t>附件1-</w:t>
      </w:r>
      <w:r>
        <w:rPr>
          <w:rFonts w:hint="eastAsia" w:ascii="方正黑体_GBK" w:hAnsi="Times New Roman" w:eastAsia="方正黑体_GBK"/>
          <w:color w:val="auto"/>
          <w:kern w:val="0"/>
          <w:sz w:val="32"/>
          <w:szCs w:val="32"/>
          <w:highlight w:val="none"/>
          <w:lang w:val="en-US" w:eastAsia="zh-CN"/>
        </w:rPr>
        <w:t>7</w:t>
      </w:r>
    </w:p>
    <w:p w14:paraId="3A5D6CD8">
      <w:pPr>
        <w:keepNext w:val="0"/>
        <w:keepLines w:val="0"/>
        <w:pageBreakBefore w:val="0"/>
        <w:widowControl w:val="0"/>
        <w:kinsoku/>
        <w:wordWrap/>
        <w:overflowPunct/>
        <w:topLinePunct w:val="0"/>
        <w:autoSpaceDE/>
        <w:autoSpaceDN/>
        <w:bidi w:val="0"/>
        <w:adjustRightInd/>
        <w:snapToGrid/>
        <w:spacing w:before="156" w:beforeLines="50" w:line="460" w:lineRule="exact"/>
        <w:jc w:val="center"/>
        <w:textAlignment w:val="auto"/>
        <w:rPr>
          <w:rFonts w:ascii="Times New Roman" w:hAnsi="Times New Roman" w:eastAsia="方正黑体_GBK"/>
          <w:color w:val="auto"/>
          <w:spacing w:val="30"/>
          <w:kern w:val="0"/>
          <w:sz w:val="44"/>
          <w:szCs w:val="44"/>
          <w:highlight w:val="none"/>
        </w:rPr>
      </w:pPr>
      <w:r>
        <w:rPr>
          <w:rFonts w:ascii="Times New Roman" w:hAnsi="Times New Roman" w:eastAsia="方正小标宋_GBK"/>
          <w:color w:val="auto"/>
          <w:kern w:val="0"/>
          <w:sz w:val="44"/>
          <w:szCs w:val="44"/>
          <w:highlight w:val="none"/>
        </w:rPr>
        <w:t>建设工程消防设计审查意见书</w:t>
      </w:r>
      <w:r>
        <w:rPr>
          <w:rFonts w:ascii="Times New Roman" w:hAnsi="Times New Roman" w:eastAsia="方正仿宋_GBK"/>
          <w:color w:val="auto"/>
          <w:sz w:val="32"/>
          <w:szCs w:val="32"/>
          <w:highlight w:val="none"/>
        </w:rPr>
        <w:t>（不合格）</w:t>
      </w:r>
    </w:p>
    <w:p w14:paraId="1B35D9E4">
      <w:pPr>
        <w:keepNext w:val="0"/>
        <w:keepLines w:val="0"/>
        <w:pageBreakBefore w:val="0"/>
        <w:widowControl w:val="0"/>
        <w:tabs>
          <w:tab w:val="left" w:pos="9298"/>
        </w:tabs>
        <w:kinsoku/>
        <w:wordWrap/>
        <w:overflowPunct/>
        <w:topLinePunct w:val="0"/>
        <w:autoSpaceDE/>
        <w:autoSpaceDN/>
        <w:bidi w:val="0"/>
        <w:adjustRightInd/>
        <w:snapToGrid/>
        <w:spacing w:line="460" w:lineRule="exact"/>
        <w:ind w:firstLine="1400" w:firstLineChars="500"/>
        <w:jc w:val="right"/>
        <w:textAlignment w:val="auto"/>
        <w:rPr>
          <w:rFonts w:ascii="Times New Roman" w:hAnsi="Times New Roman" w:eastAsia="仿宋_GB2312"/>
          <w:color w:val="auto"/>
          <w:kern w:val="0"/>
          <w:sz w:val="28"/>
          <w:szCs w:val="28"/>
          <w:highlight w:val="none"/>
        </w:rPr>
      </w:pPr>
    </w:p>
    <w:p w14:paraId="4CBF46D1">
      <w:pPr>
        <w:keepNext w:val="0"/>
        <w:keepLines w:val="0"/>
        <w:pageBreakBefore w:val="0"/>
        <w:widowControl w:val="0"/>
        <w:tabs>
          <w:tab w:val="left" w:pos="9298"/>
        </w:tabs>
        <w:kinsoku/>
        <w:wordWrap/>
        <w:overflowPunct/>
        <w:topLinePunct w:val="0"/>
        <w:autoSpaceDE/>
        <w:autoSpaceDN/>
        <w:bidi w:val="0"/>
        <w:adjustRightInd/>
        <w:snapToGrid/>
        <w:spacing w:line="460" w:lineRule="exact"/>
        <w:ind w:firstLine="1400" w:firstLineChars="500"/>
        <w:jc w:val="right"/>
        <w:textAlignment w:val="auto"/>
        <w:rPr>
          <w:rFonts w:ascii="Times New Roman" w:hAnsi="Times New Roman" w:eastAsia="方正仿宋_GBK"/>
          <w:color w:val="auto"/>
          <w:spacing w:val="-4"/>
          <w:sz w:val="28"/>
          <w:szCs w:val="28"/>
          <w:highlight w:val="none"/>
        </w:rPr>
      </w:pPr>
      <w:r>
        <w:rPr>
          <w:rFonts w:ascii="Times New Roman" w:hAnsi="Times New Roman" w:eastAsia="方正仿宋_GBK"/>
          <w:color w:val="auto"/>
          <w:kern w:val="0"/>
          <w:sz w:val="28"/>
          <w:szCs w:val="28"/>
          <w:highlight w:val="none"/>
        </w:rPr>
        <w:t xml:space="preserve">   住建</w:t>
      </w:r>
      <w:r>
        <w:rPr>
          <w:rFonts w:ascii="Times New Roman" w:hAnsi="Times New Roman" w:eastAsia="方正仿宋_GBK"/>
          <w:color w:val="auto"/>
          <w:spacing w:val="-4"/>
          <w:sz w:val="28"/>
          <w:szCs w:val="28"/>
          <w:highlight w:val="none"/>
        </w:rPr>
        <w:t>消审字</w:t>
      </w:r>
      <w:r>
        <w:rPr>
          <w:rFonts w:ascii="Times New Roman" w:hAnsi="Times New Roman" w:eastAsia="方正仿宋_GBK"/>
          <w:color w:val="auto"/>
          <w:sz w:val="28"/>
          <w:szCs w:val="28"/>
          <w:highlight w:val="none"/>
        </w:rPr>
        <w:t>〔   〕第</w:t>
      </w:r>
      <w:r>
        <w:rPr>
          <w:rFonts w:ascii="Times New Roman" w:hAnsi="Times New Roman" w:eastAsia="方正仿宋_GBK"/>
          <w:color w:val="auto"/>
          <w:spacing w:val="-4"/>
          <w:sz w:val="28"/>
          <w:szCs w:val="28"/>
          <w:highlight w:val="none"/>
        </w:rPr>
        <w:t xml:space="preserve">    号</w:t>
      </w:r>
    </w:p>
    <w:p w14:paraId="5CF7D7CD">
      <w:pPr>
        <w:keepNext w:val="0"/>
        <w:keepLines w:val="0"/>
        <w:pageBreakBefore w:val="0"/>
        <w:widowControl w:val="0"/>
        <w:kinsoku/>
        <w:wordWrap/>
        <w:overflowPunct/>
        <w:topLinePunct w:val="0"/>
        <w:autoSpaceDE/>
        <w:autoSpaceDN/>
        <w:bidi w:val="0"/>
        <w:adjustRightInd/>
        <w:snapToGrid/>
        <w:spacing w:line="460" w:lineRule="exact"/>
        <w:textAlignment w:val="auto"/>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 xml:space="preserve">                    ：</w:t>
      </w:r>
    </w:p>
    <w:p w14:paraId="69FEC79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你单位申请的                         建设工程（受理凭证：   住建消审凭字〔    〕第      号，     年   月   日收）消防设计有关资料收悉。该工程位于     市（县）          路   号               。         建筑高度为    m，建筑层数为  层，建筑面积为      ㎡，设计用途                                    ，属        建筑。该工程消防设施主要有                          。设计单位为               ，设计资质为           。依据该工程设计图纸的技术审查结论，我局提出以下意见：</w:t>
      </w:r>
    </w:p>
    <w:p w14:paraId="09076FF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一、不同意该工程消防设计，应当修改设计后重新申报。</w:t>
      </w:r>
    </w:p>
    <w:p w14:paraId="429D5164">
      <w:pPr>
        <w:keepNext w:val="0"/>
        <w:keepLines w:val="0"/>
        <w:pageBreakBefore w:val="0"/>
        <w:widowControl w:val="0"/>
        <w:kinsoku/>
        <w:wordWrap/>
        <w:overflowPunct/>
        <w:topLinePunct w:val="0"/>
        <w:autoSpaceDE/>
        <w:autoSpaceDN/>
        <w:bidi w:val="0"/>
        <w:adjustRightInd/>
        <w:snapToGrid/>
        <w:spacing w:line="460" w:lineRule="exact"/>
        <w:ind w:left="9" w:firstLine="560" w:firstLineChars="200"/>
        <w:textAlignment w:val="auto"/>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二、存在以下问题：</w:t>
      </w:r>
    </w:p>
    <w:p w14:paraId="0D2D70A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w:t>
      </w:r>
    </w:p>
    <w:p w14:paraId="1D54219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三、提供图纸审查的技术服务机构和人员对出具的技术审查意见负责。</w:t>
      </w:r>
    </w:p>
    <w:p w14:paraId="73E3D14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如不服本决定，可以在收到本意见书之日起六十日内向</w:t>
      </w:r>
      <w:r>
        <w:rPr>
          <w:rFonts w:ascii="Times New Roman" w:hAnsi="Times New Roman" w:eastAsia="方正仿宋_GBK"/>
          <w:bCs/>
          <w:color w:val="auto"/>
          <w:sz w:val="28"/>
          <w:szCs w:val="28"/>
          <w:highlight w:val="none"/>
        </w:rPr>
        <w:t xml:space="preserve">     市人民政府</w:t>
      </w:r>
      <w:r>
        <w:rPr>
          <w:rFonts w:ascii="Times New Roman" w:hAnsi="Times New Roman" w:eastAsia="方正仿宋_GBK"/>
          <w:color w:val="auto"/>
          <w:sz w:val="28"/>
          <w:szCs w:val="28"/>
          <w:highlight w:val="none"/>
        </w:rPr>
        <w:t>申请行政复议或者三个月内依法向</w:t>
      </w:r>
      <w:r>
        <w:rPr>
          <w:rFonts w:ascii="Times New Roman" w:hAnsi="Times New Roman" w:eastAsia="方正仿宋_GBK"/>
          <w:bCs/>
          <w:color w:val="auto"/>
          <w:sz w:val="28"/>
          <w:szCs w:val="28"/>
          <w:highlight w:val="none"/>
        </w:rPr>
        <w:t xml:space="preserve">     </w:t>
      </w:r>
      <w:r>
        <w:rPr>
          <w:rFonts w:ascii="Times New Roman" w:hAnsi="Times New Roman" w:eastAsia="方正仿宋_GBK"/>
          <w:color w:val="auto"/>
          <w:sz w:val="28"/>
          <w:szCs w:val="28"/>
          <w:highlight w:val="none"/>
        </w:rPr>
        <w:t>人民法院提起行政诉讼。</w:t>
      </w:r>
    </w:p>
    <w:p w14:paraId="6B2CBDFA">
      <w:pPr>
        <w:keepNext w:val="0"/>
        <w:keepLines w:val="0"/>
        <w:pageBreakBefore w:val="0"/>
        <w:widowControl w:val="0"/>
        <w:kinsoku/>
        <w:wordWrap/>
        <w:overflowPunct/>
        <w:topLinePunct w:val="0"/>
        <w:autoSpaceDE/>
        <w:autoSpaceDN/>
        <w:bidi w:val="0"/>
        <w:adjustRightInd/>
        <w:snapToGrid/>
        <w:spacing w:line="460" w:lineRule="exact"/>
        <w:ind w:right="340"/>
        <w:textAlignment w:val="auto"/>
        <w:rPr>
          <w:rFonts w:ascii="Times New Roman" w:hAnsi="Times New Roman" w:eastAsia="方正仿宋_GBK"/>
          <w:color w:val="auto"/>
          <w:spacing w:val="30"/>
          <w:kern w:val="0"/>
          <w:sz w:val="28"/>
          <w:szCs w:val="28"/>
          <w:highlight w:val="none"/>
        </w:rPr>
      </w:pPr>
    </w:p>
    <w:p w14:paraId="03DF2210">
      <w:pPr>
        <w:keepNext w:val="0"/>
        <w:keepLines w:val="0"/>
        <w:pageBreakBefore w:val="0"/>
        <w:widowControl w:val="0"/>
        <w:kinsoku/>
        <w:wordWrap/>
        <w:overflowPunct/>
        <w:topLinePunct w:val="0"/>
        <w:autoSpaceDE/>
        <w:autoSpaceDN/>
        <w:bidi w:val="0"/>
        <w:adjustRightInd/>
        <w:snapToGrid/>
        <w:spacing w:line="460" w:lineRule="exact"/>
        <w:ind w:right="340"/>
        <w:jc w:val="right"/>
        <w:textAlignment w:val="auto"/>
        <w:rPr>
          <w:rFonts w:ascii="Times New Roman" w:hAnsi="Times New Roman" w:eastAsia="方正仿宋_GBK"/>
          <w:color w:val="auto"/>
          <w:sz w:val="28"/>
          <w:szCs w:val="28"/>
          <w:highlight w:val="none"/>
        </w:rPr>
      </w:pPr>
      <w:r>
        <w:rPr>
          <w:rFonts w:ascii="Times New Roman" w:hAnsi="Times New Roman" w:eastAsia="方正仿宋_GBK"/>
          <w:color w:val="auto"/>
          <w:spacing w:val="30"/>
          <w:kern w:val="0"/>
          <w:sz w:val="28"/>
          <w:szCs w:val="28"/>
          <w:highlight w:val="none"/>
        </w:rPr>
        <w:t>（行政许可印章）</w:t>
      </w:r>
    </w:p>
    <w:p w14:paraId="3B1C5241">
      <w:pPr>
        <w:keepNext w:val="0"/>
        <w:keepLines w:val="0"/>
        <w:pageBreakBefore w:val="0"/>
        <w:widowControl w:val="0"/>
        <w:kinsoku/>
        <w:wordWrap/>
        <w:overflowPunct/>
        <w:topLinePunct w:val="0"/>
        <w:autoSpaceDE/>
        <w:autoSpaceDN/>
        <w:bidi w:val="0"/>
        <w:adjustRightInd/>
        <w:snapToGrid/>
        <w:spacing w:line="460" w:lineRule="exact"/>
        <w:ind w:right="560"/>
        <w:jc w:val="center"/>
        <w:textAlignment w:val="auto"/>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年   月   日</w:t>
      </w:r>
    </w:p>
    <w:p w14:paraId="28F9C9FE">
      <w:pPr>
        <w:keepNext w:val="0"/>
        <w:keepLines w:val="0"/>
        <w:pageBreakBefore w:val="0"/>
        <w:widowControl w:val="0"/>
        <w:kinsoku/>
        <w:wordWrap/>
        <w:overflowPunct/>
        <w:topLinePunct w:val="0"/>
        <w:autoSpaceDE/>
        <w:autoSpaceDN/>
        <w:bidi w:val="0"/>
        <w:adjustRightInd/>
        <w:snapToGrid/>
        <w:spacing w:line="460" w:lineRule="exact"/>
        <w:textAlignment w:val="auto"/>
        <w:rPr>
          <w:rFonts w:ascii="Times New Roman" w:hAnsi="Times New Roman" w:eastAsia="方正仿宋_GBK"/>
          <w:color w:val="auto"/>
          <w:kern w:val="0"/>
          <w:sz w:val="28"/>
          <w:szCs w:val="28"/>
          <w:highlight w:val="none"/>
        </w:rPr>
      </w:pPr>
    </w:p>
    <w:p w14:paraId="4DB06F1C">
      <w:pPr>
        <w:keepNext w:val="0"/>
        <w:keepLines w:val="0"/>
        <w:pageBreakBefore w:val="0"/>
        <w:widowControl w:val="0"/>
        <w:kinsoku/>
        <w:wordWrap/>
        <w:overflowPunct/>
        <w:topLinePunct w:val="0"/>
        <w:autoSpaceDE/>
        <w:autoSpaceDN/>
        <w:bidi w:val="0"/>
        <w:adjustRightInd/>
        <w:snapToGrid/>
        <w:spacing w:line="460" w:lineRule="exact"/>
        <w:textAlignment w:val="auto"/>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建设单位收件人（签章）：                        年   月   日</w:t>
      </w:r>
    </w:p>
    <w:p w14:paraId="7821E375">
      <w:pPr>
        <w:keepNext w:val="0"/>
        <w:keepLines w:val="0"/>
        <w:pageBreakBefore w:val="0"/>
        <w:widowControl w:val="0"/>
        <w:kinsoku/>
        <w:wordWrap/>
        <w:overflowPunct/>
        <w:topLinePunct w:val="0"/>
        <w:autoSpaceDE/>
        <w:autoSpaceDN/>
        <w:bidi w:val="0"/>
        <w:adjustRightInd/>
        <w:snapToGrid/>
        <w:spacing w:line="460" w:lineRule="exact"/>
        <w:textAlignment w:val="auto"/>
        <w:rPr>
          <w:rFonts w:ascii="Times New Roman" w:hAnsi="Times New Roman" w:eastAsia="方正仿宋_GBK"/>
          <w:color w:val="auto"/>
          <w:kern w:val="0"/>
          <w:sz w:val="28"/>
          <w:szCs w:val="28"/>
          <w:highlight w:val="none"/>
        </w:rPr>
      </w:pPr>
    </w:p>
    <w:p w14:paraId="5CD61F30">
      <w:pPr>
        <w:keepNext w:val="0"/>
        <w:keepLines w:val="0"/>
        <w:pageBreakBefore w:val="0"/>
        <w:widowControl w:val="0"/>
        <w:kinsoku/>
        <w:wordWrap/>
        <w:overflowPunct/>
        <w:topLinePunct w:val="0"/>
        <w:autoSpaceDE/>
        <w:autoSpaceDN/>
        <w:bidi w:val="0"/>
        <w:adjustRightInd/>
        <w:snapToGrid/>
        <w:spacing w:line="460" w:lineRule="exact"/>
        <w:textAlignment w:val="auto"/>
        <w:rPr>
          <w:rFonts w:ascii="Times New Roman" w:hAnsi="Times New Roman" w:eastAsia="方正仿宋_GBK"/>
          <w:color w:val="auto"/>
          <w:kern w:val="0"/>
          <w:sz w:val="28"/>
          <w:szCs w:val="28"/>
          <w:highlight w:val="none"/>
        </w:rPr>
        <w:sectPr>
          <w:footerReference r:id="rId20" w:type="first"/>
          <w:footerReference r:id="rId19" w:type="default"/>
          <w:pgSz w:w="11906" w:h="16838"/>
          <w:pgMar w:top="1928" w:right="1418" w:bottom="1814" w:left="1418" w:header="851" w:footer="992" w:gutter="0"/>
          <w:cols w:space="720" w:num="1"/>
          <w:titlePg/>
          <w:rtlGutter w:val="0"/>
          <w:docGrid w:type="lines" w:linePitch="409" w:charSpace="0"/>
        </w:sectPr>
      </w:pPr>
      <w:r>
        <w:rPr>
          <w:rFonts w:ascii="Times New Roman" w:hAnsi="Times New Roman" w:eastAsia="方正仿宋_GBK"/>
          <w:color w:val="auto"/>
          <w:kern w:val="0"/>
          <w:sz w:val="28"/>
          <w:szCs w:val="28"/>
          <w:highlight w:val="none"/>
        </w:rPr>
        <w:t>备注：本意见书一式两份，一份交建设单位，一份存档。</w:t>
      </w:r>
    </w:p>
    <w:p w14:paraId="2692ECDF">
      <w:pPr>
        <w:spacing w:line="590" w:lineRule="exact"/>
        <w:rPr>
          <w:rFonts w:hint="eastAsia" w:ascii="方正黑体_GBK" w:hAnsi="Times New Roman" w:eastAsia="方正黑体_GBK"/>
          <w:color w:val="auto"/>
          <w:kern w:val="0"/>
          <w:sz w:val="32"/>
          <w:szCs w:val="32"/>
          <w:highlight w:val="none"/>
        </w:rPr>
      </w:pPr>
      <w:r>
        <w:rPr>
          <w:rFonts w:hint="eastAsia" w:ascii="方正黑体_GBK" w:hAnsi="Times New Roman" w:eastAsia="方正黑体_GBK"/>
          <w:color w:val="auto"/>
          <w:kern w:val="0"/>
          <w:sz w:val="32"/>
          <w:szCs w:val="32"/>
          <w:highlight w:val="none"/>
        </w:rPr>
        <w:t>附件2-1</w:t>
      </w:r>
    </w:p>
    <w:p w14:paraId="201AF9E3">
      <w:pPr>
        <w:spacing w:line="590" w:lineRule="exact"/>
        <w:jc w:val="center"/>
        <w:rPr>
          <w:rFonts w:ascii="Times New Roman" w:hAnsi="Times New Roman" w:eastAsia="方正小标宋_GBK"/>
          <w:color w:val="auto"/>
          <w:sz w:val="44"/>
          <w:szCs w:val="44"/>
          <w:highlight w:val="none"/>
        </w:rPr>
      </w:pPr>
      <w:r>
        <w:rPr>
          <w:rFonts w:hint="eastAsia" w:ascii="Times New Roman" w:hAnsi="Times New Roman" w:eastAsia="方正小标宋_GBK"/>
          <w:color w:val="auto"/>
          <w:sz w:val="44"/>
          <w:szCs w:val="44"/>
          <w:highlight w:val="none"/>
          <w:lang w:val="en-US" w:eastAsia="zh-CN"/>
        </w:rPr>
        <w:t>建设</w:t>
      </w:r>
      <w:r>
        <w:rPr>
          <w:rFonts w:hint="eastAsia" w:ascii="Times New Roman" w:hAnsi="Times New Roman" w:eastAsia="方正小标宋_GBK"/>
          <w:color w:val="auto"/>
          <w:sz w:val="44"/>
          <w:szCs w:val="44"/>
          <w:highlight w:val="none"/>
        </w:rPr>
        <w:t>工程竣工验收（消防查验）报告</w:t>
      </w:r>
    </w:p>
    <w:p w14:paraId="3DD89A28">
      <w:pPr>
        <w:spacing w:line="590" w:lineRule="exact"/>
        <w:rPr>
          <w:rFonts w:hint="eastAsia" w:ascii="Times New Roman" w:hAnsi="Times New Roman" w:eastAsia="黑体"/>
          <w:color w:val="auto"/>
          <w:kern w:val="0"/>
          <w:sz w:val="28"/>
          <w:szCs w:val="28"/>
          <w:highlight w:val="none"/>
        </w:rPr>
      </w:pPr>
    </w:p>
    <w:p w14:paraId="61F33EF0">
      <w:pPr>
        <w:spacing w:line="590" w:lineRule="exact"/>
        <w:jc w:val="left"/>
        <w:rPr>
          <w:rFonts w:hint="eastAsia" w:ascii="Times New Roman" w:hAnsi="Times New Roman" w:eastAsia="方正仿宋_GBK"/>
          <w:color w:val="auto"/>
          <w:kern w:val="0"/>
          <w:sz w:val="28"/>
          <w:szCs w:val="28"/>
          <w:highlight w:val="none"/>
        </w:rPr>
      </w:pPr>
    </w:p>
    <w:p w14:paraId="428D1201">
      <w:pPr>
        <w:spacing w:line="590" w:lineRule="exact"/>
        <w:jc w:val="left"/>
        <w:rPr>
          <w:rFonts w:hint="eastAsia" w:ascii="Times New Roman" w:hAnsi="Times New Roman" w:eastAsia="方正仿宋_GBK"/>
          <w:color w:val="auto"/>
          <w:kern w:val="0"/>
          <w:sz w:val="28"/>
          <w:szCs w:val="28"/>
          <w:highlight w:val="none"/>
        </w:rPr>
      </w:pPr>
    </w:p>
    <w:p w14:paraId="6CB616A5">
      <w:pPr>
        <w:spacing w:line="590" w:lineRule="exact"/>
        <w:jc w:val="left"/>
        <w:rPr>
          <w:rFonts w:hint="eastAsia" w:ascii="Times New Roman" w:hAnsi="Times New Roman" w:eastAsia="方正仿宋_GBK"/>
          <w:color w:val="auto"/>
          <w:kern w:val="0"/>
          <w:sz w:val="28"/>
          <w:szCs w:val="28"/>
          <w:highlight w:val="none"/>
        </w:rPr>
      </w:pPr>
    </w:p>
    <w:p w14:paraId="13EDF123">
      <w:pPr>
        <w:spacing w:line="590" w:lineRule="exact"/>
        <w:ind w:firstLine="1600" w:firstLineChars="500"/>
        <w:jc w:val="left"/>
        <w:rPr>
          <w:rFonts w:ascii="Times New Roman" w:hAnsi="Times New Roman" w:eastAsia="方正仿宋_GBK"/>
          <w:color w:val="auto"/>
          <w:kern w:val="0"/>
          <w:sz w:val="32"/>
          <w:szCs w:val="32"/>
          <w:highlight w:val="none"/>
        </w:rPr>
      </w:pPr>
      <w:r>
        <w:rPr>
          <w:rFonts w:ascii="Times New Roman" w:hAnsi="Times New Roman" w:eastAsia="方正仿宋_GBK"/>
          <w:color w:val="auto"/>
          <w:kern w:val="0"/>
          <w:sz w:val="32"/>
          <w:szCs w:val="32"/>
          <w:highlight w:val="none"/>
        </w:rPr>
        <w:t>工</w:t>
      </w:r>
      <w:r>
        <w:rPr>
          <w:rFonts w:hint="eastAsia" w:ascii="Times New Roman" w:hAnsi="Times New Roman" w:eastAsia="方正仿宋_GBK"/>
          <w:color w:val="auto"/>
          <w:kern w:val="0"/>
          <w:sz w:val="32"/>
          <w:szCs w:val="32"/>
          <w:highlight w:val="none"/>
        </w:rPr>
        <w:t xml:space="preserve"> </w:t>
      </w:r>
      <w:r>
        <w:rPr>
          <w:rFonts w:ascii="Times New Roman" w:hAnsi="Times New Roman" w:eastAsia="方正仿宋_GBK"/>
          <w:color w:val="auto"/>
          <w:kern w:val="0"/>
          <w:sz w:val="32"/>
          <w:szCs w:val="32"/>
          <w:highlight w:val="none"/>
        </w:rPr>
        <w:t>程</w:t>
      </w:r>
      <w:r>
        <w:rPr>
          <w:rFonts w:hint="eastAsia" w:ascii="Times New Roman" w:hAnsi="Times New Roman" w:eastAsia="方正仿宋_GBK"/>
          <w:color w:val="auto"/>
          <w:kern w:val="0"/>
          <w:sz w:val="32"/>
          <w:szCs w:val="32"/>
          <w:highlight w:val="none"/>
        </w:rPr>
        <w:t xml:space="preserve"> </w:t>
      </w:r>
      <w:r>
        <w:rPr>
          <w:rFonts w:ascii="Times New Roman" w:hAnsi="Times New Roman" w:eastAsia="方正仿宋_GBK"/>
          <w:color w:val="auto"/>
          <w:kern w:val="0"/>
          <w:sz w:val="32"/>
          <w:szCs w:val="32"/>
          <w:highlight w:val="none"/>
        </w:rPr>
        <w:t>名</w:t>
      </w:r>
      <w:r>
        <w:rPr>
          <w:rFonts w:hint="eastAsia" w:ascii="Times New Roman" w:hAnsi="Times New Roman" w:eastAsia="方正仿宋_GBK"/>
          <w:color w:val="auto"/>
          <w:kern w:val="0"/>
          <w:sz w:val="32"/>
          <w:szCs w:val="32"/>
          <w:highlight w:val="none"/>
        </w:rPr>
        <w:t xml:space="preserve"> </w:t>
      </w:r>
      <w:r>
        <w:rPr>
          <w:rFonts w:ascii="Times New Roman" w:hAnsi="Times New Roman" w:eastAsia="方正仿宋_GBK"/>
          <w:color w:val="auto"/>
          <w:kern w:val="0"/>
          <w:sz w:val="32"/>
          <w:szCs w:val="32"/>
          <w:highlight w:val="none"/>
        </w:rPr>
        <w:t>称：</w:t>
      </w:r>
      <w:r>
        <w:rPr>
          <w:rFonts w:ascii="Times New Roman" w:hAnsi="Times New Roman" w:eastAsia="方正仿宋_GBK"/>
          <w:bCs/>
          <w:color w:val="auto"/>
          <w:kern w:val="0"/>
          <w:sz w:val="32"/>
          <w:szCs w:val="32"/>
          <w:highlight w:val="none"/>
        </w:rPr>
        <w:t xml:space="preserve">                          </w:t>
      </w:r>
      <w:r>
        <w:rPr>
          <w:rFonts w:ascii="Times New Roman" w:hAnsi="Times New Roman" w:eastAsia="方正仿宋_GBK"/>
          <w:color w:val="auto"/>
          <w:kern w:val="0"/>
          <w:sz w:val="32"/>
          <w:szCs w:val="32"/>
          <w:highlight w:val="none"/>
        </w:rPr>
        <w:t xml:space="preserve"> </w:t>
      </w:r>
    </w:p>
    <w:p w14:paraId="140ED1E4">
      <w:pPr>
        <w:spacing w:line="590" w:lineRule="exact"/>
        <w:jc w:val="left"/>
        <w:rPr>
          <w:rFonts w:ascii="Times New Roman" w:hAnsi="Times New Roman" w:eastAsia="方正仿宋_GBK"/>
          <w:color w:val="auto"/>
          <w:kern w:val="0"/>
          <w:sz w:val="32"/>
          <w:szCs w:val="32"/>
          <w:highlight w:val="none"/>
        </w:rPr>
      </w:pPr>
    </w:p>
    <w:p w14:paraId="56F791B7">
      <w:pPr>
        <w:spacing w:line="590" w:lineRule="exact"/>
        <w:jc w:val="left"/>
        <w:rPr>
          <w:rFonts w:ascii="Times New Roman" w:hAnsi="Times New Roman" w:eastAsia="方正仿宋_GBK"/>
          <w:color w:val="auto"/>
          <w:kern w:val="0"/>
          <w:sz w:val="32"/>
          <w:szCs w:val="32"/>
          <w:highlight w:val="none"/>
        </w:rPr>
      </w:pPr>
    </w:p>
    <w:p w14:paraId="2415779D">
      <w:pPr>
        <w:spacing w:line="590" w:lineRule="exact"/>
        <w:ind w:firstLine="1600" w:firstLineChars="500"/>
        <w:jc w:val="left"/>
        <w:rPr>
          <w:rFonts w:ascii="Times New Roman" w:hAnsi="Times New Roman" w:eastAsia="方正仿宋_GBK"/>
          <w:color w:val="auto"/>
          <w:kern w:val="0"/>
          <w:sz w:val="32"/>
          <w:szCs w:val="32"/>
          <w:highlight w:val="none"/>
        </w:rPr>
      </w:pPr>
      <w:r>
        <w:rPr>
          <w:rFonts w:hint="eastAsia" w:ascii="Times New Roman" w:hAnsi="Times New Roman" w:eastAsia="方正仿宋_GBK"/>
          <w:color w:val="auto"/>
          <w:kern w:val="0"/>
          <w:sz w:val="32"/>
          <w:szCs w:val="32"/>
          <w:highlight w:val="none"/>
        </w:rPr>
        <w:t>建设单位名称</w:t>
      </w:r>
      <w:r>
        <w:rPr>
          <w:rFonts w:ascii="Times New Roman" w:hAnsi="Times New Roman" w:eastAsia="方正仿宋_GBK"/>
          <w:color w:val="auto"/>
          <w:kern w:val="0"/>
          <w:sz w:val="32"/>
          <w:szCs w:val="32"/>
          <w:highlight w:val="none"/>
        </w:rPr>
        <w:t xml:space="preserve">：                          </w:t>
      </w:r>
    </w:p>
    <w:p w14:paraId="3D0C7825">
      <w:pPr>
        <w:spacing w:line="590" w:lineRule="exact"/>
        <w:jc w:val="left"/>
        <w:rPr>
          <w:rFonts w:ascii="Times New Roman" w:hAnsi="Times New Roman" w:eastAsia="方正仿宋_GBK"/>
          <w:color w:val="auto"/>
          <w:kern w:val="0"/>
          <w:sz w:val="32"/>
          <w:szCs w:val="32"/>
          <w:highlight w:val="none"/>
        </w:rPr>
      </w:pPr>
    </w:p>
    <w:p w14:paraId="2427C78E">
      <w:pPr>
        <w:spacing w:line="590" w:lineRule="exact"/>
        <w:jc w:val="left"/>
        <w:rPr>
          <w:rFonts w:hint="eastAsia" w:ascii="Times New Roman" w:hAnsi="Times New Roman" w:eastAsia="方正仿宋_GBK"/>
          <w:color w:val="auto"/>
          <w:kern w:val="0"/>
          <w:sz w:val="32"/>
          <w:szCs w:val="32"/>
          <w:highlight w:val="none"/>
        </w:rPr>
      </w:pPr>
    </w:p>
    <w:p w14:paraId="1E201074">
      <w:pPr>
        <w:spacing w:line="590" w:lineRule="exact"/>
        <w:jc w:val="left"/>
        <w:rPr>
          <w:rFonts w:hint="eastAsia" w:ascii="Times New Roman" w:hAnsi="Times New Roman" w:eastAsia="方正仿宋_GBK"/>
          <w:color w:val="auto"/>
          <w:kern w:val="0"/>
          <w:sz w:val="32"/>
          <w:szCs w:val="32"/>
          <w:highlight w:val="none"/>
        </w:rPr>
      </w:pPr>
    </w:p>
    <w:p w14:paraId="6864D90C">
      <w:pPr>
        <w:spacing w:line="590" w:lineRule="exact"/>
        <w:jc w:val="left"/>
        <w:rPr>
          <w:rFonts w:hint="eastAsia" w:ascii="Times New Roman" w:hAnsi="Times New Roman" w:eastAsia="方正仿宋_GBK"/>
          <w:color w:val="auto"/>
          <w:kern w:val="0"/>
          <w:sz w:val="32"/>
          <w:szCs w:val="32"/>
          <w:highlight w:val="none"/>
        </w:rPr>
      </w:pPr>
    </w:p>
    <w:p w14:paraId="7F6ECB19">
      <w:pPr>
        <w:spacing w:line="590" w:lineRule="exact"/>
        <w:jc w:val="left"/>
        <w:rPr>
          <w:rFonts w:hint="eastAsia" w:ascii="Times New Roman" w:hAnsi="Times New Roman" w:eastAsia="方正仿宋_GBK"/>
          <w:color w:val="auto"/>
          <w:kern w:val="0"/>
          <w:sz w:val="32"/>
          <w:szCs w:val="32"/>
          <w:highlight w:val="none"/>
        </w:rPr>
      </w:pPr>
    </w:p>
    <w:p w14:paraId="29FA221A">
      <w:pPr>
        <w:spacing w:line="590" w:lineRule="exact"/>
        <w:jc w:val="left"/>
        <w:rPr>
          <w:rFonts w:hint="eastAsia" w:ascii="Times New Roman" w:hAnsi="Times New Roman" w:eastAsia="方正仿宋_GBK"/>
          <w:color w:val="auto"/>
          <w:kern w:val="0"/>
          <w:sz w:val="32"/>
          <w:szCs w:val="32"/>
          <w:highlight w:val="none"/>
        </w:rPr>
      </w:pPr>
    </w:p>
    <w:p w14:paraId="01811972">
      <w:pPr>
        <w:spacing w:line="590" w:lineRule="exact"/>
        <w:jc w:val="left"/>
        <w:rPr>
          <w:rFonts w:hint="eastAsia" w:ascii="Times New Roman" w:hAnsi="Times New Roman" w:eastAsia="方正仿宋_GBK"/>
          <w:color w:val="auto"/>
          <w:kern w:val="0"/>
          <w:sz w:val="32"/>
          <w:szCs w:val="32"/>
          <w:highlight w:val="none"/>
        </w:rPr>
      </w:pPr>
    </w:p>
    <w:p w14:paraId="08ADDA8F">
      <w:pPr>
        <w:spacing w:line="590" w:lineRule="exact"/>
        <w:ind w:firstLine="1920" w:firstLineChars="600"/>
        <w:rPr>
          <w:rFonts w:ascii="Times New Roman" w:hAnsi="Times New Roman" w:eastAsia="方正仿宋_GBK"/>
          <w:color w:val="auto"/>
          <w:kern w:val="0"/>
          <w:sz w:val="32"/>
          <w:szCs w:val="32"/>
          <w:highlight w:val="none"/>
        </w:rPr>
      </w:pPr>
      <w:r>
        <w:rPr>
          <w:rFonts w:hint="eastAsia" w:ascii="Times New Roman" w:hAnsi="Times New Roman" w:eastAsia="方正仿宋_GBK"/>
          <w:color w:val="auto"/>
          <w:kern w:val="0"/>
          <w:sz w:val="32"/>
          <w:szCs w:val="32"/>
          <w:highlight w:val="none"/>
        </w:rPr>
        <w:t>竣工验收时间</w:t>
      </w:r>
      <w:r>
        <w:rPr>
          <w:rFonts w:ascii="Times New Roman" w:hAnsi="Times New Roman" w:eastAsia="方正仿宋_GBK"/>
          <w:color w:val="auto"/>
          <w:kern w:val="0"/>
          <w:sz w:val="32"/>
          <w:szCs w:val="32"/>
          <w:highlight w:val="none"/>
        </w:rPr>
        <w:t xml:space="preserve">：      </w:t>
      </w:r>
      <w:r>
        <w:rPr>
          <w:rFonts w:ascii="Times New Roman" w:hAnsi="Times New Roman" w:eastAsia="方正仿宋_GBK"/>
          <w:bCs/>
          <w:color w:val="auto"/>
          <w:kern w:val="0"/>
          <w:sz w:val="32"/>
          <w:szCs w:val="32"/>
          <w:highlight w:val="none"/>
        </w:rPr>
        <w:t>年   月   日</w:t>
      </w:r>
    </w:p>
    <w:p w14:paraId="58379CC8">
      <w:pPr>
        <w:spacing w:line="590" w:lineRule="exact"/>
        <w:rPr>
          <w:rFonts w:hint="eastAsia" w:ascii="Times New Roman" w:hAnsi="Times New Roman" w:eastAsia="方正仿宋_GBK"/>
          <w:color w:val="auto"/>
          <w:kern w:val="0"/>
          <w:sz w:val="28"/>
          <w:szCs w:val="28"/>
          <w:highlight w:val="none"/>
        </w:rPr>
      </w:pPr>
    </w:p>
    <w:p w14:paraId="2ED8AE2A">
      <w:pPr>
        <w:spacing w:line="590" w:lineRule="exact"/>
        <w:rPr>
          <w:rFonts w:hint="eastAsia" w:ascii="Times New Roman" w:hAnsi="Times New Roman"/>
          <w:color w:val="auto"/>
          <w:kern w:val="0"/>
          <w:sz w:val="28"/>
          <w:szCs w:val="28"/>
          <w:highlight w:val="none"/>
        </w:rPr>
      </w:pPr>
    </w:p>
    <w:p w14:paraId="5053155F">
      <w:pPr>
        <w:spacing w:line="590" w:lineRule="exact"/>
        <w:rPr>
          <w:rFonts w:hint="eastAsia" w:ascii="Times New Roman" w:hAnsi="Times New Roman"/>
          <w:color w:val="auto"/>
          <w:kern w:val="0"/>
          <w:sz w:val="28"/>
          <w:szCs w:val="28"/>
          <w:highlight w:val="none"/>
        </w:rPr>
      </w:pPr>
    </w:p>
    <w:p w14:paraId="5EA28493">
      <w:pPr>
        <w:spacing w:line="590" w:lineRule="exact"/>
        <w:jc w:val="center"/>
        <w:rPr>
          <w:rFonts w:hint="eastAsia" w:ascii="方正仿宋_GBK" w:hAnsi="Times New Roman" w:eastAsia="方正仿宋_GBK"/>
          <w:color w:val="auto"/>
          <w:kern w:val="0"/>
          <w:sz w:val="32"/>
          <w:szCs w:val="32"/>
          <w:highlight w:val="none"/>
        </w:rPr>
      </w:pPr>
      <w:r>
        <w:rPr>
          <w:rFonts w:hint="eastAsia" w:ascii="方正仿宋_GBK" w:hAnsi="Times New Roman" w:eastAsia="方正仿宋_GBK"/>
          <w:color w:val="auto"/>
          <w:kern w:val="0"/>
          <w:sz w:val="32"/>
          <w:szCs w:val="32"/>
          <w:highlight w:val="none"/>
        </w:rPr>
        <w:t>广西壮族自治区住房和城乡建设厅制</w:t>
      </w:r>
    </w:p>
    <w:p w14:paraId="5D936C1F">
      <w:pPr>
        <w:spacing w:line="590" w:lineRule="exact"/>
        <w:rPr>
          <w:rFonts w:hint="eastAsia" w:ascii="Times New Roman" w:hAnsi="Times New Roman"/>
          <w:color w:val="auto"/>
          <w:kern w:val="0"/>
          <w:sz w:val="24"/>
          <w:highlight w:val="none"/>
        </w:rPr>
      </w:pPr>
    </w:p>
    <w:p w14:paraId="6DA033C4">
      <w:pPr>
        <w:spacing w:line="590" w:lineRule="exact"/>
        <w:rPr>
          <w:rFonts w:ascii="Times New Roman" w:hAnsi="Times New Roman"/>
          <w:color w:val="auto"/>
          <w:kern w:val="0"/>
          <w:sz w:val="24"/>
          <w:highlight w:val="none"/>
        </w:rPr>
        <w:sectPr>
          <w:footerReference r:id="rId21" w:type="default"/>
          <w:pgSz w:w="11906" w:h="16838"/>
          <w:pgMar w:top="1418" w:right="1418" w:bottom="1418" w:left="1418" w:header="851" w:footer="992" w:gutter="0"/>
          <w:cols w:space="720" w:num="1"/>
          <w:docGrid w:type="lines" w:linePitch="312" w:charSpace="0"/>
        </w:sectPr>
      </w:pPr>
    </w:p>
    <w:p w14:paraId="4E6EEA65">
      <w:pPr>
        <w:spacing w:line="590" w:lineRule="exact"/>
        <w:jc w:val="center"/>
        <w:rPr>
          <w:rFonts w:hint="eastAsia" w:ascii="Times New Roman" w:hAnsi="Times New Roman" w:eastAsia="方正小标宋简体"/>
          <w:color w:val="auto"/>
          <w:kern w:val="0"/>
          <w:sz w:val="44"/>
          <w:szCs w:val="44"/>
          <w:highlight w:val="none"/>
        </w:rPr>
      </w:pPr>
      <w:r>
        <w:rPr>
          <w:rFonts w:hint="eastAsia" w:ascii="Times New Roman" w:hAnsi="Times New Roman" w:eastAsia="方正小标宋简体"/>
          <w:color w:val="auto"/>
          <w:kern w:val="0"/>
          <w:sz w:val="44"/>
          <w:szCs w:val="44"/>
          <w:highlight w:val="none"/>
        </w:rPr>
        <w:t>目</w:t>
      </w:r>
      <w:r>
        <w:rPr>
          <w:rFonts w:ascii="Times New Roman" w:hAnsi="Times New Roman" w:eastAsia="方正小标宋简体"/>
          <w:color w:val="auto"/>
          <w:kern w:val="0"/>
          <w:sz w:val="44"/>
          <w:szCs w:val="44"/>
          <w:highlight w:val="none"/>
        </w:rPr>
        <w:t xml:space="preserve">    </w:t>
      </w:r>
      <w:r>
        <w:rPr>
          <w:rFonts w:hint="eastAsia" w:ascii="Times New Roman" w:hAnsi="Times New Roman" w:eastAsia="方正小标宋简体"/>
          <w:color w:val="auto"/>
          <w:kern w:val="0"/>
          <w:sz w:val="44"/>
          <w:szCs w:val="44"/>
          <w:highlight w:val="none"/>
        </w:rPr>
        <w:t>录</w:t>
      </w:r>
    </w:p>
    <w:p w14:paraId="762FD843">
      <w:pPr>
        <w:spacing w:line="590" w:lineRule="exact"/>
        <w:jc w:val="center"/>
        <w:rPr>
          <w:rFonts w:ascii="Times New Roman" w:hAnsi="Times New Roman" w:eastAsia="仿宋_GB2312"/>
          <w:color w:val="auto"/>
          <w:kern w:val="0"/>
          <w:sz w:val="28"/>
          <w:szCs w:val="28"/>
          <w:highlight w:val="none"/>
        </w:rPr>
      </w:pPr>
    </w:p>
    <w:p w14:paraId="7A07DAED">
      <w:pPr>
        <w:spacing w:line="590" w:lineRule="exact"/>
        <w:ind w:firstLine="645"/>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一、</w:t>
      </w:r>
      <w:r>
        <w:rPr>
          <w:rFonts w:hint="eastAsia" w:ascii="方正仿宋_GBK" w:hAnsi="方正仿宋_GBK" w:eastAsia="方正仿宋_GBK" w:cs="方正仿宋_GBK"/>
          <w:color w:val="auto"/>
          <w:kern w:val="0"/>
          <w:sz w:val="32"/>
          <w:szCs w:val="32"/>
          <w:highlight w:val="none"/>
          <w:lang w:val="en-US" w:eastAsia="zh-CN"/>
        </w:rPr>
        <w:t>建设</w:t>
      </w:r>
      <w:r>
        <w:rPr>
          <w:rFonts w:hint="eastAsia" w:ascii="方正仿宋_GBK" w:hAnsi="方正仿宋_GBK" w:eastAsia="方正仿宋_GBK" w:cs="方正仿宋_GBK"/>
          <w:color w:val="auto"/>
          <w:kern w:val="0"/>
          <w:sz w:val="32"/>
          <w:szCs w:val="32"/>
          <w:highlight w:val="none"/>
        </w:rPr>
        <w:t>工程竣工验收（消防查验）报告</w:t>
      </w:r>
    </w:p>
    <w:p w14:paraId="3D35F769">
      <w:pPr>
        <w:spacing w:line="590" w:lineRule="exact"/>
        <w:ind w:firstLine="645"/>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二、消防查验分部分项负责人一览表</w:t>
      </w:r>
    </w:p>
    <w:p w14:paraId="52D3C787">
      <w:pPr>
        <w:spacing w:line="590" w:lineRule="exact"/>
        <w:ind w:firstLine="645"/>
        <w:rPr>
          <w:rFonts w:ascii="Times New Roman" w:hAnsi="Times New Roman" w:eastAsia="仿宋_GB2312"/>
          <w:color w:val="auto"/>
          <w:kern w:val="0"/>
          <w:sz w:val="28"/>
          <w:szCs w:val="28"/>
          <w:highlight w:val="none"/>
        </w:rPr>
      </w:pPr>
    </w:p>
    <w:p w14:paraId="0612499B">
      <w:pPr>
        <w:spacing w:line="590" w:lineRule="exact"/>
        <w:ind w:firstLine="645"/>
        <w:rPr>
          <w:rFonts w:ascii="Times New Roman" w:hAnsi="Times New Roman" w:eastAsia="仿宋_GB2312"/>
          <w:color w:val="auto"/>
          <w:kern w:val="0"/>
          <w:sz w:val="28"/>
          <w:szCs w:val="28"/>
          <w:highlight w:val="none"/>
        </w:rPr>
        <w:sectPr>
          <w:footerReference r:id="rId23" w:type="first"/>
          <w:footerReference r:id="rId22" w:type="default"/>
          <w:pgSz w:w="11906" w:h="16838"/>
          <w:pgMar w:top="1418" w:right="1418" w:bottom="1418" w:left="1418" w:header="851" w:footer="992" w:gutter="0"/>
          <w:cols w:space="720" w:num="1"/>
          <w:docGrid w:type="lines" w:linePitch="312" w:charSpace="0"/>
        </w:sectPr>
      </w:pPr>
    </w:p>
    <w:p w14:paraId="350ED5C1">
      <w:pPr>
        <w:spacing w:line="590" w:lineRule="exact"/>
        <w:jc w:val="center"/>
        <w:rPr>
          <w:rFonts w:ascii="Times New Roman" w:hAnsi="Times New Roman" w:eastAsia="方正小标宋_GBK"/>
          <w:color w:val="auto"/>
          <w:sz w:val="44"/>
          <w:szCs w:val="44"/>
          <w:highlight w:val="none"/>
        </w:rPr>
      </w:pPr>
      <w:r>
        <w:rPr>
          <w:rFonts w:hint="eastAsia" w:ascii="Times New Roman" w:hAnsi="Times New Roman" w:eastAsia="方正小标宋_GBK"/>
          <w:color w:val="auto"/>
          <w:sz w:val="44"/>
          <w:szCs w:val="44"/>
          <w:highlight w:val="none"/>
          <w:lang w:val="en-US" w:eastAsia="zh-CN"/>
        </w:rPr>
        <w:t>建设</w:t>
      </w:r>
      <w:r>
        <w:rPr>
          <w:rFonts w:hint="eastAsia" w:ascii="Times New Roman" w:hAnsi="Times New Roman" w:eastAsia="方正小标宋_GBK"/>
          <w:color w:val="auto"/>
          <w:sz w:val="44"/>
          <w:szCs w:val="44"/>
          <w:highlight w:val="none"/>
        </w:rPr>
        <w:t>工程竣工验收（消防查验）报告</w:t>
      </w:r>
    </w:p>
    <w:p w14:paraId="0FBCB0F8">
      <w:pPr>
        <w:spacing w:line="590" w:lineRule="exact"/>
        <w:rPr>
          <w:rFonts w:ascii="Times New Roman" w:hAnsi="Times New Roman" w:eastAsia="方正仿宋_GBK"/>
          <w:color w:val="auto"/>
          <w:kern w:val="0"/>
          <w:sz w:val="32"/>
          <w:szCs w:val="32"/>
          <w:highlight w:val="none"/>
        </w:rPr>
      </w:pPr>
    </w:p>
    <w:tbl>
      <w:tblPr>
        <w:tblStyle w:val="6"/>
        <w:tblW w:w="1003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131"/>
        <w:gridCol w:w="876"/>
        <w:gridCol w:w="530"/>
        <w:gridCol w:w="323"/>
        <w:gridCol w:w="630"/>
        <w:gridCol w:w="524"/>
        <w:gridCol w:w="216"/>
        <w:gridCol w:w="574"/>
        <w:gridCol w:w="525"/>
        <w:gridCol w:w="557"/>
        <w:gridCol w:w="135"/>
        <w:gridCol w:w="354"/>
        <w:gridCol w:w="787"/>
        <w:gridCol w:w="510"/>
        <w:gridCol w:w="336"/>
        <w:gridCol w:w="20"/>
        <w:gridCol w:w="468"/>
        <w:gridCol w:w="1540"/>
      </w:tblGrid>
      <w:tr w14:paraId="39063D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41" w:hRule="atLeas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14:paraId="67B39C5D">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工程名称</w:t>
            </w:r>
          </w:p>
        </w:tc>
        <w:tc>
          <w:tcPr>
            <w:tcW w:w="4198" w:type="dxa"/>
            <w:gridSpan w:val="8"/>
            <w:tcBorders>
              <w:top w:val="single" w:color="auto" w:sz="4" w:space="0"/>
              <w:left w:val="single" w:color="auto" w:sz="4" w:space="0"/>
              <w:bottom w:val="single" w:color="auto" w:sz="4" w:space="0"/>
              <w:right w:val="single" w:color="auto" w:sz="4" w:space="0"/>
            </w:tcBorders>
            <w:noWrap w:val="0"/>
            <w:vAlign w:val="center"/>
          </w:tcPr>
          <w:p w14:paraId="58493F6A">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2343" w:type="dxa"/>
            <w:gridSpan w:val="5"/>
            <w:tcBorders>
              <w:top w:val="single" w:color="auto" w:sz="4" w:space="0"/>
              <w:left w:val="single" w:color="auto" w:sz="4" w:space="0"/>
              <w:bottom w:val="single" w:color="auto" w:sz="4" w:space="0"/>
              <w:right w:val="single" w:color="auto" w:sz="4" w:space="0"/>
            </w:tcBorders>
            <w:noWrap w:val="0"/>
            <w:vAlign w:val="center"/>
          </w:tcPr>
          <w:p w14:paraId="504988F8">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工程地址</w:t>
            </w:r>
          </w:p>
        </w:tc>
        <w:tc>
          <w:tcPr>
            <w:tcW w:w="2364" w:type="dxa"/>
            <w:gridSpan w:val="4"/>
            <w:tcBorders>
              <w:top w:val="single" w:color="auto" w:sz="4" w:space="0"/>
              <w:left w:val="single" w:color="auto" w:sz="4" w:space="0"/>
              <w:bottom w:val="single" w:color="auto" w:sz="4" w:space="0"/>
              <w:right w:val="single" w:color="auto" w:sz="4" w:space="0"/>
            </w:tcBorders>
            <w:noWrap w:val="0"/>
            <w:vAlign w:val="center"/>
          </w:tcPr>
          <w:p w14:paraId="7DCA5272">
            <w:pPr>
              <w:adjustRightInd w:val="0"/>
              <w:snapToGrid w:val="0"/>
              <w:spacing w:line="320" w:lineRule="atLeast"/>
              <w:rPr>
                <w:rFonts w:ascii="Times New Roman" w:hAnsi="Times New Roman" w:eastAsia="方正仿宋_GBK"/>
                <w:color w:val="auto"/>
                <w:kern w:val="0"/>
                <w:sz w:val="21"/>
                <w:szCs w:val="21"/>
                <w:highlight w:val="none"/>
              </w:rPr>
            </w:pPr>
          </w:p>
        </w:tc>
      </w:tr>
      <w:tr w14:paraId="63DCDD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3490" w:type="dxa"/>
            <w:gridSpan w:val="5"/>
            <w:tcBorders>
              <w:top w:val="single" w:color="auto" w:sz="4" w:space="0"/>
              <w:left w:val="single" w:color="auto" w:sz="4" w:space="0"/>
              <w:bottom w:val="single" w:color="auto" w:sz="4" w:space="0"/>
              <w:right w:val="single" w:color="auto" w:sz="4" w:space="0"/>
            </w:tcBorders>
            <w:noWrap w:val="0"/>
            <w:vAlign w:val="center"/>
          </w:tcPr>
          <w:p w14:paraId="1402B411">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特殊建设工程消防设计审查意见书编号（其他建设工程施工许可证号）</w:t>
            </w:r>
          </w:p>
        </w:tc>
        <w:tc>
          <w:tcPr>
            <w:tcW w:w="6546" w:type="dxa"/>
            <w:gridSpan w:val="13"/>
            <w:tcBorders>
              <w:top w:val="single" w:color="auto" w:sz="4" w:space="0"/>
              <w:left w:val="single" w:color="auto" w:sz="4" w:space="0"/>
              <w:bottom w:val="single" w:color="auto" w:sz="4" w:space="0"/>
              <w:right w:val="single" w:color="auto" w:sz="4" w:space="0"/>
            </w:tcBorders>
            <w:noWrap w:val="0"/>
            <w:vAlign w:val="center"/>
          </w:tcPr>
          <w:p w14:paraId="3A5A67A5">
            <w:pPr>
              <w:adjustRightInd w:val="0"/>
              <w:snapToGrid w:val="0"/>
              <w:spacing w:line="320" w:lineRule="atLeast"/>
              <w:rPr>
                <w:rFonts w:ascii="Times New Roman" w:hAnsi="Times New Roman" w:eastAsia="方正仿宋_GBK"/>
                <w:color w:val="auto"/>
                <w:kern w:val="0"/>
                <w:sz w:val="21"/>
                <w:szCs w:val="21"/>
                <w:highlight w:val="none"/>
              </w:rPr>
            </w:pPr>
          </w:p>
        </w:tc>
      </w:tr>
      <w:tr w14:paraId="2BEA94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14:paraId="0C61F2BD">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建设单位</w:t>
            </w:r>
          </w:p>
        </w:tc>
        <w:tc>
          <w:tcPr>
            <w:tcW w:w="3099" w:type="dxa"/>
            <w:gridSpan w:val="6"/>
            <w:tcBorders>
              <w:top w:val="single" w:color="auto" w:sz="4" w:space="0"/>
              <w:left w:val="single" w:color="auto" w:sz="4" w:space="0"/>
              <w:bottom w:val="single" w:color="auto" w:sz="4" w:space="0"/>
              <w:right w:val="single" w:color="auto" w:sz="4" w:space="0"/>
            </w:tcBorders>
            <w:noWrap w:val="0"/>
            <w:vAlign w:val="center"/>
          </w:tcPr>
          <w:p w14:paraId="54793E32">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2145" w:type="dxa"/>
            <w:gridSpan w:val="5"/>
            <w:tcBorders>
              <w:top w:val="single" w:color="auto" w:sz="4" w:space="0"/>
              <w:left w:val="single" w:color="auto" w:sz="4" w:space="0"/>
              <w:bottom w:val="single" w:color="auto" w:sz="4" w:space="0"/>
              <w:right w:val="single" w:color="auto" w:sz="4" w:space="0"/>
            </w:tcBorders>
            <w:noWrap w:val="0"/>
            <w:vAlign w:val="center"/>
          </w:tcPr>
          <w:p w14:paraId="67CC1EDB">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联系人</w:t>
            </w:r>
          </w:p>
        </w:tc>
        <w:tc>
          <w:tcPr>
            <w:tcW w:w="1297" w:type="dxa"/>
            <w:gridSpan w:val="2"/>
            <w:tcBorders>
              <w:top w:val="single" w:color="auto" w:sz="4" w:space="0"/>
              <w:left w:val="single" w:color="auto" w:sz="4" w:space="0"/>
              <w:bottom w:val="single" w:color="auto" w:sz="4" w:space="0"/>
              <w:right w:val="single" w:color="auto" w:sz="4" w:space="0"/>
            </w:tcBorders>
            <w:noWrap w:val="0"/>
            <w:vAlign w:val="center"/>
          </w:tcPr>
          <w:p w14:paraId="07C2C9BB">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824" w:type="dxa"/>
            <w:gridSpan w:val="3"/>
            <w:tcBorders>
              <w:top w:val="single" w:color="auto" w:sz="4" w:space="0"/>
              <w:left w:val="single" w:color="auto" w:sz="4" w:space="0"/>
              <w:bottom w:val="single" w:color="auto" w:sz="4" w:space="0"/>
              <w:right w:val="single" w:color="auto" w:sz="4" w:space="0"/>
            </w:tcBorders>
            <w:noWrap w:val="0"/>
            <w:vAlign w:val="center"/>
          </w:tcPr>
          <w:p w14:paraId="3E533AE3">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联系电话</w:t>
            </w:r>
          </w:p>
        </w:tc>
        <w:tc>
          <w:tcPr>
            <w:tcW w:w="1540" w:type="dxa"/>
            <w:tcBorders>
              <w:top w:val="single" w:color="auto" w:sz="4" w:space="0"/>
              <w:left w:val="single" w:color="auto" w:sz="4" w:space="0"/>
              <w:bottom w:val="single" w:color="auto" w:sz="4" w:space="0"/>
              <w:right w:val="single" w:color="auto" w:sz="4" w:space="0"/>
            </w:tcBorders>
            <w:noWrap w:val="0"/>
            <w:vAlign w:val="center"/>
          </w:tcPr>
          <w:p w14:paraId="099EF0C9">
            <w:pPr>
              <w:adjustRightInd w:val="0"/>
              <w:snapToGrid w:val="0"/>
              <w:spacing w:line="320" w:lineRule="atLeast"/>
              <w:jc w:val="center"/>
              <w:rPr>
                <w:rFonts w:ascii="Times New Roman" w:hAnsi="Times New Roman" w:eastAsia="方正仿宋_GBK"/>
                <w:color w:val="auto"/>
                <w:kern w:val="0"/>
                <w:sz w:val="21"/>
                <w:szCs w:val="21"/>
                <w:highlight w:val="none"/>
              </w:rPr>
            </w:pPr>
          </w:p>
        </w:tc>
      </w:tr>
      <w:tr w14:paraId="511537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14:paraId="0A0FFF96">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设计单位</w:t>
            </w:r>
          </w:p>
        </w:tc>
        <w:tc>
          <w:tcPr>
            <w:tcW w:w="3099" w:type="dxa"/>
            <w:gridSpan w:val="6"/>
            <w:tcBorders>
              <w:top w:val="single" w:color="auto" w:sz="4" w:space="0"/>
              <w:left w:val="single" w:color="auto" w:sz="4" w:space="0"/>
              <w:bottom w:val="single" w:color="auto" w:sz="4" w:space="0"/>
              <w:right w:val="single" w:color="auto" w:sz="4" w:space="0"/>
            </w:tcBorders>
            <w:noWrap w:val="0"/>
            <w:vAlign w:val="center"/>
          </w:tcPr>
          <w:p w14:paraId="1C11F570">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2145" w:type="dxa"/>
            <w:gridSpan w:val="5"/>
            <w:tcBorders>
              <w:top w:val="single" w:color="auto" w:sz="4" w:space="0"/>
              <w:left w:val="single" w:color="auto" w:sz="4" w:space="0"/>
              <w:bottom w:val="single" w:color="auto" w:sz="4" w:space="0"/>
              <w:right w:val="single" w:color="auto" w:sz="4" w:space="0"/>
            </w:tcBorders>
            <w:noWrap w:val="0"/>
            <w:vAlign w:val="center"/>
          </w:tcPr>
          <w:p w14:paraId="6475C729">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监理单位</w:t>
            </w:r>
          </w:p>
        </w:tc>
        <w:tc>
          <w:tcPr>
            <w:tcW w:w="3661" w:type="dxa"/>
            <w:gridSpan w:val="6"/>
            <w:tcBorders>
              <w:top w:val="single" w:color="auto" w:sz="4" w:space="0"/>
              <w:left w:val="single" w:color="auto" w:sz="4" w:space="0"/>
              <w:bottom w:val="single" w:color="auto" w:sz="4" w:space="0"/>
              <w:right w:val="single" w:color="auto" w:sz="4" w:space="0"/>
            </w:tcBorders>
            <w:noWrap w:val="0"/>
            <w:vAlign w:val="center"/>
          </w:tcPr>
          <w:p w14:paraId="65C49944">
            <w:pPr>
              <w:adjustRightInd w:val="0"/>
              <w:snapToGrid w:val="0"/>
              <w:spacing w:line="320" w:lineRule="atLeast"/>
              <w:jc w:val="center"/>
              <w:rPr>
                <w:rFonts w:ascii="Times New Roman" w:hAnsi="Times New Roman" w:eastAsia="方正仿宋_GBK"/>
                <w:color w:val="auto"/>
                <w:kern w:val="0"/>
                <w:sz w:val="21"/>
                <w:szCs w:val="21"/>
                <w:highlight w:val="none"/>
              </w:rPr>
            </w:pPr>
          </w:p>
        </w:tc>
      </w:tr>
      <w:tr w14:paraId="12760C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14:paraId="154F20FE">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施工单位</w:t>
            </w:r>
          </w:p>
        </w:tc>
        <w:tc>
          <w:tcPr>
            <w:tcW w:w="3099" w:type="dxa"/>
            <w:gridSpan w:val="6"/>
            <w:tcBorders>
              <w:top w:val="single" w:color="auto" w:sz="4" w:space="0"/>
              <w:left w:val="single" w:color="auto" w:sz="4" w:space="0"/>
              <w:bottom w:val="single" w:color="auto" w:sz="4" w:space="0"/>
              <w:right w:val="single" w:color="auto" w:sz="4" w:space="0"/>
            </w:tcBorders>
            <w:noWrap w:val="0"/>
            <w:vAlign w:val="center"/>
          </w:tcPr>
          <w:p w14:paraId="2B3C847B">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2145" w:type="dxa"/>
            <w:gridSpan w:val="5"/>
            <w:tcBorders>
              <w:top w:val="single" w:color="auto" w:sz="4" w:space="0"/>
              <w:left w:val="single" w:color="auto" w:sz="4" w:space="0"/>
              <w:bottom w:val="single" w:color="auto" w:sz="4" w:space="0"/>
              <w:right w:val="single" w:color="auto" w:sz="4" w:space="0"/>
            </w:tcBorders>
            <w:noWrap w:val="0"/>
            <w:vAlign w:val="center"/>
          </w:tcPr>
          <w:p w14:paraId="2883D127">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技术服务机构</w:t>
            </w:r>
          </w:p>
        </w:tc>
        <w:tc>
          <w:tcPr>
            <w:tcW w:w="3661" w:type="dxa"/>
            <w:gridSpan w:val="6"/>
            <w:tcBorders>
              <w:top w:val="single" w:color="auto" w:sz="4" w:space="0"/>
              <w:left w:val="single" w:color="auto" w:sz="4" w:space="0"/>
              <w:bottom w:val="single" w:color="auto" w:sz="4" w:space="0"/>
              <w:right w:val="single" w:color="auto" w:sz="4" w:space="0"/>
            </w:tcBorders>
            <w:noWrap w:val="0"/>
            <w:vAlign w:val="center"/>
          </w:tcPr>
          <w:p w14:paraId="0ACD682C">
            <w:pPr>
              <w:adjustRightInd w:val="0"/>
              <w:snapToGrid w:val="0"/>
              <w:spacing w:line="320" w:lineRule="atLeast"/>
              <w:jc w:val="center"/>
              <w:rPr>
                <w:rFonts w:ascii="Times New Roman" w:hAnsi="Times New Roman" w:eastAsia="方正仿宋_GBK"/>
                <w:color w:val="auto"/>
                <w:kern w:val="0"/>
                <w:sz w:val="21"/>
                <w:szCs w:val="21"/>
                <w:highlight w:val="none"/>
              </w:rPr>
            </w:pPr>
          </w:p>
        </w:tc>
      </w:tr>
      <w:tr w14:paraId="015901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41" w:hRule="atLeast"/>
          <w:jc w:val="center"/>
        </w:trPr>
        <w:tc>
          <w:tcPr>
            <w:tcW w:w="1131" w:type="dxa"/>
            <w:vMerge w:val="restart"/>
            <w:tcBorders>
              <w:top w:val="single" w:color="auto" w:sz="4" w:space="0"/>
              <w:left w:val="single" w:color="auto" w:sz="4" w:space="0"/>
              <w:bottom w:val="single" w:color="auto" w:sz="4" w:space="0"/>
              <w:right w:val="single" w:color="auto" w:sz="4" w:space="0"/>
            </w:tcBorders>
            <w:noWrap w:val="0"/>
            <w:vAlign w:val="center"/>
          </w:tcPr>
          <w:p w14:paraId="709CAF82">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建设工程基本情况</w:t>
            </w:r>
          </w:p>
        </w:tc>
        <w:tc>
          <w:tcPr>
            <w:tcW w:w="140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1DF10E7">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建筑物名称</w:t>
            </w:r>
          </w:p>
        </w:tc>
        <w:tc>
          <w:tcPr>
            <w:tcW w:w="95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03B9EBE">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结 构</w:t>
            </w:r>
          </w:p>
        </w:tc>
        <w:tc>
          <w:tcPr>
            <w:tcW w:w="74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72BBBD1">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耐火等级</w:t>
            </w:r>
          </w:p>
        </w:tc>
        <w:tc>
          <w:tcPr>
            <w:tcW w:w="1099" w:type="dxa"/>
            <w:gridSpan w:val="2"/>
            <w:tcBorders>
              <w:top w:val="single" w:color="auto" w:sz="4" w:space="0"/>
              <w:left w:val="single" w:color="auto" w:sz="4" w:space="0"/>
              <w:bottom w:val="single" w:color="auto" w:sz="4" w:space="0"/>
              <w:right w:val="single" w:color="auto" w:sz="4" w:space="0"/>
            </w:tcBorders>
            <w:noWrap w:val="0"/>
            <w:vAlign w:val="center"/>
          </w:tcPr>
          <w:p w14:paraId="5204306C">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高度</w:t>
            </w:r>
          </w:p>
          <w:p w14:paraId="70881DA5">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（m）</w:t>
            </w:r>
          </w:p>
        </w:tc>
        <w:tc>
          <w:tcPr>
            <w:tcW w:w="1046" w:type="dxa"/>
            <w:gridSpan w:val="3"/>
            <w:tcBorders>
              <w:top w:val="single" w:color="auto" w:sz="4" w:space="0"/>
              <w:left w:val="single" w:color="auto" w:sz="4" w:space="0"/>
              <w:bottom w:val="single" w:color="auto" w:sz="4" w:space="0"/>
              <w:right w:val="single" w:color="auto" w:sz="4" w:space="0"/>
            </w:tcBorders>
            <w:noWrap w:val="0"/>
            <w:vAlign w:val="center"/>
          </w:tcPr>
          <w:p w14:paraId="1DBD29E5">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层数</w:t>
            </w:r>
          </w:p>
        </w:tc>
        <w:tc>
          <w:tcPr>
            <w:tcW w:w="1633" w:type="dxa"/>
            <w:gridSpan w:val="3"/>
            <w:tcBorders>
              <w:top w:val="single" w:color="auto" w:sz="4" w:space="0"/>
              <w:left w:val="single" w:color="auto" w:sz="4" w:space="0"/>
              <w:bottom w:val="single" w:color="auto" w:sz="4" w:space="0"/>
              <w:right w:val="single" w:color="auto" w:sz="4" w:space="0"/>
            </w:tcBorders>
            <w:noWrap w:val="0"/>
            <w:vAlign w:val="top"/>
          </w:tcPr>
          <w:p w14:paraId="1FAE5937">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建筑面积（m</w:t>
            </w:r>
            <w:r>
              <w:rPr>
                <w:rFonts w:ascii="Times New Roman" w:hAnsi="Times New Roman" w:eastAsia="方正仿宋_GBK"/>
                <w:color w:val="auto"/>
                <w:kern w:val="0"/>
                <w:sz w:val="21"/>
                <w:szCs w:val="21"/>
                <w:highlight w:val="none"/>
                <w:vertAlign w:val="superscript"/>
              </w:rPr>
              <w:t>2</w:t>
            </w:r>
            <w:r>
              <w:rPr>
                <w:rFonts w:ascii="Times New Roman" w:hAnsi="Times New Roman" w:eastAsia="方正仿宋_GBK"/>
                <w:color w:val="auto"/>
                <w:kern w:val="0"/>
                <w:sz w:val="21"/>
                <w:szCs w:val="21"/>
                <w:highlight w:val="none"/>
              </w:rPr>
              <w:t>）</w:t>
            </w:r>
          </w:p>
          <w:p w14:paraId="325C1CC3">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（储量（m</w:t>
            </w:r>
            <w:r>
              <w:rPr>
                <w:rFonts w:ascii="Times New Roman" w:hAnsi="Times New Roman" w:eastAsia="方正仿宋_GBK"/>
                <w:color w:val="auto"/>
                <w:kern w:val="0"/>
                <w:sz w:val="21"/>
                <w:szCs w:val="21"/>
                <w:highlight w:val="none"/>
                <w:vertAlign w:val="superscript"/>
              </w:rPr>
              <w:t>3</w:t>
            </w:r>
            <w:r>
              <w:rPr>
                <w:rFonts w:ascii="Times New Roman" w:hAnsi="Times New Roman" w:eastAsia="方正仿宋_GBK"/>
                <w:color w:val="auto"/>
                <w:kern w:val="0"/>
                <w:sz w:val="21"/>
                <w:szCs w:val="21"/>
                <w:highlight w:val="none"/>
              </w:rPr>
              <w:t>））</w:t>
            </w:r>
          </w:p>
        </w:tc>
        <w:tc>
          <w:tcPr>
            <w:tcW w:w="2028" w:type="dxa"/>
            <w:gridSpan w:val="3"/>
            <w:tcBorders>
              <w:top w:val="single" w:color="auto" w:sz="4" w:space="0"/>
              <w:left w:val="single" w:color="auto" w:sz="4" w:space="0"/>
              <w:bottom w:val="single" w:color="auto" w:sz="4" w:space="0"/>
              <w:right w:val="single" w:color="auto" w:sz="4" w:space="0"/>
            </w:tcBorders>
            <w:noWrap w:val="0"/>
            <w:vAlign w:val="center"/>
          </w:tcPr>
          <w:p w14:paraId="014D2DB0">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使用性质</w:t>
            </w:r>
          </w:p>
          <w:p w14:paraId="6E3E2E8E">
            <w:pPr>
              <w:adjustRightInd w:val="0"/>
              <w:snapToGrid w:val="0"/>
              <w:spacing w:line="32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（火灾危险性类别）</w:t>
            </w:r>
          </w:p>
        </w:tc>
      </w:tr>
      <w:tr w14:paraId="4064FBD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41"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14:paraId="0010A35A">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140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56F749B">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9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CE2FCF1">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74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1C7DD1A">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574" w:type="dxa"/>
            <w:tcBorders>
              <w:top w:val="single" w:color="auto" w:sz="4" w:space="0"/>
              <w:left w:val="single" w:color="auto" w:sz="4" w:space="0"/>
              <w:bottom w:val="single" w:color="auto" w:sz="4" w:space="0"/>
              <w:right w:val="single" w:color="auto" w:sz="4" w:space="0"/>
            </w:tcBorders>
            <w:noWrap w:val="0"/>
            <w:vAlign w:val="center"/>
          </w:tcPr>
          <w:p w14:paraId="0703D4C0">
            <w:pPr>
              <w:adjustRightInd w:val="0"/>
              <w:snapToGrid w:val="0"/>
              <w:spacing w:line="320" w:lineRule="atLeast"/>
              <w:jc w:val="center"/>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地上</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7349D9C7">
            <w:pPr>
              <w:adjustRightInd w:val="0"/>
              <w:snapToGrid w:val="0"/>
              <w:spacing w:line="320" w:lineRule="atLeast"/>
              <w:jc w:val="center"/>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地下</w:t>
            </w:r>
          </w:p>
        </w:tc>
        <w:tc>
          <w:tcPr>
            <w:tcW w:w="557" w:type="dxa"/>
            <w:tcBorders>
              <w:top w:val="single" w:color="auto" w:sz="4" w:space="0"/>
              <w:left w:val="single" w:color="auto" w:sz="4" w:space="0"/>
              <w:bottom w:val="single" w:color="auto" w:sz="4" w:space="0"/>
              <w:right w:val="single" w:color="auto" w:sz="4" w:space="0"/>
            </w:tcBorders>
            <w:noWrap w:val="0"/>
            <w:vAlign w:val="center"/>
          </w:tcPr>
          <w:p w14:paraId="617513C6">
            <w:pPr>
              <w:adjustRightInd w:val="0"/>
              <w:snapToGrid w:val="0"/>
              <w:spacing w:line="320" w:lineRule="atLeast"/>
              <w:jc w:val="center"/>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地上</w:t>
            </w:r>
          </w:p>
        </w:tc>
        <w:tc>
          <w:tcPr>
            <w:tcW w:w="489" w:type="dxa"/>
            <w:gridSpan w:val="2"/>
            <w:tcBorders>
              <w:top w:val="single" w:color="auto" w:sz="4" w:space="0"/>
              <w:left w:val="single" w:color="auto" w:sz="4" w:space="0"/>
              <w:bottom w:val="single" w:color="auto" w:sz="4" w:space="0"/>
              <w:right w:val="single" w:color="auto" w:sz="4" w:space="0"/>
            </w:tcBorders>
            <w:noWrap w:val="0"/>
            <w:vAlign w:val="center"/>
          </w:tcPr>
          <w:p w14:paraId="509FEC6D">
            <w:pPr>
              <w:adjustRightInd w:val="0"/>
              <w:snapToGrid w:val="0"/>
              <w:spacing w:line="320" w:lineRule="atLeast"/>
              <w:jc w:val="center"/>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地下</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03A7F8CB">
            <w:pPr>
              <w:adjustRightInd w:val="0"/>
              <w:snapToGrid w:val="0"/>
              <w:spacing w:line="320" w:lineRule="atLeast"/>
              <w:jc w:val="center"/>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地上</w:t>
            </w:r>
          </w:p>
        </w:tc>
        <w:tc>
          <w:tcPr>
            <w:tcW w:w="846" w:type="dxa"/>
            <w:gridSpan w:val="2"/>
            <w:tcBorders>
              <w:top w:val="single" w:color="auto" w:sz="4" w:space="0"/>
              <w:left w:val="single" w:color="auto" w:sz="4" w:space="0"/>
              <w:bottom w:val="single" w:color="auto" w:sz="4" w:space="0"/>
              <w:right w:val="single" w:color="auto" w:sz="4" w:space="0"/>
            </w:tcBorders>
            <w:noWrap w:val="0"/>
            <w:vAlign w:val="center"/>
          </w:tcPr>
          <w:p w14:paraId="4D752249">
            <w:pPr>
              <w:adjustRightInd w:val="0"/>
              <w:snapToGrid w:val="0"/>
              <w:spacing w:line="320" w:lineRule="atLeast"/>
              <w:jc w:val="center"/>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地下</w:t>
            </w:r>
          </w:p>
        </w:tc>
        <w:tc>
          <w:tcPr>
            <w:tcW w:w="2028" w:type="dxa"/>
            <w:gridSpan w:val="3"/>
            <w:tcBorders>
              <w:top w:val="single" w:color="auto" w:sz="4" w:space="0"/>
              <w:left w:val="single" w:color="auto" w:sz="4" w:space="0"/>
              <w:bottom w:val="single" w:color="auto" w:sz="4" w:space="0"/>
              <w:right w:val="single" w:color="auto" w:sz="4" w:space="0"/>
            </w:tcBorders>
            <w:noWrap w:val="0"/>
            <w:vAlign w:val="center"/>
          </w:tcPr>
          <w:p w14:paraId="41B651EA">
            <w:pPr>
              <w:adjustRightInd w:val="0"/>
              <w:snapToGrid w:val="0"/>
              <w:spacing w:line="320" w:lineRule="atLeast"/>
              <w:jc w:val="center"/>
              <w:rPr>
                <w:rFonts w:ascii="Times New Roman" w:hAnsi="Times New Roman" w:eastAsia="方正仿宋_GBK"/>
                <w:color w:val="auto"/>
                <w:kern w:val="0"/>
                <w:sz w:val="21"/>
                <w:szCs w:val="21"/>
                <w:highlight w:val="none"/>
              </w:rPr>
            </w:pPr>
          </w:p>
        </w:tc>
      </w:tr>
      <w:tr w14:paraId="079A3C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41"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14:paraId="5612FE55">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1406" w:type="dxa"/>
            <w:gridSpan w:val="2"/>
            <w:tcBorders>
              <w:top w:val="single" w:color="auto" w:sz="4" w:space="0"/>
              <w:left w:val="single" w:color="auto" w:sz="4" w:space="0"/>
              <w:bottom w:val="single" w:color="auto" w:sz="4" w:space="0"/>
              <w:right w:val="single" w:color="auto" w:sz="4" w:space="0"/>
            </w:tcBorders>
            <w:noWrap w:val="0"/>
            <w:vAlign w:val="center"/>
          </w:tcPr>
          <w:p w14:paraId="60F1A095">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953" w:type="dxa"/>
            <w:gridSpan w:val="2"/>
            <w:tcBorders>
              <w:top w:val="single" w:color="auto" w:sz="4" w:space="0"/>
              <w:left w:val="single" w:color="auto" w:sz="4" w:space="0"/>
              <w:bottom w:val="single" w:color="auto" w:sz="4" w:space="0"/>
              <w:right w:val="single" w:color="auto" w:sz="4" w:space="0"/>
            </w:tcBorders>
            <w:noWrap w:val="0"/>
            <w:vAlign w:val="center"/>
          </w:tcPr>
          <w:p w14:paraId="5CF6FBC6">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740" w:type="dxa"/>
            <w:gridSpan w:val="2"/>
            <w:tcBorders>
              <w:top w:val="single" w:color="auto" w:sz="4" w:space="0"/>
              <w:left w:val="single" w:color="auto" w:sz="4" w:space="0"/>
              <w:bottom w:val="single" w:color="auto" w:sz="4" w:space="0"/>
              <w:right w:val="single" w:color="auto" w:sz="4" w:space="0"/>
            </w:tcBorders>
            <w:noWrap w:val="0"/>
            <w:vAlign w:val="center"/>
          </w:tcPr>
          <w:p w14:paraId="08D5DE1B">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574" w:type="dxa"/>
            <w:tcBorders>
              <w:top w:val="single" w:color="auto" w:sz="4" w:space="0"/>
              <w:left w:val="single" w:color="auto" w:sz="4" w:space="0"/>
              <w:bottom w:val="single" w:color="auto" w:sz="4" w:space="0"/>
              <w:right w:val="single" w:color="auto" w:sz="4" w:space="0"/>
            </w:tcBorders>
            <w:noWrap w:val="0"/>
            <w:vAlign w:val="center"/>
          </w:tcPr>
          <w:p w14:paraId="07D1BB20">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4A984CF3">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557" w:type="dxa"/>
            <w:tcBorders>
              <w:top w:val="single" w:color="auto" w:sz="4" w:space="0"/>
              <w:left w:val="single" w:color="auto" w:sz="4" w:space="0"/>
              <w:bottom w:val="single" w:color="auto" w:sz="4" w:space="0"/>
              <w:right w:val="single" w:color="auto" w:sz="4" w:space="0"/>
            </w:tcBorders>
            <w:noWrap w:val="0"/>
            <w:vAlign w:val="top"/>
          </w:tcPr>
          <w:p w14:paraId="717300F4">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489" w:type="dxa"/>
            <w:gridSpan w:val="2"/>
            <w:tcBorders>
              <w:top w:val="single" w:color="auto" w:sz="4" w:space="0"/>
              <w:left w:val="single" w:color="auto" w:sz="4" w:space="0"/>
              <w:bottom w:val="single" w:color="auto" w:sz="4" w:space="0"/>
              <w:right w:val="single" w:color="auto" w:sz="4" w:space="0"/>
            </w:tcBorders>
            <w:noWrap w:val="0"/>
            <w:vAlign w:val="top"/>
          </w:tcPr>
          <w:p w14:paraId="637E5DF1">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4032A189">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846" w:type="dxa"/>
            <w:gridSpan w:val="2"/>
            <w:tcBorders>
              <w:top w:val="single" w:color="auto" w:sz="4" w:space="0"/>
              <w:left w:val="single" w:color="auto" w:sz="4" w:space="0"/>
              <w:bottom w:val="single" w:color="auto" w:sz="4" w:space="0"/>
              <w:right w:val="single" w:color="auto" w:sz="4" w:space="0"/>
            </w:tcBorders>
            <w:noWrap w:val="0"/>
            <w:vAlign w:val="top"/>
          </w:tcPr>
          <w:p w14:paraId="07CBFEE9">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14:paraId="1AD41B21">
            <w:pPr>
              <w:adjustRightInd w:val="0"/>
              <w:snapToGrid w:val="0"/>
              <w:spacing w:line="320" w:lineRule="atLeast"/>
              <w:jc w:val="center"/>
              <w:rPr>
                <w:rFonts w:ascii="Times New Roman" w:hAnsi="Times New Roman" w:eastAsia="方正仿宋_GBK"/>
                <w:color w:val="auto"/>
                <w:kern w:val="0"/>
                <w:sz w:val="21"/>
                <w:szCs w:val="21"/>
                <w:highlight w:val="none"/>
              </w:rPr>
            </w:pPr>
          </w:p>
        </w:tc>
      </w:tr>
      <w:tr w14:paraId="456F03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41"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14:paraId="4DF50331">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1406" w:type="dxa"/>
            <w:gridSpan w:val="2"/>
            <w:tcBorders>
              <w:top w:val="single" w:color="auto" w:sz="4" w:space="0"/>
              <w:left w:val="single" w:color="auto" w:sz="4" w:space="0"/>
              <w:bottom w:val="single" w:color="auto" w:sz="4" w:space="0"/>
              <w:right w:val="single" w:color="auto" w:sz="4" w:space="0"/>
            </w:tcBorders>
            <w:noWrap w:val="0"/>
            <w:vAlign w:val="center"/>
          </w:tcPr>
          <w:p w14:paraId="4FE6E60A">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953" w:type="dxa"/>
            <w:gridSpan w:val="2"/>
            <w:tcBorders>
              <w:top w:val="single" w:color="auto" w:sz="4" w:space="0"/>
              <w:left w:val="single" w:color="auto" w:sz="4" w:space="0"/>
              <w:bottom w:val="single" w:color="auto" w:sz="4" w:space="0"/>
              <w:right w:val="single" w:color="auto" w:sz="4" w:space="0"/>
            </w:tcBorders>
            <w:noWrap w:val="0"/>
            <w:vAlign w:val="center"/>
          </w:tcPr>
          <w:p w14:paraId="4C54B271">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740" w:type="dxa"/>
            <w:gridSpan w:val="2"/>
            <w:tcBorders>
              <w:top w:val="single" w:color="auto" w:sz="4" w:space="0"/>
              <w:left w:val="single" w:color="auto" w:sz="4" w:space="0"/>
              <w:bottom w:val="single" w:color="auto" w:sz="4" w:space="0"/>
              <w:right w:val="single" w:color="auto" w:sz="4" w:space="0"/>
            </w:tcBorders>
            <w:noWrap w:val="0"/>
            <w:vAlign w:val="center"/>
          </w:tcPr>
          <w:p w14:paraId="61C9617F">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574" w:type="dxa"/>
            <w:tcBorders>
              <w:top w:val="single" w:color="auto" w:sz="4" w:space="0"/>
              <w:left w:val="single" w:color="auto" w:sz="4" w:space="0"/>
              <w:bottom w:val="single" w:color="auto" w:sz="4" w:space="0"/>
              <w:right w:val="single" w:color="auto" w:sz="4" w:space="0"/>
            </w:tcBorders>
            <w:noWrap w:val="0"/>
            <w:vAlign w:val="center"/>
          </w:tcPr>
          <w:p w14:paraId="0DF5C29E">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7E02AE43">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557" w:type="dxa"/>
            <w:tcBorders>
              <w:top w:val="single" w:color="auto" w:sz="4" w:space="0"/>
              <w:left w:val="single" w:color="auto" w:sz="4" w:space="0"/>
              <w:bottom w:val="single" w:color="auto" w:sz="4" w:space="0"/>
              <w:right w:val="single" w:color="auto" w:sz="4" w:space="0"/>
            </w:tcBorders>
            <w:noWrap w:val="0"/>
            <w:vAlign w:val="top"/>
          </w:tcPr>
          <w:p w14:paraId="03FC0393">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489" w:type="dxa"/>
            <w:gridSpan w:val="2"/>
            <w:tcBorders>
              <w:top w:val="single" w:color="auto" w:sz="4" w:space="0"/>
              <w:left w:val="single" w:color="auto" w:sz="4" w:space="0"/>
              <w:bottom w:val="single" w:color="auto" w:sz="4" w:space="0"/>
              <w:right w:val="single" w:color="auto" w:sz="4" w:space="0"/>
            </w:tcBorders>
            <w:noWrap w:val="0"/>
            <w:vAlign w:val="top"/>
          </w:tcPr>
          <w:p w14:paraId="7B101971">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4A63C517">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846" w:type="dxa"/>
            <w:gridSpan w:val="2"/>
            <w:tcBorders>
              <w:top w:val="single" w:color="auto" w:sz="4" w:space="0"/>
              <w:left w:val="single" w:color="auto" w:sz="4" w:space="0"/>
              <w:bottom w:val="single" w:color="auto" w:sz="4" w:space="0"/>
              <w:right w:val="single" w:color="auto" w:sz="4" w:space="0"/>
            </w:tcBorders>
            <w:noWrap w:val="0"/>
            <w:vAlign w:val="top"/>
          </w:tcPr>
          <w:p w14:paraId="1B413D9E">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14:paraId="7D154C55">
            <w:pPr>
              <w:adjustRightInd w:val="0"/>
              <w:snapToGrid w:val="0"/>
              <w:spacing w:line="320" w:lineRule="atLeast"/>
              <w:jc w:val="center"/>
              <w:rPr>
                <w:rFonts w:ascii="Times New Roman" w:hAnsi="Times New Roman" w:eastAsia="方正仿宋_GBK"/>
                <w:color w:val="auto"/>
                <w:kern w:val="0"/>
                <w:sz w:val="21"/>
                <w:szCs w:val="21"/>
                <w:highlight w:val="none"/>
              </w:rPr>
            </w:pPr>
          </w:p>
        </w:tc>
      </w:tr>
      <w:tr w14:paraId="1EC009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41"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14:paraId="17CAF06D">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1406" w:type="dxa"/>
            <w:gridSpan w:val="2"/>
            <w:tcBorders>
              <w:top w:val="single" w:color="auto" w:sz="4" w:space="0"/>
              <w:left w:val="single" w:color="auto" w:sz="4" w:space="0"/>
              <w:bottom w:val="single" w:color="auto" w:sz="4" w:space="0"/>
              <w:right w:val="single" w:color="auto" w:sz="4" w:space="0"/>
            </w:tcBorders>
            <w:noWrap w:val="0"/>
            <w:vAlign w:val="center"/>
          </w:tcPr>
          <w:p w14:paraId="31090496">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953" w:type="dxa"/>
            <w:gridSpan w:val="2"/>
            <w:tcBorders>
              <w:top w:val="single" w:color="auto" w:sz="4" w:space="0"/>
              <w:left w:val="single" w:color="auto" w:sz="4" w:space="0"/>
              <w:bottom w:val="single" w:color="auto" w:sz="4" w:space="0"/>
              <w:right w:val="single" w:color="auto" w:sz="4" w:space="0"/>
            </w:tcBorders>
            <w:noWrap w:val="0"/>
            <w:vAlign w:val="center"/>
          </w:tcPr>
          <w:p w14:paraId="3C910950">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740" w:type="dxa"/>
            <w:gridSpan w:val="2"/>
            <w:tcBorders>
              <w:top w:val="single" w:color="auto" w:sz="4" w:space="0"/>
              <w:left w:val="single" w:color="auto" w:sz="4" w:space="0"/>
              <w:bottom w:val="single" w:color="auto" w:sz="4" w:space="0"/>
              <w:right w:val="single" w:color="auto" w:sz="4" w:space="0"/>
            </w:tcBorders>
            <w:noWrap w:val="0"/>
            <w:vAlign w:val="center"/>
          </w:tcPr>
          <w:p w14:paraId="03925F41">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574" w:type="dxa"/>
            <w:tcBorders>
              <w:top w:val="single" w:color="auto" w:sz="4" w:space="0"/>
              <w:left w:val="single" w:color="auto" w:sz="4" w:space="0"/>
              <w:bottom w:val="single" w:color="auto" w:sz="4" w:space="0"/>
              <w:right w:val="single" w:color="auto" w:sz="4" w:space="0"/>
            </w:tcBorders>
            <w:noWrap w:val="0"/>
            <w:vAlign w:val="center"/>
          </w:tcPr>
          <w:p w14:paraId="4EC63EB9">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022E4FD7">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557" w:type="dxa"/>
            <w:tcBorders>
              <w:top w:val="single" w:color="auto" w:sz="4" w:space="0"/>
              <w:left w:val="single" w:color="auto" w:sz="4" w:space="0"/>
              <w:bottom w:val="single" w:color="auto" w:sz="4" w:space="0"/>
              <w:right w:val="single" w:color="auto" w:sz="4" w:space="0"/>
            </w:tcBorders>
            <w:noWrap w:val="0"/>
            <w:vAlign w:val="top"/>
          </w:tcPr>
          <w:p w14:paraId="2560DD38">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489" w:type="dxa"/>
            <w:gridSpan w:val="2"/>
            <w:tcBorders>
              <w:top w:val="single" w:color="auto" w:sz="4" w:space="0"/>
              <w:left w:val="single" w:color="auto" w:sz="4" w:space="0"/>
              <w:bottom w:val="single" w:color="auto" w:sz="4" w:space="0"/>
              <w:right w:val="single" w:color="auto" w:sz="4" w:space="0"/>
            </w:tcBorders>
            <w:noWrap w:val="0"/>
            <w:vAlign w:val="top"/>
          </w:tcPr>
          <w:p w14:paraId="0EA9E573">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212001FD">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846" w:type="dxa"/>
            <w:gridSpan w:val="2"/>
            <w:tcBorders>
              <w:top w:val="single" w:color="auto" w:sz="4" w:space="0"/>
              <w:left w:val="single" w:color="auto" w:sz="4" w:space="0"/>
              <w:bottom w:val="single" w:color="auto" w:sz="4" w:space="0"/>
              <w:right w:val="single" w:color="auto" w:sz="4" w:space="0"/>
            </w:tcBorders>
            <w:noWrap w:val="0"/>
            <w:vAlign w:val="top"/>
          </w:tcPr>
          <w:p w14:paraId="6CF23DF9">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14:paraId="18F5EC8A">
            <w:pPr>
              <w:adjustRightInd w:val="0"/>
              <w:snapToGrid w:val="0"/>
              <w:spacing w:line="320" w:lineRule="atLeast"/>
              <w:jc w:val="center"/>
              <w:rPr>
                <w:rFonts w:ascii="Times New Roman" w:hAnsi="Times New Roman" w:eastAsia="方正仿宋_GBK"/>
                <w:color w:val="auto"/>
                <w:kern w:val="0"/>
                <w:sz w:val="21"/>
                <w:szCs w:val="21"/>
                <w:highlight w:val="none"/>
              </w:rPr>
            </w:pPr>
          </w:p>
        </w:tc>
      </w:tr>
      <w:tr w14:paraId="64E1AB3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41" w:hRule="atLeas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14:paraId="0F235BAE">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1406" w:type="dxa"/>
            <w:gridSpan w:val="2"/>
            <w:tcBorders>
              <w:top w:val="single" w:color="auto" w:sz="4" w:space="0"/>
              <w:left w:val="single" w:color="auto" w:sz="4" w:space="0"/>
              <w:bottom w:val="single" w:color="auto" w:sz="4" w:space="0"/>
              <w:right w:val="single" w:color="auto" w:sz="4" w:space="0"/>
            </w:tcBorders>
            <w:noWrap w:val="0"/>
            <w:vAlign w:val="center"/>
          </w:tcPr>
          <w:p w14:paraId="7A126C4D">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953" w:type="dxa"/>
            <w:gridSpan w:val="2"/>
            <w:tcBorders>
              <w:top w:val="single" w:color="auto" w:sz="4" w:space="0"/>
              <w:left w:val="single" w:color="auto" w:sz="4" w:space="0"/>
              <w:bottom w:val="single" w:color="auto" w:sz="4" w:space="0"/>
              <w:right w:val="single" w:color="auto" w:sz="4" w:space="0"/>
            </w:tcBorders>
            <w:noWrap w:val="0"/>
            <w:vAlign w:val="center"/>
          </w:tcPr>
          <w:p w14:paraId="6089DDAD">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740" w:type="dxa"/>
            <w:gridSpan w:val="2"/>
            <w:tcBorders>
              <w:top w:val="single" w:color="auto" w:sz="4" w:space="0"/>
              <w:left w:val="single" w:color="auto" w:sz="4" w:space="0"/>
              <w:bottom w:val="single" w:color="auto" w:sz="4" w:space="0"/>
              <w:right w:val="single" w:color="auto" w:sz="4" w:space="0"/>
            </w:tcBorders>
            <w:noWrap w:val="0"/>
            <w:vAlign w:val="center"/>
          </w:tcPr>
          <w:p w14:paraId="5C1FD2CA">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574" w:type="dxa"/>
            <w:tcBorders>
              <w:top w:val="single" w:color="auto" w:sz="4" w:space="0"/>
              <w:left w:val="single" w:color="auto" w:sz="4" w:space="0"/>
              <w:bottom w:val="single" w:color="auto" w:sz="4" w:space="0"/>
              <w:right w:val="single" w:color="auto" w:sz="4" w:space="0"/>
            </w:tcBorders>
            <w:noWrap w:val="0"/>
            <w:vAlign w:val="center"/>
          </w:tcPr>
          <w:p w14:paraId="69581618">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26E64AA2">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557" w:type="dxa"/>
            <w:tcBorders>
              <w:top w:val="single" w:color="auto" w:sz="4" w:space="0"/>
              <w:left w:val="single" w:color="auto" w:sz="4" w:space="0"/>
              <w:bottom w:val="single" w:color="auto" w:sz="4" w:space="0"/>
              <w:right w:val="single" w:color="auto" w:sz="4" w:space="0"/>
            </w:tcBorders>
            <w:noWrap w:val="0"/>
            <w:vAlign w:val="top"/>
          </w:tcPr>
          <w:p w14:paraId="5C96DD8D">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489" w:type="dxa"/>
            <w:gridSpan w:val="2"/>
            <w:tcBorders>
              <w:top w:val="single" w:color="auto" w:sz="4" w:space="0"/>
              <w:left w:val="single" w:color="auto" w:sz="4" w:space="0"/>
              <w:bottom w:val="single" w:color="auto" w:sz="4" w:space="0"/>
              <w:right w:val="single" w:color="auto" w:sz="4" w:space="0"/>
            </w:tcBorders>
            <w:noWrap w:val="0"/>
            <w:vAlign w:val="top"/>
          </w:tcPr>
          <w:p w14:paraId="3CE72681">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787" w:type="dxa"/>
            <w:tcBorders>
              <w:top w:val="single" w:color="auto" w:sz="4" w:space="0"/>
              <w:left w:val="single" w:color="auto" w:sz="4" w:space="0"/>
              <w:bottom w:val="single" w:color="auto" w:sz="4" w:space="0"/>
              <w:right w:val="single" w:color="auto" w:sz="4" w:space="0"/>
            </w:tcBorders>
            <w:noWrap w:val="0"/>
            <w:vAlign w:val="top"/>
          </w:tcPr>
          <w:p w14:paraId="51655067">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846" w:type="dxa"/>
            <w:gridSpan w:val="2"/>
            <w:tcBorders>
              <w:top w:val="single" w:color="auto" w:sz="4" w:space="0"/>
              <w:left w:val="single" w:color="auto" w:sz="4" w:space="0"/>
              <w:bottom w:val="single" w:color="auto" w:sz="4" w:space="0"/>
              <w:right w:val="single" w:color="auto" w:sz="4" w:space="0"/>
            </w:tcBorders>
            <w:noWrap w:val="0"/>
            <w:vAlign w:val="top"/>
          </w:tcPr>
          <w:p w14:paraId="44581C60">
            <w:pPr>
              <w:adjustRightInd w:val="0"/>
              <w:snapToGrid w:val="0"/>
              <w:spacing w:line="320" w:lineRule="atLeast"/>
              <w:jc w:val="center"/>
              <w:rPr>
                <w:rFonts w:ascii="Times New Roman" w:hAnsi="Times New Roman" w:eastAsia="方正仿宋_GBK"/>
                <w:color w:val="auto"/>
                <w:kern w:val="0"/>
                <w:sz w:val="21"/>
                <w:szCs w:val="21"/>
                <w:highlight w:val="none"/>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14:paraId="2BA54766">
            <w:pPr>
              <w:adjustRightInd w:val="0"/>
              <w:snapToGrid w:val="0"/>
              <w:spacing w:line="320" w:lineRule="atLeast"/>
              <w:jc w:val="center"/>
              <w:rPr>
                <w:rFonts w:ascii="Times New Roman" w:hAnsi="Times New Roman" w:eastAsia="方正仿宋_GBK"/>
                <w:color w:val="auto"/>
                <w:kern w:val="0"/>
                <w:sz w:val="21"/>
                <w:szCs w:val="21"/>
                <w:highlight w:val="none"/>
              </w:rPr>
            </w:pPr>
          </w:p>
        </w:tc>
      </w:tr>
      <w:tr w14:paraId="2B8B21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0036" w:type="dxa"/>
            <w:gridSpan w:val="18"/>
            <w:tcBorders>
              <w:top w:val="single" w:color="auto" w:sz="4" w:space="0"/>
              <w:left w:val="single" w:color="auto" w:sz="4" w:space="0"/>
              <w:bottom w:val="single" w:color="auto" w:sz="4" w:space="0"/>
              <w:right w:val="single" w:color="auto" w:sz="4" w:space="0"/>
            </w:tcBorders>
            <w:noWrap w:val="0"/>
            <w:vAlign w:val="center"/>
          </w:tcPr>
          <w:p w14:paraId="3FE71B50">
            <w:pPr>
              <w:adjustRightInd w:val="0"/>
              <w:snapToGrid w:val="0"/>
              <w:spacing w:line="320" w:lineRule="atLeast"/>
              <w:jc w:val="center"/>
              <w:rPr>
                <w:rFonts w:hint="eastAsia" w:ascii="Times New Roman" w:hAnsi="Times New Roman" w:eastAsia="方正仿宋_GBK"/>
                <w:b/>
                <w:color w:val="auto"/>
                <w:kern w:val="0"/>
                <w:sz w:val="22"/>
                <w:szCs w:val="22"/>
                <w:highlight w:val="none"/>
              </w:rPr>
            </w:pPr>
            <w:r>
              <w:rPr>
                <w:rFonts w:hint="eastAsia" w:ascii="Times New Roman" w:hAnsi="Times New Roman" w:eastAsia="方正仿宋_GBK"/>
                <w:b/>
                <w:color w:val="auto"/>
                <w:kern w:val="0"/>
                <w:sz w:val="22"/>
                <w:szCs w:val="22"/>
                <w:highlight w:val="none"/>
              </w:rPr>
              <w:t>各有关责任主体履职查验情况</w:t>
            </w:r>
          </w:p>
        </w:tc>
      </w:tr>
      <w:tr w14:paraId="516BB4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14:paraId="54A9AC5F">
            <w:pPr>
              <w:adjustRightInd w:val="0"/>
              <w:snapToGrid w:val="0"/>
              <w:spacing w:line="320" w:lineRule="atLeast"/>
              <w:jc w:val="center"/>
              <w:rPr>
                <w:rFonts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单位类别</w:t>
            </w:r>
          </w:p>
        </w:tc>
        <w:tc>
          <w:tcPr>
            <w:tcW w:w="8905" w:type="dxa"/>
            <w:gridSpan w:val="17"/>
            <w:tcBorders>
              <w:top w:val="single" w:color="auto" w:sz="4" w:space="0"/>
              <w:left w:val="single" w:color="auto" w:sz="4" w:space="0"/>
              <w:bottom w:val="single" w:color="auto" w:sz="4" w:space="0"/>
              <w:right w:val="single" w:color="auto" w:sz="4" w:space="0"/>
            </w:tcBorders>
            <w:noWrap w:val="0"/>
            <w:vAlign w:val="center"/>
          </w:tcPr>
          <w:p w14:paraId="2B3C12C1">
            <w:pPr>
              <w:adjustRightInd w:val="0"/>
              <w:snapToGrid w:val="0"/>
              <w:spacing w:line="320" w:lineRule="atLeast"/>
              <w:jc w:val="center"/>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查验情况</w:t>
            </w:r>
          </w:p>
        </w:tc>
      </w:tr>
      <w:tr w14:paraId="5CEBEF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814" w:hRule="exac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14:paraId="1153EFBE">
            <w:pPr>
              <w:adjustRightInd w:val="0"/>
              <w:snapToGrid w:val="0"/>
              <w:spacing w:line="320" w:lineRule="atLeast"/>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建设单位</w:t>
            </w:r>
          </w:p>
        </w:tc>
        <w:tc>
          <w:tcPr>
            <w:tcW w:w="8905" w:type="dxa"/>
            <w:gridSpan w:val="17"/>
            <w:tcBorders>
              <w:top w:val="single" w:color="auto" w:sz="4" w:space="0"/>
              <w:left w:val="single" w:color="auto" w:sz="4" w:space="0"/>
              <w:bottom w:val="single" w:color="auto" w:sz="4" w:space="0"/>
              <w:right w:val="single" w:color="auto" w:sz="4" w:space="0"/>
            </w:tcBorders>
            <w:noWrap w:val="0"/>
            <w:vAlign w:val="center"/>
          </w:tcPr>
          <w:p w14:paraId="3BF609E7">
            <w:pPr>
              <w:adjustRightInd w:val="0"/>
              <w:snapToGrid w:val="0"/>
              <w:spacing w:line="360" w:lineRule="atLeast"/>
              <w:ind w:firstLine="420" w:firstLineChars="200"/>
              <w:rPr>
                <w:rFonts w:ascii="Times New Roman" w:hAnsi="Times New Roman" w:eastAsia="方正仿宋_GBK"/>
                <w:color w:val="auto"/>
                <w:sz w:val="21"/>
                <w:szCs w:val="21"/>
                <w:highlight w:val="none"/>
              </w:rPr>
            </w:pPr>
            <w:r>
              <w:rPr>
                <w:rFonts w:ascii="Times New Roman" w:hAnsi="Times New Roman" w:eastAsia="方正仿宋_GBK"/>
                <w:color w:val="auto"/>
                <w:sz w:val="21"/>
                <w:szCs w:val="21"/>
                <w:highlight w:val="none"/>
              </w:rPr>
              <w:t xml:space="preserve">能够严格落实工程设计、施工质量的首要责任，委托XX技术服务机构（自行组织）开展消防查验，依法办理建设工程消防审批手续，核验设计、施工、监理单位资质和XX技术服务机构从业条件，选用的消防产品、设施设备和建筑材料均能符合相关要求。 </w:t>
            </w:r>
          </w:p>
          <w:p w14:paraId="6B001840">
            <w:pPr>
              <w:adjustRightInd w:val="0"/>
              <w:snapToGrid w:val="0"/>
              <w:spacing w:line="360" w:lineRule="atLeast"/>
              <w:ind w:firstLine="420" w:firstLineChars="200"/>
              <w:rPr>
                <w:rFonts w:ascii="Times New Roman" w:hAnsi="Times New Roman" w:eastAsia="方正仿宋_GBK"/>
                <w:color w:val="auto"/>
                <w:sz w:val="21"/>
                <w:szCs w:val="21"/>
                <w:highlight w:val="none"/>
              </w:rPr>
            </w:pPr>
            <w:r>
              <w:rPr>
                <w:rFonts w:ascii="Times New Roman" w:hAnsi="Times New Roman" w:eastAsia="方正仿宋_GBK"/>
                <w:color w:val="auto"/>
                <w:sz w:val="21"/>
                <w:szCs w:val="21"/>
                <w:highlight w:val="none"/>
              </w:rPr>
              <w:t>组织（参与）各阶段查验</w:t>
            </w:r>
            <w:r>
              <w:rPr>
                <w:rFonts w:hint="eastAsia" w:ascii="Times New Roman" w:hAnsi="Times New Roman" w:eastAsia="方正仿宋_GBK"/>
                <w:color w:val="auto"/>
                <w:sz w:val="21"/>
                <w:szCs w:val="21"/>
                <w:highlight w:val="none"/>
                <w:u w:val="single"/>
              </w:rPr>
              <w:t xml:space="preserve">   </w:t>
            </w:r>
            <w:r>
              <w:rPr>
                <w:rFonts w:ascii="Times New Roman" w:hAnsi="Times New Roman" w:eastAsia="方正仿宋_GBK"/>
                <w:color w:val="auto"/>
                <w:sz w:val="21"/>
                <w:szCs w:val="21"/>
                <w:highlight w:val="none"/>
              </w:rPr>
              <w:t>次，发现</w:t>
            </w:r>
            <w:r>
              <w:rPr>
                <w:rFonts w:hint="eastAsia" w:ascii="Times New Roman" w:hAnsi="Times New Roman" w:eastAsia="方正仿宋_GBK"/>
                <w:color w:val="auto"/>
                <w:sz w:val="21"/>
                <w:szCs w:val="21"/>
                <w:highlight w:val="none"/>
                <w:u w:val="single"/>
              </w:rPr>
              <w:t xml:space="preserve">   </w:t>
            </w:r>
            <w:r>
              <w:rPr>
                <w:rFonts w:ascii="Times New Roman" w:hAnsi="Times New Roman" w:eastAsia="方正仿宋_GBK"/>
                <w:color w:val="auto"/>
                <w:sz w:val="21"/>
                <w:szCs w:val="21"/>
                <w:highlight w:val="none"/>
              </w:rPr>
              <w:t>问题，整改</w:t>
            </w:r>
            <w:r>
              <w:rPr>
                <w:rFonts w:hint="eastAsia" w:ascii="Times New Roman" w:hAnsi="Times New Roman" w:eastAsia="方正仿宋_GBK"/>
                <w:i/>
                <w:iCs/>
                <w:color w:val="auto"/>
                <w:sz w:val="21"/>
                <w:szCs w:val="21"/>
                <w:highlight w:val="none"/>
              </w:rPr>
              <w:t xml:space="preserve">   </w:t>
            </w:r>
            <w:r>
              <w:rPr>
                <w:rFonts w:ascii="Times New Roman" w:hAnsi="Times New Roman" w:eastAsia="方正仿宋_GBK"/>
                <w:color w:val="auto"/>
                <w:sz w:val="21"/>
                <w:szCs w:val="21"/>
                <w:highlight w:val="none"/>
              </w:rPr>
              <w:t>问题。</w:t>
            </w:r>
          </w:p>
        </w:tc>
      </w:tr>
      <w:tr w14:paraId="690D10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814" w:hRule="exac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14:paraId="418F697F">
            <w:pPr>
              <w:adjustRightInd w:val="0"/>
              <w:snapToGrid w:val="0"/>
              <w:spacing w:line="320" w:lineRule="atLeast"/>
              <w:jc w:val="center"/>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设计单位</w:t>
            </w:r>
          </w:p>
        </w:tc>
        <w:tc>
          <w:tcPr>
            <w:tcW w:w="8905" w:type="dxa"/>
            <w:gridSpan w:val="17"/>
            <w:tcBorders>
              <w:top w:val="single" w:color="auto" w:sz="4" w:space="0"/>
              <w:left w:val="single" w:color="auto" w:sz="4" w:space="0"/>
              <w:bottom w:val="single" w:color="auto" w:sz="4" w:space="0"/>
              <w:right w:val="single" w:color="auto" w:sz="4" w:space="0"/>
            </w:tcBorders>
            <w:noWrap w:val="0"/>
            <w:vAlign w:val="center"/>
          </w:tcPr>
          <w:p w14:paraId="63267947">
            <w:pPr>
              <w:adjustRightInd w:val="0"/>
              <w:snapToGrid w:val="0"/>
              <w:spacing w:line="360" w:lineRule="atLeast"/>
              <w:ind w:firstLine="420" w:firstLineChars="200"/>
              <w:rPr>
                <w:rFonts w:ascii="Times New Roman" w:hAnsi="Times New Roman" w:eastAsia="方正仿宋_GBK"/>
                <w:color w:val="auto"/>
                <w:sz w:val="21"/>
                <w:szCs w:val="21"/>
                <w:highlight w:val="none"/>
              </w:rPr>
            </w:pPr>
            <w:r>
              <w:rPr>
                <w:rFonts w:ascii="Times New Roman" w:hAnsi="Times New Roman" w:eastAsia="方正仿宋_GBK"/>
                <w:color w:val="auto"/>
                <w:sz w:val="21"/>
                <w:szCs w:val="21"/>
                <w:highlight w:val="none"/>
              </w:rPr>
              <w:t>按照建设工程法律法规和国家建设工程消防技术标准进行消防设计，编制符合要求的消防设计文件，设计文件中选用的消防产品和具有防火性能要求的建筑材料、建筑构配件和设备，注明规格、性能等技术指标，符合国家规定的标准。</w:t>
            </w:r>
          </w:p>
          <w:p w14:paraId="0749F48E">
            <w:pPr>
              <w:adjustRightInd w:val="0"/>
              <w:snapToGrid w:val="0"/>
              <w:spacing w:line="360" w:lineRule="atLeast"/>
              <w:ind w:firstLine="420" w:firstLineChars="200"/>
              <w:rPr>
                <w:rFonts w:ascii="Times New Roman" w:hAnsi="Times New Roman" w:eastAsia="方正仿宋_GBK"/>
                <w:color w:val="auto"/>
                <w:sz w:val="21"/>
                <w:szCs w:val="21"/>
                <w:highlight w:val="none"/>
              </w:rPr>
            </w:pPr>
            <w:r>
              <w:rPr>
                <w:rFonts w:ascii="Times New Roman" w:hAnsi="Times New Roman" w:eastAsia="方正仿宋_GBK"/>
                <w:color w:val="auto"/>
                <w:sz w:val="21"/>
                <w:szCs w:val="21"/>
                <w:highlight w:val="none"/>
              </w:rPr>
              <w:t>组织（参与）各阶段查验</w:t>
            </w:r>
            <w:r>
              <w:rPr>
                <w:rFonts w:hint="eastAsia" w:ascii="Times New Roman" w:hAnsi="Times New Roman" w:eastAsia="方正仿宋_GBK"/>
                <w:color w:val="auto"/>
                <w:sz w:val="21"/>
                <w:szCs w:val="21"/>
                <w:highlight w:val="none"/>
                <w:u w:val="single"/>
              </w:rPr>
              <w:t xml:space="preserve">   </w:t>
            </w:r>
            <w:r>
              <w:rPr>
                <w:rFonts w:ascii="Times New Roman" w:hAnsi="Times New Roman" w:eastAsia="方正仿宋_GBK"/>
                <w:color w:val="auto"/>
                <w:sz w:val="21"/>
                <w:szCs w:val="21"/>
                <w:highlight w:val="none"/>
              </w:rPr>
              <w:t>次，发现</w:t>
            </w:r>
            <w:r>
              <w:rPr>
                <w:rFonts w:hint="eastAsia" w:ascii="Times New Roman" w:hAnsi="Times New Roman" w:eastAsia="方正仿宋_GBK"/>
                <w:color w:val="auto"/>
                <w:sz w:val="21"/>
                <w:szCs w:val="21"/>
                <w:highlight w:val="none"/>
                <w:u w:val="single"/>
              </w:rPr>
              <w:t xml:space="preserve">   </w:t>
            </w:r>
            <w:r>
              <w:rPr>
                <w:rFonts w:ascii="Times New Roman" w:hAnsi="Times New Roman" w:eastAsia="方正仿宋_GBK"/>
                <w:color w:val="auto"/>
                <w:sz w:val="21"/>
                <w:szCs w:val="21"/>
                <w:highlight w:val="none"/>
              </w:rPr>
              <w:t>问题，整改</w:t>
            </w:r>
            <w:r>
              <w:rPr>
                <w:rFonts w:hint="eastAsia" w:ascii="Times New Roman" w:hAnsi="Times New Roman" w:eastAsia="方正仿宋_GBK"/>
                <w:color w:val="auto"/>
                <w:sz w:val="21"/>
                <w:szCs w:val="21"/>
                <w:highlight w:val="none"/>
                <w:u w:val="single"/>
              </w:rPr>
              <w:t xml:space="preserve">   </w:t>
            </w:r>
            <w:r>
              <w:rPr>
                <w:rFonts w:ascii="Times New Roman" w:hAnsi="Times New Roman" w:eastAsia="方正仿宋_GBK"/>
                <w:color w:val="auto"/>
                <w:sz w:val="21"/>
                <w:szCs w:val="21"/>
                <w:highlight w:val="none"/>
              </w:rPr>
              <w:t>问题。</w:t>
            </w:r>
          </w:p>
        </w:tc>
      </w:tr>
      <w:tr w14:paraId="41AEE0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814" w:hRule="exac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14:paraId="676C0ED6">
            <w:pPr>
              <w:adjustRightInd w:val="0"/>
              <w:snapToGrid w:val="0"/>
              <w:spacing w:line="320" w:lineRule="atLeast"/>
              <w:jc w:val="center"/>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施工单位</w:t>
            </w:r>
          </w:p>
        </w:tc>
        <w:tc>
          <w:tcPr>
            <w:tcW w:w="8905" w:type="dxa"/>
            <w:gridSpan w:val="17"/>
            <w:tcBorders>
              <w:top w:val="single" w:color="auto" w:sz="4" w:space="0"/>
              <w:left w:val="single" w:color="auto" w:sz="4" w:space="0"/>
              <w:bottom w:val="single" w:color="auto" w:sz="4" w:space="0"/>
              <w:right w:val="single" w:color="auto" w:sz="4" w:space="0"/>
            </w:tcBorders>
            <w:noWrap w:val="0"/>
            <w:vAlign w:val="center"/>
          </w:tcPr>
          <w:p w14:paraId="62AE9152">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严格按照建设工程法律法规、国家建设工程消防技术标准，以及经消防设计审查合  格或者满足工程需要的消防设计文件组织施工，无擅自改变消防设计进行施工及降低消  防施工质量情况；所用建筑材料、设备和消防产品合格， 隐蔽工程、施工工艺符合要求， 并按消防设计文件进行施工和安装调试，系统功能和运行参数达到设计要求。</w:t>
            </w:r>
          </w:p>
          <w:p w14:paraId="383C927F">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组织（参与）各阶段查验</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次，发现</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问题，整改</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问题。</w:t>
            </w:r>
          </w:p>
        </w:tc>
      </w:tr>
      <w:tr w14:paraId="71CC38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626" w:hRule="exac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14:paraId="74BB0799">
            <w:pPr>
              <w:adjustRightInd w:val="0"/>
              <w:snapToGrid w:val="0"/>
              <w:spacing w:line="320" w:lineRule="atLeast"/>
              <w:jc w:val="center"/>
              <w:rPr>
                <w:rFonts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监理单位</w:t>
            </w:r>
          </w:p>
        </w:tc>
        <w:tc>
          <w:tcPr>
            <w:tcW w:w="8905" w:type="dxa"/>
            <w:gridSpan w:val="17"/>
            <w:tcBorders>
              <w:top w:val="single" w:color="auto" w:sz="4" w:space="0"/>
              <w:left w:val="single" w:color="auto" w:sz="4" w:space="0"/>
              <w:bottom w:val="single" w:color="auto" w:sz="4" w:space="0"/>
              <w:right w:val="single" w:color="auto" w:sz="4" w:space="0"/>
            </w:tcBorders>
            <w:noWrap w:val="0"/>
            <w:vAlign w:val="center"/>
          </w:tcPr>
          <w:p w14:paraId="4F19DDC4">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按照建设工程法律法规、国家建设工程消防技术标准，以及经消防设计审查合格或者满足工程需要的消防设计文件实施工程监理，在消防产品和具有防火性能要求的建筑材料、建筑构配件和设备使用、安装前，核查产品质量证明文件。</w:t>
            </w:r>
          </w:p>
          <w:p w14:paraId="133E66E7">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组织（参与）各阶段查验</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次，发现</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问题，整改</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问题。</w:t>
            </w:r>
          </w:p>
        </w:tc>
      </w:tr>
      <w:tr w14:paraId="2EE258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230" w:hRule="exac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14:paraId="78386569">
            <w:pPr>
              <w:adjustRightInd w:val="0"/>
              <w:snapToGrid w:val="0"/>
              <w:spacing w:line="320" w:lineRule="atLeast"/>
              <w:jc w:val="center"/>
              <w:rPr>
                <w:rFonts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技术服务机构（查验单位）</w:t>
            </w:r>
          </w:p>
        </w:tc>
        <w:tc>
          <w:tcPr>
            <w:tcW w:w="8905" w:type="dxa"/>
            <w:gridSpan w:val="17"/>
            <w:tcBorders>
              <w:top w:val="single" w:color="auto" w:sz="4" w:space="0"/>
              <w:left w:val="single" w:color="auto" w:sz="4" w:space="0"/>
              <w:bottom w:val="single" w:color="auto" w:sz="4" w:space="0"/>
              <w:right w:val="single" w:color="auto" w:sz="4" w:space="0"/>
            </w:tcBorders>
            <w:noWrap w:val="0"/>
            <w:vAlign w:val="center"/>
          </w:tcPr>
          <w:p w14:paraId="0C00261D">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按照建设工程法律法规、国家建设工程消防技术标准和国家有关规定开展消防设计图纸技术审查、消防设施检测或者建设工程竣工验收消防查验等。</w:t>
            </w:r>
          </w:p>
          <w:p w14:paraId="6CEA3D6F">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组织（参与）各阶段查验</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次，发现</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问题，整改</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问题。</w:t>
            </w:r>
          </w:p>
        </w:tc>
      </w:tr>
      <w:tr w14:paraId="0CC583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10036" w:type="dxa"/>
            <w:gridSpan w:val="18"/>
            <w:tcBorders>
              <w:top w:val="single" w:color="auto" w:sz="4" w:space="0"/>
              <w:left w:val="single" w:color="auto" w:sz="4" w:space="0"/>
              <w:bottom w:val="single" w:color="auto" w:sz="4" w:space="0"/>
              <w:right w:val="single" w:color="auto" w:sz="4" w:space="0"/>
            </w:tcBorders>
            <w:noWrap w:val="0"/>
            <w:vAlign w:val="center"/>
          </w:tcPr>
          <w:p w14:paraId="055B4C39">
            <w:pPr>
              <w:adjustRightInd w:val="0"/>
              <w:snapToGrid w:val="0"/>
              <w:spacing w:line="360" w:lineRule="atLeast"/>
              <w:ind w:firstLine="422" w:firstLineChars="200"/>
              <w:jc w:val="center"/>
              <w:rPr>
                <w:rFonts w:ascii="Times New Roman" w:hAnsi="Times New Roman" w:eastAsia="方正仿宋_GBK"/>
                <w:color w:val="auto"/>
                <w:kern w:val="0"/>
                <w:sz w:val="21"/>
                <w:szCs w:val="21"/>
                <w:highlight w:val="none"/>
              </w:rPr>
            </w:pPr>
            <w:r>
              <w:rPr>
                <w:rFonts w:ascii="Times New Roman" w:hAnsi="Times New Roman" w:eastAsia="方正仿宋_GBK"/>
                <w:b/>
                <w:bCs/>
                <w:color w:val="auto"/>
                <w:kern w:val="0"/>
                <w:sz w:val="21"/>
                <w:szCs w:val="21"/>
                <w:highlight w:val="none"/>
              </w:rPr>
              <w:t>工程分阶段查验情况</w:t>
            </w:r>
          </w:p>
        </w:tc>
      </w:tr>
      <w:tr w14:paraId="6D0FF3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14:paraId="5D0CD31B">
            <w:pPr>
              <w:adjustRightInd w:val="0"/>
              <w:snapToGrid w:val="0"/>
              <w:spacing w:line="320" w:lineRule="atLeast"/>
              <w:jc w:val="center"/>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工程阶段</w:t>
            </w:r>
          </w:p>
        </w:tc>
        <w:tc>
          <w:tcPr>
            <w:tcW w:w="8905" w:type="dxa"/>
            <w:gridSpan w:val="17"/>
            <w:tcBorders>
              <w:top w:val="single" w:color="auto" w:sz="4" w:space="0"/>
              <w:left w:val="single" w:color="auto" w:sz="4" w:space="0"/>
              <w:bottom w:val="single" w:color="auto" w:sz="4" w:space="0"/>
              <w:right w:val="single" w:color="auto" w:sz="4" w:space="0"/>
            </w:tcBorders>
            <w:noWrap w:val="0"/>
            <w:vAlign w:val="center"/>
          </w:tcPr>
          <w:p w14:paraId="65A02715">
            <w:pPr>
              <w:adjustRightInd w:val="0"/>
              <w:snapToGrid w:val="0"/>
              <w:spacing w:line="360" w:lineRule="atLeast"/>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情况汇总</w:t>
            </w:r>
          </w:p>
        </w:tc>
      </w:tr>
      <w:tr w14:paraId="4D0AA89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45" w:hRule="exac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14:paraId="67C3F682">
            <w:pPr>
              <w:adjustRightInd w:val="0"/>
              <w:snapToGrid w:val="0"/>
              <w:spacing w:line="320" w:lineRule="atLeast"/>
              <w:jc w:val="center"/>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工程设计交底阶段</w:t>
            </w:r>
          </w:p>
        </w:tc>
        <w:tc>
          <w:tcPr>
            <w:tcW w:w="8905" w:type="dxa"/>
            <w:gridSpan w:val="17"/>
            <w:tcBorders>
              <w:top w:val="single" w:color="auto" w:sz="4" w:space="0"/>
              <w:left w:val="single" w:color="auto" w:sz="4" w:space="0"/>
              <w:bottom w:val="single" w:color="auto" w:sz="4" w:space="0"/>
              <w:right w:val="single" w:color="auto" w:sz="4" w:space="0"/>
            </w:tcBorders>
            <w:noWrap w:val="0"/>
            <w:vAlign w:val="center"/>
          </w:tcPr>
          <w:p w14:paraId="466AF507">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共开展</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次技术交底会议，设计交底记录</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份，发现</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个问题，详见.......等（如：《设计文件问题汇总清单》）。</w:t>
            </w:r>
          </w:p>
          <w:p w14:paraId="7E59BC79">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整改完成</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个问题，尚余</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个问题未整改。详见.......等（如：编号</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图纸、《设计文件问题整改清单》、《XXXX技术交底单》）。</w:t>
            </w:r>
          </w:p>
        </w:tc>
      </w:tr>
      <w:tr w14:paraId="79125DD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91" w:hRule="exact"/>
          <w:jc w:val="center"/>
        </w:trPr>
        <w:tc>
          <w:tcPr>
            <w:tcW w:w="1131" w:type="dxa"/>
            <w:vMerge w:val="restart"/>
            <w:tcBorders>
              <w:top w:val="single" w:color="auto" w:sz="4" w:space="0"/>
              <w:left w:val="single" w:color="auto" w:sz="4" w:space="0"/>
              <w:bottom w:val="single" w:color="auto" w:sz="4" w:space="0"/>
              <w:right w:val="single" w:color="auto" w:sz="4" w:space="0"/>
            </w:tcBorders>
            <w:noWrap w:val="0"/>
            <w:vAlign w:val="center"/>
          </w:tcPr>
          <w:p w14:paraId="10DA32E7">
            <w:pPr>
              <w:adjustRightInd w:val="0"/>
              <w:snapToGrid w:val="0"/>
              <w:spacing w:line="320" w:lineRule="atLeast"/>
              <w:jc w:val="center"/>
              <w:rPr>
                <w:rFonts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施工实施阶段</w:t>
            </w:r>
          </w:p>
        </w:tc>
        <w:tc>
          <w:tcPr>
            <w:tcW w:w="8905" w:type="dxa"/>
            <w:gridSpan w:val="17"/>
            <w:tcBorders>
              <w:top w:val="single" w:color="auto" w:sz="4" w:space="0"/>
              <w:left w:val="single" w:color="auto" w:sz="4" w:space="0"/>
              <w:bottom w:val="single" w:color="auto" w:sz="4" w:space="0"/>
              <w:right w:val="single" w:color="auto" w:sz="4" w:space="0"/>
            </w:tcBorders>
            <w:noWrap w:val="0"/>
            <w:vAlign w:val="center"/>
          </w:tcPr>
          <w:p w14:paraId="57787897">
            <w:pPr>
              <w:adjustRightInd w:val="0"/>
              <w:snapToGrid w:val="0"/>
              <w:spacing w:line="360" w:lineRule="atLeast"/>
              <w:rPr>
                <w:rFonts w:ascii="Times New Roman" w:hAnsi="Times New Roman" w:eastAsia="方正仿宋_GBK"/>
                <w:color w:val="auto"/>
                <w:kern w:val="0"/>
                <w:sz w:val="21"/>
                <w:szCs w:val="21"/>
                <w:highlight w:val="none"/>
              </w:rPr>
            </w:pPr>
            <w:r>
              <w:rPr>
                <w:rFonts w:ascii="Times New Roman" w:hAnsi="Times New Roman" w:eastAsia="方正仿宋_GBK"/>
                <w:b/>
                <w:bCs/>
                <w:color w:val="auto"/>
                <w:kern w:val="0"/>
                <w:sz w:val="21"/>
                <w:szCs w:val="21"/>
                <w:highlight w:val="none"/>
              </w:rPr>
              <w:t>涉及消防的建筑材料、建筑构配件以及消防产品（设备）进场检验和检查情况：</w:t>
            </w:r>
          </w:p>
          <w:p w14:paraId="1B7B7444">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已对其合法性、一致性及产品质量进行查验，共见证取样检验</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种（个）产品，合格</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种（个），不合格</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种（个）产品；共检查</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个（套）设备，合格</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个（套），不合格</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个（套））；不合格产品、设备处理情况：</w:t>
            </w:r>
            <w:r>
              <w:rPr>
                <w:rFonts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w:t>
            </w:r>
          </w:p>
        </w:tc>
      </w:tr>
      <w:tr w14:paraId="58B873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3015" w:hRule="exac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14:paraId="475CEF24">
            <w:pPr>
              <w:adjustRightInd w:val="0"/>
              <w:snapToGrid w:val="0"/>
              <w:spacing w:line="320" w:lineRule="atLeast"/>
              <w:jc w:val="center"/>
              <w:rPr>
                <w:rFonts w:hint="eastAsia" w:ascii="Times New Roman" w:hAnsi="Times New Roman" w:eastAsia="方正仿宋_GBK"/>
                <w:color w:val="auto"/>
                <w:kern w:val="0"/>
                <w:sz w:val="21"/>
                <w:szCs w:val="21"/>
                <w:highlight w:val="none"/>
              </w:rPr>
            </w:pPr>
          </w:p>
        </w:tc>
        <w:tc>
          <w:tcPr>
            <w:tcW w:w="8905" w:type="dxa"/>
            <w:gridSpan w:val="17"/>
            <w:tcBorders>
              <w:top w:val="single" w:color="auto" w:sz="4" w:space="0"/>
              <w:left w:val="single" w:color="auto" w:sz="4" w:space="0"/>
              <w:bottom w:val="single" w:color="auto" w:sz="4" w:space="0"/>
              <w:right w:val="single" w:color="auto" w:sz="4" w:space="0"/>
            </w:tcBorders>
            <w:noWrap w:val="0"/>
            <w:vAlign w:val="center"/>
          </w:tcPr>
          <w:p w14:paraId="58DA8471">
            <w:pPr>
              <w:adjustRightInd w:val="0"/>
              <w:snapToGrid w:val="0"/>
              <w:spacing w:line="360" w:lineRule="atLeast"/>
              <w:rPr>
                <w:rFonts w:ascii="Times New Roman" w:hAnsi="Times New Roman" w:eastAsia="方正仿宋_GBK"/>
                <w:color w:val="auto"/>
                <w:kern w:val="0"/>
                <w:sz w:val="21"/>
                <w:szCs w:val="21"/>
                <w:highlight w:val="none"/>
              </w:rPr>
            </w:pPr>
            <w:r>
              <w:rPr>
                <w:rFonts w:ascii="Times New Roman" w:hAnsi="Times New Roman" w:eastAsia="方正仿宋_GBK"/>
                <w:b/>
                <w:bCs/>
                <w:color w:val="auto"/>
                <w:kern w:val="0"/>
                <w:sz w:val="21"/>
                <w:szCs w:val="21"/>
                <w:highlight w:val="none"/>
              </w:rPr>
              <w:t>涉及防火性能、消防产品（设备）的关键检验批、分项和分部查验情况汇总：</w:t>
            </w:r>
          </w:p>
          <w:p w14:paraId="0FB41A71">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查验</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个分部，分别为：</w:t>
            </w:r>
          </w:p>
          <w:p w14:paraId="0B467E7A">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分部，有</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个分项，有</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个检验批，结论为：</w:t>
            </w:r>
            <w:r>
              <w:rPr>
                <w:rFonts w:ascii="Times New Roman" w:hAnsi="Times New Roman" w:eastAsia="方正仿宋_GBK"/>
                <w:color w:val="auto"/>
                <w:kern w:val="0"/>
                <w:sz w:val="21"/>
                <w:szCs w:val="21"/>
                <w:highlight w:val="none"/>
                <w:u w:val="single"/>
              </w:rPr>
              <w:t xml:space="preserve">       </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w:t>
            </w:r>
          </w:p>
          <w:p w14:paraId="7963C776">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分部，有    个分项，有    个检验批，结论为：          ；</w:t>
            </w:r>
          </w:p>
          <w:p w14:paraId="3E9454D8">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分部，有    个分项，有    个检验批，结论为：          ；</w:t>
            </w:r>
          </w:p>
          <w:p w14:paraId="36055624">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分部，有    个分项，有    个检验批，结论为：          ；</w:t>
            </w:r>
          </w:p>
          <w:p w14:paraId="54F72747">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分部，有    个分项，有    个检验批，结论为：          ；</w:t>
            </w:r>
          </w:p>
          <w:p w14:paraId="186851DC">
            <w:pPr>
              <w:adjustRightInd w:val="0"/>
              <w:snapToGrid w:val="0"/>
              <w:spacing w:line="360" w:lineRule="atLeast"/>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w:t>
            </w:r>
          </w:p>
        </w:tc>
      </w:tr>
      <w:tr w14:paraId="33878B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2597" w:hRule="exac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14:paraId="6B3C4391">
            <w:pPr>
              <w:adjustRightInd w:val="0"/>
              <w:snapToGrid w:val="0"/>
              <w:spacing w:line="320" w:lineRule="atLeast"/>
              <w:jc w:val="center"/>
              <w:rPr>
                <w:rFonts w:hint="eastAsia" w:ascii="Times New Roman" w:hAnsi="Times New Roman" w:eastAsia="方正仿宋_GBK"/>
                <w:color w:val="auto"/>
                <w:kern w:val="0"/>
                <w:sz w:val="21"/>
                <w:szCs w:val="21"/>
                <w:highlight w:val="none"/>
              </w:rPr>
            </w:pPr>
          </w:p>
        </w:tc>
        <w:tc>
          <w:tcPr>
            <w:tcW w:w="8905" w:type="dxa"/>
            <w:gridSpan w:val="17"/>
            <w:tcBorders>
              <w:top w:val="single" w:color="auto" w:sz="4" w:space="0"/>
              <w:left w:val="single" w:color="auto" w:sz="4" w:space="0"/>
              <w:bottom w:val="single" w:color="auto" w:sz="4" w:space="0"/>
              <w:right w:val="single" w:color="auto" w:sz="4" w:space="0"/>
            </w:tcBorders>
            <w:noWrap w:val="0"/>
            <w:vAlign w:val="center"/>
          </w:tcPr>
          <w:p w14:paraId="5886C9A6">
            <w:pPr>
              <w:adjustRightInd w:val="0"/>
              <w:snapToGrid w:val="0"/>
              <w:spacing w:line="360" w:lineRule="atLeast"/>
              <w:rPr>
                <w:rFonts w:ascii="Times New Roman" w:hAnsi="Times New Roman" w:eastAsia="方正仿宋_GBK"/>
                <w:color w:val="auto"/>
                <w:kern w:val="0"/>
                <w:sz w:val="21"/>
                <w:szCs w:val="21"/>
                <w:highlight w:val="none"/>
              </w:rPr>
            </w:pPr>
            <w:r>
              <w:rPr>
                <w:rFonts w:ascii="Times New Roman" w:hAnsi="Times New Roman" w:eastAsia="方正仿宋_GBK"/>
                <w:b/>
                <w:bCs/>
                <w:color w:val="auto"/>
                <w:kern w:val="0"/>
                <w:sz w:val="21"/>
                <w:szCs w:val="21"/>
                <w:highlight w:val="none"/>
              </w:rPr>
              <w:t>涉及防火性能的隐蔽工程查验情况汇总：</w:t>
            </w:r>
          </w:p>
          <w:p w14:paraId="1380E38E">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已对施工、监理单位提供的自检隐蔽工程验收记录进行核实，查验</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个（项）工程、合格</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个（项）工程。</w:t>
            </w:r>
          </w:p>
          <w:p w14:paraId="57C8B4EC">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发现</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个问题，详见.......等（如：《XXXXXX查验问题汇总清单》）。</w:t>
            </w:r>
          </w:p>
          <w:p w14:paraId="71EC4016">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整改完成</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个问题，尚余</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个问题未整改，详见.......等（如：《XXXXX查验问题整改清单》）。</w:t>
            </w:r>
          </w:p>
          <w:p w14:paraId="32E85895">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结论：</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w:t>
            </w:r>
          </w:p>
        </w:tc>
      </w:tr>
      <w:tr w14:paraId="61DBEB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219" w:hRule="exac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14:paraId="224F11A5">
            <w:pPr>
              <w:adjustRightInd w:val="0"/>
              <w:snapToGrid w:val="0"/>
              <w:spacing w:line="320" w:lineRule="atLeast"/>
              <w:jc w:val="center"/>
              <w:rPr>
                <w:rFonts w:hint="eastAsia" w:ascii="Times New Roman" w:hAnsi="Times New Roman" w:eastAsia="方正仿宋_GBK"/>
                <w:color w:val="auto"/>
                <w:kern w:val="0"/>
                <w:sz w:val="21"/>
                <w:szCs w:val="21"/>
                <w:highlight w:val="none"/>
              </w:rPr>
            </w:pPr>
          </w:p>
        </w:tc>
        <w:tc>
          <w:tcPr>
            <w:tcW w:w="8905" w:type="dxa"/>
            <w:gridSpan w:val="17"/>
            <w:tcBorders>
              <w:top w:val="single" w:color="auto" w:sz="4" w:space="0"/>
              <w:left w:val="single" w:color="auto" w:sz="4" w:space="0"/>
              <w:bottom w:val="single" w:color="auto" w:sz="4" w:space="0"/>
              <w:right w:val="single" w:color="auto" w:sz="4" w:space="0"/>
            </w:tcBorders>
            <w:noWrap w:val="0"/>
            <w:vAlign w:val="center"/>
          </w:tcPr>
          <w:p w14:paraId="5A701A87">
            <w:pPr>
              <w:adjustRightInd w:val="0"/>
              <w:snapToGrid w:val="0"/>
              <w:spacing w:line="360" w:lineRule="atLeast"/>
              <w:rPr>
                <w:rFonts w:ascii="Times New Roman" w:hAnsi="Times New Roman" w:eastAsia="方正仿宋_GBK"/>
                <w:color w:val="auto"/>
                <w:kern w:val="0"/>
                <w:sz w:val="21"/>
                <w:szCs w:val="21"/>
                <w:highlight w:val="none"/>
              </w:rPr>
            </w:pPr>
            <w:r>
              <w:rPr>
                <w:rFonts w:ascii="Times New Roman" w:hAnsi="Times New Roman" w:eastAsia="方正仿宋_GBK"/>
                <w:b/>
                <w:bCs/>
                <w:color w:val="auto"/>
                <w:kern w:val="0"/>
                <w:sz w:val="21"/>
                <w:szCs w:val="21"/>
                <w:highlight w:val="none"/>
              </w:rPr>
              <w:t>施工实施查验情况汇总：</w:t>
            </w:r>
          </w:p>
          <w:p w14:paraId="2E95FA90">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共进行</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次查验，发现</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个问题，尚余</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个问题未解决：.........；</w:t>
            </w:r>
          </w:p>
          <w:p w14:paraId="2333C479">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结论为：</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w:t>
            </w:r>
          </w:p>
        </w:tc>
      </w:tr>
      <w:tr w14:paraId="63F2F5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49" w:hRule="exact"/>
          <w:jc w:val="center"/>
        </w:trPr>
        <w:tc>
          <w:tcPr>
            <w:tcW w:w="1131" w:type="dxa"/>
            <w:vMerge w:val="restart"/>
            <w:tcBorders>
              <w:top w:val="single" w:color="auto" w:sz="4" w:space="0"/>
              <w:left w:val="single" w:color="auto" w:sz="4" w:space="0"/>
              <w:bottom w:val="single" w:color="auto" w:sz="4" w:space="0"/>
              <w:right w:val="single" w:color="auto" w:sz="4" w:space="0"/>
            </w:tcBorders>
            <w:noWrap w:val="0"/>
            <w:vAlign w:val="center"/>
          </w:tcPr>
          <w:p w14:paraId="181EF895">
            <w:pPr>
              <w:adjustRightInd w:val="0"/>
              <w:snapToGrid w:val="0"/>
              <w:spacing w:line="320" w:lineRule="atLeast"/>
              <w:jc w:val="center"/>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工程竣工验收阶段</w:t>
            </w:r>
          </w:p>
        </w:tc>
        <w:tc>
          <w:tcPr>
            <w:tcW w:w="1729" w:type="dxa"/>
            <w:gridSpan w:val="3"/>
            <w:tcBorders>
              <w:top w:val="single" w:color="auto" w:sz="4" w:space="0"/>
              <w:left w:val="single" w:color="auto" w:sz="4" w:space="0"/>
              <w:bottom w:val="single" w:color="auto" w:sz="4" w:space="0"/>
              <w:right w:val="single" w:color="auto" w:sz="4" w:space="0"/>
            </w:tcBorders>
            <w:noWrap w:val="0"/>
            <w:vAlign w:val="center"/>
          </w:tcPr>
          <w:p w14:paraId="63C7E0C2">
            <w:pPr>
              <w:adjustRightInd w:val="0"/>
              <w:snapToGrid w:val="0"/>
              <w:spacing w:line="360" w:lineRule="atLeast"/>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消防档案、施工管理资料</w:t>
            </w:r>
          </w:p>
        </w:tc>
        <w:tc>
          <w:tcPr>
            <w:tcW w:w="7176" w:type="dxa"/>
            <w:gridSpan w:val="14"/>
            <w:tcBorders>
              <w:top w:val="single" w:color="auto" w:sz="4" w:space="0"/>
              <w:left w:val="single" w:color="auto" w:sz="4" w:space="0"/>
              <w:bottom w:val="single" w:color="auto" w:sz="4" w:space="0"/>
              <w:right w:val="single" w:color="auto" w:sz="4" w:space="0"/>
            </w:tcBorders>
            <w:noWrap w:val="0"/>
            <w:vAlign w:val="center"/>
          </w:tcPr>
          <w:p w14:paraId="2920C86A">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共进行</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次资料审查，发现</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个问题，尚余</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个问题未解决：.........；</w:t>
            </w:r>
          </w:p>
          <w:p w14:paraId="72FEF1D7">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形成消防质量控制档案</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份、施工管理档案</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份。</w:t>
            </w:r>
          </w:p>
          <w:p w14:paraId="0B7918BB">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结论为：</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w:t>
            </w:r>
          </w:p>
        </w:tc>
      </w:tr>
      <w:tr w14:paraId="6940BE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129" w:hRule="exac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14:paraId="5CF7B077">
            <w:pPr>
              <w:adjustRightInd w:val="0"/>
              <w:snapToGrid w:val="0"/>
              <w:spacing w:line="320" w:lineRule="atLeast"/>
              <w:jc w:val="center"/>
              <w:rPr>
                <w:rFonts w:hint="eastAsia" w:ascii="Times New Roman" w:hAnsi="Times New Roman" w:eastAsia="方正仿宋_GBK"/>
                <w:color w:val="auto"/>
                <w:kern w:val="0"/>
                <w:sz w:val="21"/>
                <w:szCs w:val="21"/>
                <w:highlight w:val="none"/>
              </w:rPr>
            </w:pPr>
          </w:p>
        </w:tc>
        <w:tc>
          <w:tcPr>
            <w:tcW w:w="1729"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385A6925">
            <w:pPr>
              <w:adjustRightInd w:val="0"/>
              <w:snapToGrid w:val="0"/>
              <w:spacing w:line="360" w:lineRule="atLeast"/>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单位（子单位）工程质量查验情况</w:t>
            </w:r>
          </w:p>
        </w:tc>
        <w:tc>
          <w:tcPr>
            <w:tcW w:w="7176" w:type="dxa"/>
            <w:gridSpan w:val="14"/>
            <w:tcBorders>
              <w:top w:val="single" w:color="auto" w:sz="4" w:space="0"/>
              <w:left w:val="single" w:color="auto" w:sz="4" w:space="0"/>
              <w:bottom w:val="single" w:color="auto" w:sz="4" w:space="0"/>
              <w:right w:val="single" w:color="auto" w:sz="4" w:space="0"/>
            </w:tcBorders>
            <w:noWrap w:val="0"/>
            <w:vAlign w:val="center"/>
          </w:tcPr>
          <w:p w14:paraId="13554827">
            <w:pPr>
              <w:adjustRightInd w:val="0"/>
              <w:snapToGrid w:val="0"/>
              <w:spacing w:line="360" w:lineRule="atLeast"/>
              <w:rPr>
                <w:rFonts w:ascii="Times New Roman" w:hAnsi="Times New Roman" w:eastAsia="方正仿宋_GBK"/>
                <w:color w:val="auto"/>
                <w:kern w:val="0"/>
                <w:sz w:val="21"/>
                <w:szCs w:val="21"/>
                <w:highlight w:val="none"/>
              </w:rPr>
            </w:pPr>
            <w:r>
              <w:rPr>
                <w:rFonts w:ascii="Times New Roman" w:hAnsi="Times New Roman" w:eastAsia="方正仿宋_GBK"/>
                <w:b/>
                <w:bCs/>
                <w:color w:val="auto"/>
                <w:kern w:val="0"/>
                <w:sz w:val="21"/>
                <w:szCs w:val="21"/>
                <w:highlight w:val="none"/>
              </w:rPr>
              <w:t>建筑防火：</w:t>
            </w:r>
          </w:p>
          <w:p w14:paraId="0D1BCBA2">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共进行</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次查验，发现</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个问题，尚余</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个问题未解决：.........；</w:t>
            </w:r>
          </w:p>
          <w:p w14:paraId="6293498F">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结论为</w:t>
            </w:r>
            <w:r>
              <w:rPr>
                <w:rFonts w:ascii="Times New Roman" w:hAnsi="Times New Roman" w:eastAsia="方正仿宋_GBK"/>
                <w:color w:val="auto"/>
                <w:kern w:val="0"/>
                <w:sz w:val="21"/>
                <w:szCs w:val="21"/>
                <w:highlight w:val="none"/>
                <w:u w:val="single"/>
              </w:rPr>
              <w:t>：</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w:t>
            </w:r>
          </w:p>
        </w:tc>
      </w:tr>
      <w:tr w14:paraId="5A6195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159" w:hRule="exac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14:paraId="6EC28405">
            <w:pPr>
              <w:adjustRightInd w:val="0"/>
              <w:snapToGrid w:val="0"/>
              <w:spacing w:line="320" w:lineRule="atLeast"/>
              <w:jc w:val="center"/>
              <w:rPr>
                <w:rFonts w:hint="eastAsia" w:ascii="Times New Roman" w:hAnsi="Times New Roman" w:eastAsia="方正仿宋_GBK"/>
                <w:color w:val="auto"/>
                <w:kern w:val="0"/>
                <w:sz w:val="21"/>
                <w:szCs w:val="21"/>
                <w:highlight w:val="none"/>
              </w:rPr>
            </w:pPr>
          </w:p>
        </w:tc>
        <w:tc>
          <w:tcPr>
            <w:tcW w:w="1729"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91DEE4A">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p>
        </w:tc>
        <w:tc>
          <w:tcPr>
            <w:tcW w:w="7176" w:type="dxa"/>
            <w:gridSpan w:val="14"/>
            <w:tcBorders>
              <w:top w:val="single" w:color="auto" w:sz="4" w:space="0"/>
              <w:left w:val="single" w:color="auto" w:sz="4" w:space="0"/>
              <w:bottom w:val="single" w:color="auto" w:sz="4" w:space="0"/>
              <w:right w:val="single" w:color="auto" w:sz="4" w:space="0"/>
            </w:tcBorders>
            <w:noWrap w:val="0"/>
            <w:vAlign w:val="center"/>
          </w:tcPr>
          <w:p w14:paraId="2E8008AB">
            <w:pPr>
              <w:adjustRightInd w:val="0"/>
              <w:snapToGrid w:val="0"/>
              <w:spacing w:line="360" w:lineRule="atLeast"/>
              <w:rPr>
                <w:rFonts w:ascii="Times New Roman" w:hAnsi="Times New Roman" w:eastAsia="方正仿宋_GBK"/>
                <w:color w:val="auto"/>
                <w:kern w:val="0"/>
                <w:sz w:val="21"/>
                <w:szCs w:val="21"/>
                <w:highlight w:val="none"/>
              </w:rPr>
            </w:pPr>
            <w:r>
              <w:rPr>
                <w:rFonts w:ascii="Times New Roman" w:hAnsi="Times New Roman" w:eastAsia="方正仿宋_GBK"/>
                <w:b/>
                <w:bCs/>
                <w:color w:val="auto"/>
                <w:kern w:val="0"/>
                <w:sz w:val="21"/>
                <w:szCs w:val="21"/>
                <w:highlight w:val="none"/>
              </w:rPr>
              <w:t>消防设施、设备：</w:t>
            </w:r>
          </w:p>
          <w:p w14:paraId="297D3717">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共进行</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次查验，发现</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个问题，尚余</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个问题未解决：.........；</w:t>
            </w:r>
          </w:p>
          <w:p w14:paraId="66702C04">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结论为：</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w:t>
            </w:r>
          </w:p>
        </w:tc>
      </w:tr>
      <w:tr w14:paraId="24B379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10036" w:type="dxa"/>
            <w:gridSpan w:val="18"/>
            <w:tcBorders>
              <w:top w:val="single" w:color="auto" w:sz="4" w:space="0"/>
              <w:left w:val="single" w:color="auto" w:sz="4" w:space="0"/>
              <w:bottom w:val="single" w:color="auto" w:sz="4" w:space="0"/>
              <w:right w:val="single" w:color="auto" w:sz="4" w:space="0"/>
            </w:tcBorders>
            <w:noWrap w:val="0"/>
            <w:vAlign w:val="center"/>
          </w:tcPr>
          <w:p w14:paraId="028B3EF2">
            <w:pPr>
              <w:adjustRightInd w:val="0"/>
              <w:snapToGrid w:val="0"/>
              <w:spacing w:line="360" w:lineRule="atLeast"/>
              <w:jc w:val="center"/>
              <w:rPr>
                <w:rFonts w:ascii="Times New Roman" w:hAnsi="Times New Roman" w:eastAsia="方正仿宋_GBK"/>
                <w:b/>
                <w:bCs/>
                <w:color w:val="auto"/>
                <w:kern w:val="0"/>
                <w:sz w:val="21"/>
                <w:szCs w:val="21"/>
                <w:highlight w:val="none"/>
              </w:rPr>
            </w:pPr>
            <w:r>
              <w:rPr>
                <w:rFonts w:ascii="Times New Roman" w:hAnsi="Times New Roman" w:eastAsia="方正仿宋_GBK"/>
                <w:b/>
                <w:bCs/>
                <w:color w:val="auto"/>
                <w:kern w:val="0"/>
                <w:sz w:val="21"/>
                <w:szCs w:val="21"/>
                <w:highlight w:val="none"/>
              </w:rPr>
              <w:t>工程实体查验情况</w:t>
            </w:r>
          </w:p>
        </w:tc>
      </w:tr>
      <w:tr w14:paraId="2CC12D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219" w:hRule="exact"/>
          <w:jc w:val="center"/>
        </w:trPr>
        <w:tc>
          <w:tcPr>
            <w:tcW w:w="1131" w:type="dxa"/>
            <w:vMerge w:val="restart"/>
            <w:tcBorders>
              <w:top w:val="single" w:color="auto" w:sz="4" w:space="0"/>
              <w:left w:val="single" w:color="auto" w:sz="4" w:space="0"/>
              <w:bottom w:val="single" w:color="auto" w:sz="4" w:space="0"/>
              <w:right w:val="single" w:color="auto" w:sz="4" w:space="0"/>
            </w:tcBorders>
            <w:noWrap w:val="0"/>
            <w:vAlign w:val="center"/>
          </w:tcPr>
          <w:p w14:paraId="5E91DAE3">
            <w:pPr>
              <w:adjustRightInd w:val="0"/>
              <w:snapToGrid w:val="0"/>
              <w:spacing w:line="320" w:lineRule="atLeast"/>
              <w:jc w:val="center"/>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建筑防火</w:t>
            </w:r>
          </w:p>
        </w:tc>
        <w:tc>
          <w:tcPr>
            <w:tcW w:w="8905" w:type="dxa"/>
            <w:gridSpan w:val="17"/>
            <w:tcBorders>
              <w:top w:val="single" w:color="auto" w:sz="4" w:space="0"/>
              <w:left w:val="single" w:color="auto" w:sz="4" w:space="0"/>
              <w:bottom w:val="single" w:color="auto" w:sz="4" w:space="0"/>
              <w:right w:val="single" w:color="auto" w:sz="4" w:space="0"/>
            </w:tcBorders>
            <w:noWrap w:val="0"/>
            <w:vAlign w:val="center"/>
          </w:tcPr>
          <w:p w14:paraId="4F010C6F">
            <w:pPr>
              <w:adjustRightInd w:val="0"/>
              <w:snapToGrid w:val="0"/>
              <w:spacing w:line="360" w:lineRule="atLeast"/>
              <w:rPr>
                <w:rFonts w:ascii="Times New Roman" w:hAnsi="Times New Roman" w:eastAsia="方正仿宋_GBK"/>
                <w:color w:val="auto"/>
                <w:kern w:val="0"/>
                <w:sz w:val="21"/>
                <w:szCs w:val="21"/>
                <w:highlight w:val="none"/>
              </w:rPr>
            </w:pPr>
            <w:r>
              <w:rPr>
                <w:rFonts w:ascii="Times New Roman" w:hAnsi="Times New Roman" w:eastAsia="方正仿宋_GBK"/>
                <w:b/>
                <w:bCs/>
                <w:color w:val="auto"/>
                <w:kern w:val="0"/>
                <w:sz w:val="21"/>
                <w:szCs w:val="21"/>
                <w:highlight w:val="none"/>
              </w:rPr>
              <w:t>查验内容：</w:t>
            </w:r>
          </w:p>
          <w:p w14:paraId="7525FDBB">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建筑类别与耐火等级、</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总平面布局、</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平面布置、</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建筑外墙保温及外墙装饰防火、</w:t>
            </w:r>
            <w:r>
              <w:rPr>
                <w:rFonts w:hint="eastAsia" w:ascii="Times New Roman" w:hAnsi="Times New Roman" w:eastAsia="方正仿宋_GBK"/>
                <w:color w:val="auto"/>
                <w:kern w:val="0"/>
                <w:sz w:val="21"/>
                <w:szCs w:val="21"/>
                <w:highlight w:val="none"/>
              </w:rPr>
              <w:t xml:space="preserve">  </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建筑屋面保温、</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建筑内部装修防火、</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防火分隔、</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安全疏散、</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消防电梯</w:t>
            </w:r>
          </w:p>
        </w:tc>
      </w:tr>
      <w:tr w14:paraId="77748E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2317" w:hRule="exac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14:paraId="69F6B014">
            <w:pPr>
              <w:adjustRightInd w:val="0"/>
              <w:snapToGrid w:val="0"/>
              <w:spacing w:line="320" w:lineRule="atLeast"/>
              <w:jc w:val="center"/>
              <w:rPr>
                <w:rFonts w:hint="eastAsia" w:ascii="Times New Roman" w:hAnsi="Times New Roman" w:eastAsia="方正仿宋_GBK"/>
                <w:color w:val="auto"/>
                <w:kern w:val="0"/>
                <w:sz w:val="21"/>
                <w:szCs w:val="21"/>
                <w:highlight w:val="none"/>
              </w:rPr>
            </w:pPr>
          </w:p>
        </w:tc>
        <w:tc>
          <w:tcPr>
            <w:tcW w:w="8905" w:type="dxa"/>
            <w:gridSpan w:val="17"/>
            <w:tcBorders>
              <w:top w:val="single" w:color="auto" w:sz="4" w:space="0"/>
              <w:left w:val="single" w:color="auto" w:sz="4" w:space="0"/>
              <w:bottom w:val="single" w:color="auto" w:sz="4" w:space="0"/>
              <w:right w:val="single" w:color="auto" w:sz="4" w:space="0"/>
            </w:tcBorders>
            <w:noWrap w:val="0"/>
            <w:vAlign w:val="top"/>
          </w:tcPr>
          <w:p w14:paraId="30D3A81A">
            <w:pPr>
              <w:adjustRightInd w:val="0"/>
              <w:snapToGrid w:val="0"/>
              <w:spacing w:line="360" w:lineRule="atLeast"/>
              <w:rPr>
                <w:rFonts w:ascii="Times New Roman" w:hAnsi="Times New Roman" w:eastAsia="方正仿宋_GBK"/>
                <w:color w:val="auto"/>
                <w:kern w:val="0"/>
                <w:sz w:val="21"/>
                <w:szCs w:val="21"/>
                <w:highlight w:val="none"/>
              </w:rPr>
            </w:pPr>
            <w:r>
              <w:rPr>
                <w:rFonts w:ascii="Times New Roman" w:hAnsi="Times New Roman" w:eastAsia="方正仿宋_GBK"/>
                <w:b/>
                <w:bCs/>
                <w:color w:val="auto"/>
                <w:kern w:val="0"/>
                <w:sz w:val="21"/>
                <w:szCs w:val="21"/>
                <w:highlight w:val="none"/>
              </w:rPr>
              <w:t>查验情况概述：</w:t>
            </w:r>
          </w:p>
          <w:p w14:paraId="12B994B3">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（简要说明主体结构、建筑幕墙、室内装饰装修、钢结构防火保护、建筑屋面、外墙保温、防火封堵以及室外总体等建筑与结构工程消防施工质量查验情况。）</w:t>
            </w:r>
          </w:p>
        </w:tc>
      </w:tr>
      <w:tr w14:paraId="28238A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84" w:hRule="exact"/>
          <w:jc w:val="center"/>
        </w:trPr>
        <w:tc>
          <w:tcPr>
            <w:tcW w:w="1131" w:type="dxa"/>
            <w:vMerge w:val="continue"/>
            <w:tcBorders>
              <w:top w:val="single" w:color="auto" w:sz="4" w:space="0"/>
              <w:left w:val="single" w:color="auto" w:sz="4" w:space="0"/>
              <w:bottom w:val="single" w:color="auto" w:sz="4" w:space="0"/>
              <w:right w:val="single" w:color="auto" w:sz="4" w:space="0"/>
            </w:tcBorders>
            <w:noWrap w:val="0"/>
            <w:vAlign w:val="center"/>
          </w:tcPr>
          <w:p w14:paraId="6A7A8B6E">
            <w:pPr>
              <w:adjustRightInd w:val="0"/>
              <w:snapToGrid w:val="0"/>
              <w:spacing w:line="320" w:lineRule="atLeast"/>
              <w:jc w:val="center"/>
              <w:rPr>
                <w:rFonts w:hint="eastAsia" w:ascii="Times New Roman" w:hAnsi="Times New Roman" w:eastAsia="方正仿宋_GBK"/>
                <w:color w:val="auto"/>
                <w:kern w:val="0"/>
                <w:sz w:val="21"/>
                <w:szCs w:val="21"/>
                <w:highlight w:val="none"/>
              </w:rPr>
            </w:pPr>
          </w:p>
        </w:tc>
        <w:tc>
          <w:tcPr>
            <w:tcW w:w="8905" w:type="dxa"/>
            <w:gridSpan w:val="17"/>
            <w:tcBorders>
              <w:top w:val="single" w:color="auto" w:sz="4" w:space="0"/>
              <w:left w:val="single" w:color="auto" w:sz="4" w:space="0"/>
              <w:bottom w:val="single" w:color="auto" w:sz="4" w:space="0"/>
              <w:right w:val="single" w:color="auto" w:sz="4" w:space="0"/>
            </w:tcBorders>
            <w:noWrap w:val="0"/>
            <w:vAlign w:val="center"/>
          </w:tcPr>
          <w:p w14:paraId="756FC840">
            <w:pPr>
              <w:adjustRightInd w:val="0"/>
              <w:snapToGrid w:val="0"/>
              <w:spacing w:line="360" w:lineRule="atLeast"/>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建筑防火设计、施工质量</w:t>
            </w:r>
            <w:r>
              <w:rPr>
                <w:rFonts w:hint="eastAsia" w:ascii="Times New Roman" w:hAnsi="Times New Roman" w:eastAsia="方正仿宋_GBK"/>
                <w:color w:val="auto"/>
                <w:kern w:val="0"/>
                <w:sz w:val="21"/>
                <w:szCs w:val="21"/>
                <w:highlight w:val="none"/>
              </w:rPr>
              <w:t>：</w:t>
            </w:r>
            <w:r>
              <w:rPr>
                <w:rFonts w:hint="eastAsia"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符合/</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不符合国家工程建设消防技术标准、设计文件要求</w:t>
            </w:r>
          </w:p>
        </w:tc>
      </w:tr>
      <w:tr w14:paraId="340CAE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2679" w:hRule="exact"/>
          <w:jc w:val="center"/>
        </w:trPr>
        <w:tc>
          <w:tcPr>
            <w:tcW w:w="1131" w:type="dxa"/>
            <w:vMerge w:val="restart"/>
            <w:tcBorders>
              <w:top w:val="single" w:color="auto" w:sz="4" w:space="0"/>
              <w:left w:val="single" w:color="auto" w:sz="4" w:space="0"/>
              <w:right w:val="single" w:color="auto" w:sz="4" w:space="0"/>
            </w:tcBorders>
            <w:noWrap w:val="0"/>
            <w:vAlign w:val="center"/>
          </w:tcPr>
          <w:p w14:paraId="46678942">
            <w:pPr>
              <w:adjustRightInd w:val="0"/>
              <w:snapToGrid w:val="0"/>
              <w:spacing w:line="320" w:lineRule="atLeast"/>
              <w:jc w:val="center"/>
              <w:rPr>
                <w:rFonts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消防设施</w:t>
            </w:r>
          </w:p>
        </w:tc>
        <w:tc>
          <w:tcPr>
            <w:tcW w:w="8905" w:type="dxa"/>
            <w:gridSpan w:val="17"/>
            <w:tcBorders>
              <w:top w:val="single" w:color="auto" w:sz="4" w:space="0"/>
              <w:left w:val="single" w:color="auto" w:sz="4" w:space="0"/>
              <w:bottom w:val="single" w:color="auto" w:sz="4" w:space="0"/>
              <w:right w:val="single" w:color="auto" w:sz="4" w:space="0"/>
            </w:tcBorders>
            <w:noWrap w:val="0"/>
            <w:vAlign w:val="center"/>
          </w:tcPr>
          <w:p w14:paraId="79BC6894">
            <w:pPr>
              <w:adjustRightInd w:val="0"/>
              <w:snapToGrid w:val="0"/>
              <w:spacing w:line="360" w:lineRule="atLeast"/>
              <w:rPr>
                <w:rFonts w:ascii="Times New Roman" w:hAnsi="Times New Roman" w:eastAsia="方正仿宋_GBK"/>
                <w:color w:val="auto"/>
                <w:kern w:val="0"/>
                <w:sz w:val="21"/>
                <w:szCs w:val="21"/>
                <w:highlight w:val="none"/>
              </w:rPr>
            </w:pPr>
            <w:r>
              <w:rPr>
                <w:rFonts w:ascii="Times New Roman" w:hAnsi="Times New Roman" w:eastAsia="方正仿宋_GBK"/>
                <w:b/>
                <w:bCs/>
                <w:color w:val="auto"/>
                <w:kern w:val="0"/>
                <w:sz w:val="21"/>
                <w:szCs w:val="21"/>
                <w:highlight w:val="none"/>
              </w:rPr>
              <w:t>查验内容：</w:t>
            </w:r>
          </w:p>
          <w:p w14:paraId="26D9D575">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消防电气，</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火灾自动报警系统（含</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电气火灾监控系统、</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消防设备电源监控系统、</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家用火灾安全系统、</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可燃气体探测报警系统），</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防火卷帘、防火门、防火窗，</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应急照明及疏散指示系统，</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消防给水及消火栓系统，</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自动喷水灭火系统，</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大空间智能型主动喷水灭火系统（自动消防炮灭火系统），</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细水雾灭火系统，</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水喷雾灭火系统，</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防烟排烟系统，</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通风和空气调节系统防火，</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室内供暖系统防火，</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气体灭火系统（干粉灭火系统），</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泡沫灭火系统，</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灭火器</w:t>
            </w:r>
          </w:p>
        </w:tc>
      </w:tr>
      <w:tr w14:paraId="5D842B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2619" w:hRule="exact"/>
          <w:jc w:val="center"/>
        </w:trPr>
        <w:tc>
          <w:tcPr>
            <w:tcW w:w="1131" w:type="dxa"/>
            <w:vMerge w:val="continue"/>
            <w:tcBorders>
              <w:left w:val="single" w:color="auto" w:sz="4" w:space="0"/>
              <w:bottom w:val="single" w:color="auto" w:sz="4" w:space="0"/>
              <w:right w:val="single" w:color="auto" w:sz="4" w:space="0"/>
            </w:tcBorders>
            <w:noWrap w:val="0"/>
            <w:vAlign w:val="center"/>
          </w:tcPr>
          <w:p w14:paraId="429FF8A2">
            <w:pPr>
              <w:adjustRightInd w:val="0"/>
              <w:snapToGrid w:val="0"/>
              <w:spacing w:line="320" w:lineRule="atLeast"/>
              <w:jc w:val="center"/>
              <w:rPr>
                <w:rFonts w:hint="eastAsia" w:ascii="Times New Roman" w:hAnsi="Times New Roman" w:eastAsia="方正仿宋_GBK"/>
                <w:color w:val="auto"/>
                <w:kern w:val="0"/>
                <w:sz w:val="21"/>
                <w:szCs w:val="21"/>
                <w:highlight w:val="none"/>
              </w:rPr>
            </w:pPr>
          </w:p>
        </w:tc>
        <w:tc>
          <w:tcPr>
            <w:tcW w:w="8905" w:type="dxa"/>
            <w:gridSpan w:val="17"/>
            <w:tcBorders>
              <w:top w:val="single" w:color="auto" w:sz="4" w:space="0"/>
              <w:left w:val="single" w:color="auto" w:sz="4" w:space="0"/>
              <w:bottom w:val="single" w:color="auto" w:sz="4" w:space="0"/>
              <w:right w:val="single" w:color="auto" w:sz="4" w:space="0"/>
            </w:tcBorders>
            <w:noWrap w:val="0"/>
            <w:vAlign w:val="center"/>
          </w:tcPr>
          <w:p w14:paraId="0376D653">
            <w:pPr>
              <w:adjustRightInd w:val="0"/>
              <w:snapToGrid w:val="0"/>
              <w:spacing w:line="360" w:lineRule="atLeast"/>
              <w:rPr>
                <w:rFonts w:ascii="Times New Roman" w:hAnsi="Times New Roman" w:eastAsia="方正仿宋_GBK"/>
                <w:color w:val="auto"/>
                <w:kern w:val="0"/>
                <w:sz w:val="21"/>
                <w:szCs w:val="21"/>
                <w:highlight w:val="none"/>
              </w:rPr>
            </w:pPr>
            <w:r>
              <w:rPr>
                <w:rFonts w:ascii="Times New Roman" w:hAnsi="Times New Roman" w:eastAsia="方正仿宋_GBK"/>
                <w:b/>
                <w:bCs/>
                <w:color w:val="auto"/>
                <w:kern w:val="0"/>
                <w:sz w:val="21"/>
                <w:szCs w:val="21"/>
                <w:highlight w:val="none"/>
              </w:rPr>
              <w:t>查验情况概述（以工程系统/设施实际情况进行概述）：</w:t>
            </w:r>
          </w:p>
          <w:p w14:paraId="437BA0E6">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1.火灾自动报警系统：声光警报装置与应急广播的联动交替工作情况：</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，消防风机及消防水泵多线直接控制功能：</w:t>
            </w:r>
            <w:r>
              <w:rPr>
                <w:rFonts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w:t>
            </w:r>
          </w:p>
          <w:p w14:paraId="2521753D">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2.防火卷帘：地下车库车行道上的防火卷帘的联动编程及功能：</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w:t>
            </w:r>
          </w:p>
          <w:p w14:paraId="4FEC1AE9">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3.应急照明和疏散指示系统：系统形式：</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，集中电源、应急照明及疏散指示标志的主备电源电压等级：</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w:t>
            </w:r>
          </w:p>
        </w:tc>
      </w:tr>
      <w:tr w14:paraId="1A34D2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889" w:hRule="exact"/>
          <w:jc w:val="center"/>
        </w:trPr>
        <w:tc>
          <w:tcPr>
            <w:tcW w:w="1131" w:type="dxa"/>
            <w:vMerge w:val="restart"/>
            <w:tcBorders>
              <w:top w:val="single" w:color="auto" w:sz="4" w:space="0"/>
              <w:left w:val="single" w:color="auto" w:sz="4" w:space="0"/>
              <w:right w:val="single" w:color="auto" w:sz="4" w:space="0"/>
            </w:tcBorders>
            <w:noWrap w:val="0"/>
            <w:vAlign w:val="center"/>
          </w:tcPr>
          <w:p w14:paraId="26290307">
            <w:pPr>
              <w:adjustRightInd w:val="0"/>
              <w:snapToGrid w:val="0"/>
              <w:spacing w:line="320" w:lineRule="atLeast"/>
              <w:jc w:val="center"/>
              <w:rPr>
                <w:rFonts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消防设施</w:t>
            </w:r>
          </w:p>
        </w:tc>
        <w:tc>
          <w:tcPr>
            <w:tcW w:w="8905" w:type="dxa"/>
            <w:gridSpan w:val="17"/>
            <w:tcBorders>
              <w:top w:val="single" w:color="auto" w:sz="4" w:space="0"/>
              <w:left w:val="single" w:color="auto" w:sz="4" w:space="0"/>
              <w:bottom w:val="single" w:color="auto" w:sz="4" w:space="0"/>
              <w:right w:val="single" w:color="auto" w:sz="4" w:space="0"/>
            </w:tcBorders>
            <w:noWrap w:val="0"/>
            <w:vAlign w:val="center"/>
          </w:tcPr>
          <w:p w14:paraId="2911C5DA">
            <w:pPr>
              <w:adjustRightInd w:val="0"/>
              <w:snapToGrid w:val="0"/>
              <w:spacing w:line="34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4.消防给水及消火栓系统：</w:t>
            </w:r>
          </w:p>
          <w:p w14:paraId="4A1A1AF2">
            <w:pPr>
              <w:adjustRightInd w:val="0"/>
              <w:snapToGrid w:val="0"/>
              <w:spacing w:line="34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室外消火栓的数量：</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个，位置</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，栓口静压：</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MPa、出水压力：</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MPa。</w:t>
            </w:r>
          </w:p>
          <w:p w14:paraId="0053685D">
            <w:pPr>
              <w:adjustRightInd w:val="0"/>
              <w:snapToGrid w:val="0"/>
              <w:spacing w:line="340" w:lineRule="atLeast"/>
              <w:ind w:firstLine="420" w:firstLineChars="200"/>
              <w:rPr>
                <w:rFonts w:hint="eastAsia"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室内消火栓分区供水的情况：</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，环管设置位置：</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，竖管数量</w:t>
            </w:r>
            <w:r>
              <w:rPr>
                <w:rFonts w:hint="eastAsia" w:ascii="Times New Roman" w:hAnsi="Times New Roman" w:eastAsia="方正仿宋_GBK"/>
                <w:color w:val="auto"/>
                <w:kern w:val="0"/>
                <w:sz w:val="21"/>
                <w:szCs w:val="21"/>
                <w:highlight w:val="none"/>
              </w:rPr>
              <w:t>：</w:t>
            </w:r>
          </w:p>
          <w:p w14:paraId="76648B60">
            <w:pPr>
              <w:adjustRightInd w:val="0"/>
              <w:snapToGrid w:val="0"/>
              <w:spacing w:line="340" w:lineRule="atLeast"/>
              <w:rPr>
                <w:rFonts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根、管径：DN</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，采取的减压装置（措施）及设置。每个供水分区最不利处、最有利处栓口静压值</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MPa；</w:t>
            </w:r>
          </w:p>
          <w:p w14:paraId="1D328CF9">
            <w:pPr>
              <w:adjustRightInd w:val="0"/>
              <w:snapToGrid w:val="0"/>
              <w:spacing w:line="340" w:lineRule="atLeast"/>
              <w:ind w:firstLine="420" w:firstLineChars="200"/>
              <w:rPr>
                <w:rFonts w:hint="eastAsia"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启动消防加压泵时，每个供水分区最不利处栓口出水压力值</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MPa、最有利处栓口出水压力值</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MPa以及各层的栓口出水压力值</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MPa</w:t>
            </w:r>
            <w:r>
              <w:rPr>
                <w:rFonts w:hint="eastAsia" w:ascii="Times New Roman" w:hAnsi="Times New Roman" w:eastAsia="方正仿宋_GBK"/>
                <w:color w:val="auto"/>
                <w:kern w:val="0"/>
                <w:sz w:val="21"/>
                <w:szCs w:val="21"/>
                <w:highlight w:val="none"/>
              </w:rPr>
              <w:t>。</w:t>
            </w:r>
          </w:p>
          <w:p w14:paraId="5B0EBB49">
            <w:pPr>
              <w:adjustRightInd w:val="0"/>
              <w:snapToGrid w:val="0"/>
              <w:spacing w:line="34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5.防烟排烟系统：</w:t>
            </w:r>
          </w:p>
          <w:p w14:paraId="4B656586">
            <w:pPr>
              <w:adjustRightInd w:val="0"/>
              <w:snapToGrid w:val="0"/>
              <w:spacing w:line="34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土建风道风管设置情况：</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，吊顶内的排烟管道的绝热隔热处理情况：</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，风管材质：</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，风管耐火极限证明文件：</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能/</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不能满足相应耐火极限要求。</w:t>
            </w:r>
          </w:p>
          <w:p w14:paraId="62728CA9">
            <w:pPr>
              <w:adjustRightInd w:val="0"/>
              <w:snapToGrid w:val="0"/>
              <w:spacing w:line="34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楼梯间相对于走道的余压值：</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，前室相对于走道的余压值：</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；楼梯间疏散门的门洞断面风速：</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；前室疏散门的门洞断面风速：</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w:t>
            </w:r>
          </w:p>
          <w:p w14:paraId="11B92141">
            <w:pPr>
              <w:adjustRightInd w:val="0"/>
              <w:snapToGrid w:val="0"/>
              <w:spacing w:line="34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6.灭火器：</w:t>
            </w:r>
          </w:p>
          <w:p w14:paraId="4CD66015">
            <w:pPr>
              <w:adjustRightInd w:val="0"/>
              <w:snapToGrid w:val="0"/>
              <w:spacing w:line="34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灭火器类型</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，灭火器场所配置的危险等级</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，灭火器的最小灭火级别</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，灭火器保护距离</w:t>
            </w:r>
            <w:r>
              <w:rPr>
                <w:rFonts w:hint="eastAsia" w:ascii="Times New Roman" w:hAnsi="Times New Roman" w:eastAsia="方正仿宋_GBK"/>
                <w:color w:val="auto"/>
                <w:kern w:val="0"/>
                <w:sz w:val="21"/>
                <w:szCs w:val="21"/>
                <w:highlight w:val="none"/>
                <w:u w:val="single"/>
              </w:rPr>
              <w:t xml:space="preserve">                </w:t>
            </w:r>
            <w:r>
              <w:rPr>
                <w:rFonts w:ascii="Times New Roman" w:hAnsi="Times New Roman" w:eastAsia="方正仿宋_GBK"/>
                <w:color w:val="auto"/>
                <w:kern w:val="0"/>
                <w:sz w:val="21"/>
                <w:szCs w:val="21"/>
                <w:highlight w:val="none"/>
              </w:rPr>
              <w:t>。</w:t>
            </w:r>
          </w:p>
          <w:p w14:paraId="40015C2C">
            <w:pPr>
              <w:adjustRightInd w:val="0"/>
              <w:snapToGrid w:val="0"/>
              <w:spacing w:line="340" w:lineRule="atLeast"/>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w:t>
            </w:r>
          </w:p>
        </w:tc>
      </w:tr>
      <w:tr w14:paraId="436EA3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09" w:hRule="exact"/>
          <w:jc w:val="center"/>
        </w:trPr>
        <w:tc>
          <w:tcPr>
            <w:tcW w:w="1131" w:type="dxa"/>
            <w:vMerge w:val="continue"/>
            <w:tcBorders>
              <w:left w:val="single" w:color="auto" w:sz="4" w:space="0"/>
              <w:bottom w:val="single" w:color="auto" w:sz="4" w:space="0"/>
              <w:right w:val="single" w:color="auto" w:sz="4" w:space="0"/>
            </w:tcBorders>
            <w:noWrap w:val="0"/>
            <w:vAlign w:val="center"/>
          </w:tcPr>
          <w:p w14:paraId="41108A33">
            <w:pPr>
              <w:adjustRightInd w:val="0"/>
              <w:snapToGrid w:val="0"/>
              <w:spacing w:line="320" w:lineRule="atLeast"/>
              <w:jc w:val="center"/>
              <w:rPr>
                <w:rFonts w:hint="eastAsia" w:ascii="Times New Roman" w:hAnsi="Times New Roman" w:eastAsia="方正仿宋_GBK"/>
                <w:color w:val="auto"/>
                <w:kern w:val="0"/>
                <w:sz w:val="21"/>
                <w:szCs w:val="21"/>
                <w:highlight w:val="none"/>
              </w:rPr>
            </w:pPr>
          </w:p>
        </w:tc>
        <w:tc>
          <w:tcPr>
            <w:tcW w:w="8905" w:type="dxa"/>
            <w:gridSpan w:val="17"/>
            <w:tcBorders>
              <w:top w:val="single" w:color="auto" w:sz="4" w:space="0"/>
              <w:left w:val="single" w:color="auto" w:sz="4" w:space="0"/>
              <w:bottom w:val="single" w:color="auto" w:sz="4" w:space="0"/>
              <w:right w:val="single" w:color="auto" w:sz="4" w:space="0"/>
            </w:tcBorders>
            <w:noWrap w:val="0"/>
            <w:vAlign w:val="center"/>
          </w:tcPr>
          <w:p w14:paraId="681A507A">
            <w:pPr>
              <w:adjustRightInd w:val="0"/>
              <w:snapToGrid w:val="0"/>
              <w:spacing w:line="360" w:lineRule="atLeast"/>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消防设施设计、施工质量</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符合/</w:t>
            </w:r>
            <w:r>
              <w:rPr>
                <w:rFonts w:ascii="Times New Roman" w:hAnsi="Times New Roman" w:eastAsia="方正仿宋_GBK"/>
                <w:color w:val="auto"/>
                <w:kern w:val="0"/>
                <w:sz w:val="21"/>
                <w:szCs w:val="21"/>
                <w:highlight w:val="none"/>
              </w:rPr>
              <w:sym w:font="Wingdings" w:char="00A8"/>
            </w:r>
            <w:r>
              <w:rPr>
                <w:rFonts w:ascii="Times New Roman" w:hAnsi="Times New Roman" w:eastAsia="方正仿宋_GBK"/>
                <w:color w:val="auto"/>
                <w:kern w:val="0"/>
                <w:sz w:val="21"/>
                <w:szCs w:val="21"/>
                <w:highlight w:val="none"/>
              </w:rPr>
              <w:t>不符合国家工程建设消防技术标准、设计文件要求</w:t>
            </w:r>
          </w:p>
        </w:tc>
      </w:tr>
      <w:tr w14:paraId="7706A3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1549" w:hRule="exact"/>
          <w:jc w:val="center"/>
        </w:trPr>
        <w:tc>
          <w:tcPr>
            <w:tcW w:w="1131" w:type="dxa"/>
            <w:tcBorders>
              <w:top w:val="single" w:color="auto" w:sz="4" w:space="0"/>
              <w:left w:val="single" w:color="auto" w:sz="4" w:space="0"/>
              <w:bottom w:val="single" w:color="auto" w:sz="4" w:space="0"/>
              <w:right w:val="single" w:color="auto" w:sz="4" w:space="0"/>
            </w:tcBorders>
            <w:noWrap w:val="0"/>
            <w:vAlign w:val="center"/>
          </w:tcPr>
          <w:p w14:paraId="342AB8E3">
            <w:pPr>
              <w:adjustRightInd w:val="0"/>
              <w:snapToGrid w:val="0"/>
              <w:spacing w:line="320" w:lineRule="atLeast"/>
              <w:jc w:val="center"/>
              <w:rPr>
                <w:rFonts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总结论</w:t>
            </w:r>
          </w:p>
        </w:tc>
        <w:tc>
          <w:tcPr>
            <w:tcW w:w="8905" w:type="dxa"/>
            <w:gridSpan w:val="17"/>
            <w:tcBorders>
              <w:top w:val="single" w:color="auto" w:sz="4" w:space="0"/>
              <w:left w:val="single" w:color="auto" w:sz="4" w:space="0"/>
              <w:bottom w:val="single" w:color="auto" w:sz="4" w:space="0"/>
              <w:right w:val="single" w:color="auto" w:sz="4" w:space="0"/>
            </w:tcBorders>
            <w:noWrap w:val="0"/>
            <w:vAlign w:val="center"/>
          </w:tcPr>
          <w:p w14:paraId="074A0F6F">
            <w:pPr>
              <w:adjustRightInd w:val="0"/>
              <w:snapToGrid w:val="0"/>
              <w:spacing w:line="360" w:lineRule="atLeast"/>
              <w:ind w:firstLine="420" w:firstLineChars="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该建设工程消防设计、施工质量符合国家工程建设消防技术标准要求，已完成工程 消防设计和合同约定的消防各项内容；有完整的工程消防技术档案和施工管理资料（含 涉及消防的建筑材料、建筑构件和设备的进场试验报告）；工程涉及消防的各分部分项 工程验收合格；工程消防质量符合有关标准；消防设施性能、系统功能联调联试等内容 检测合格。</w:t>
            </w:r>
          </w:p>
        </w:tc>
      </w:tr>
      <w:tr w14:paraId="152B99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69" w:hRule="exact"/>
          <w:jc w:val="center"/>
        </w:trPr>
        <w:tc>
          <w:tcPr>
            <w:tcW w:w="2007" w:type="dxa"/>
            <w:gridSpan w:val="2"/>
            <w:tcBorders>
              <w:top w:val="single" w:color="auto" w:sz="4" w:space="0"/>
              <w:left w:val="single" w:color="auto" w:sz="4" w:space="0"/>
              <w:bottom w:val="single" w:color="auto" w:sz="4" w:space="0"/>
              <w:right w:val="single" w:color="auto" w:sz="4" w:space="0"/>
            </w:tcBorders>
            <w:noWrap w:val="0"/>
            <w:vAlign w:val="center"/>
          </w:tcPr>
          <w:p w14:paraId="0A742ABF">
            <w:pPr>
              <w:adjustRightInd w:val="0"/>
              <w:snapToGrid w:val="0"/>
              <w:spacing w:line="360" w:lineRule="atLeast"/>
              <w:jc w:val="center"/>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建设单位</w:t>
            </w:r>
          </w:p>
        </w:tc>
        <w:tc>
          <w:tcPr>
            <w:tcW w:w="2007" w:type="dxa"/>
            <w:gridSpan w:val="4"/>
            <w:tcBorders>
              <w:top w:val="single" w:color="auto" w:sz="4" w:space="0"/>
              <w:left w:val="single" w:color="auto" w:sz="4" w:space="0"/>
              <w:bottom w:val="single" w:color="auto" w:sz="4" w:space="0"/>
              <w:right w:val="single" w:color="auto" w:sz="4" w:space="0"/>
            </w:tcBorders>
            <w:noWrap w:val="0"/>
            <w:vAlign w:val="center"/>
          </w:tcPr>
          <w:p w14:paraId="16D33C2D">
            <w:pPr>
              <w:adjustRightInd w:val="0"/>
              <w:snapToGrid w:val="0"/>
              <w:spacing w:line="360" w:lineRule="atLeast"/>
              <w:jc w:val="center"/>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设计单位</w:t>
            </w:r>
          </w:p>
        </w:tc>
        <w:tc>
          <w:tcPr>
            <w:tcW w:w="2007" w:type="dxa"/>
            <w:gridSpan w:val="5"/>
            <w:tcBorders>
              <w:top w:val="single" w:color="auto" w:sz="4" w:space="0"/>
              <w:left w:val="single" w:color="auto" w:sz="4" w:space="0"/>
              <w:bottom w:val="single" w:color="auto" w:sz="4" w:space="0"/>
              <w:right w:val="single" w:color="auto" w:sz="4" w:space="0"/>
            </w:tcBorders>
            <w:noWrap w:val="0"/>
            <w:vAlign w:val="center"/>
          </w:tcPr>
          <w:p w14:paraId="7E5AD361">
            <w:pPr>
              <w:adjustRightInd w:val="0"/>
              <w:snapToGrid w:val="0"/>
              <w:spacing w:line="360" w:lineRule="atLeast"/>
              <w:jc w:val="center"/>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施工单位</w:t>
            </w:r>
          </w:p>
        </w:tc>
        <w:tc>
          <w:tcPr>
            <w:tcW w:w="2007" w:type="dxa"/>
            <w:gridSpan w:val="5"/>
            <w:tcBorders>
              <w:top w:val="single" w:color="auto" w:sz="4" w:space="0"/>
              <w:left w:val="single" w:color="auto" w:sz="4" w:space="0"/>
              <w:bottom w:val="single" w:color="auto" w:sz="4" w:space="0"/>
              <w:right w:val="single" w:color="auto" w:sz="4" w:space="0"/>
            </w:tcBorders>
            <w:noWrap w:val="0"/>
            <w:vAlign w:val="center"/>
          </w:tcPr>
          <w:p w14:paraId="6B3A4239">
            <w:pPr>
              <w:adjustRightInd w:val="0"/>
              <w:snapToGrid w:val="0"/>
              <w:spacing w:line="360" w:lineRule="atLeast"/>
              <w:jc w:val="center"/>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监理单位</w:t>
            </w:r>
          </w:p>
        </w:tc>
        <w:tc>
          <w:tcPr>
            <w:tcW w:w="2008" w:type="dxa"/>
            <w:gridSpan w:val="2"/>
            <w:tcBorders>
              <w:top w:val="single" w:color="auto" w:sz="4" w:space="0"/>
              <w:left w:val="single" w:color="auto" w:sz="4" w:space="0"/>
              <w:bottom w:val="single" w:color="auto" w:sz="4" w:space="0"/>
              <w:right w:val="single" w:color="auto" w:sz="4" w:space="0"/>
            </w:tcBorders>
            <w:noWrap w:val="0"/>
            <w:vAlign w:val="center"/>
          </w:tcPr>
          <w:p w14:paraId="3033EC8C">
            <w:pPr>
              <w:adjustRightInd w:val="0"/>
              <w:snapToGrid w:val="0"/>
              <w:spacing w:line="360" w:lineRule="atLeast"/>
              <w:jc w:val="center"/>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查验单位</w:t>
            </w:r>
          </w:p>
        </w:tc>
      </w:tr>
      <w:tr w14:paraId="7B96CD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3899" w:hRule="exact"/>
          <w:jc w:val="center"/>
        </w:trPr>
        <w:tc>
          <w:tcPr>
            <w:tcW w:w="2007" w:type="dxa"/>
            <w:gridSpan w:val="2"/>
            <w:tcBorders>
              <w:top w:val="single" w:color="auto" w:sz="4" w:space="0"/>
              <w:left w:val="single" w:color="auto" w:sz="4" w:space="0"/>
              <w:bottom w:val="single" w:color="auto" w:sz="4" w:space="0"/>
              <w:right w:val="single" w:color="auto" w:sz="4" w:space="0"/>
            </w:tcBorders>
            <w:noWrap w:val="0"/>
            <w:vAlign w:val="center"/>
          </w:tcPr>
          <w:p w14:paraId="2DBA0819">
            <w:pPr>
              <w:adjustRightInd w:val="0"/>
              <w:snapToGrid w:val="0"/>
              <w:spacing w:line="340" w:lineRule="atLeast"/>
              <w:rPr>
                <w:rFonts w:ascii="Times New Roman" w:hAnsi="Times New Roman" w:eastAsia="方正仿宋_GBK"/>
                <w:color w:val="auto"/>
                <w:kern w:val="0"/>
                <w:sz w:val="21"/>
                <w:szCs w:val="21"/>
                <w:highlight w:val="none"/>
              </w:rPr>
            </w:pPr>
          </w:p>
          <w:p w14:paraId="4C2AC68C">
            <w:pPr>
              <w:adjustRightInd w:val="0"/>
              <w:snapToGrid w:val="0"/>
              <w:spacing w:line="340" w:lineRule="atLeast"/>
              <w:rPr>
                <w:rFonts w:ascii="Times New Roman" w:hAnsi="Times New Roman" w:eastAsia="方正仿宋_GBK"/>
                <w:color w:val="auto"/>
                <w:kern w:val="0"/>
                <w:sz w:val="21"/>
                <w:szCs w:val="21"/>
                <w:highlight w:val="none"/>
              </w:rPr>
            </w:pPr>
          </w:p>
          <w:p w14:paraId="6E0E69A1">
            <w:pPr>
              <w:adjustRightInd w:val="0"/>
              <w:snapToGrid w:val="0"/>
              <w:spacing w:line="340" w:lineRule="atLeast"/>
              <w:rPr>
                <w:rFonts w:ascii="Times New Roman" w:hAnsi="Times New Roman" w:eastAsia="方正仿宋_GBK"/>
                <w:color w:val="auto"/>
                <w:kern w:val="0"/>
                <w:sz w:val="21"/>
                <w:szCs w:val="21"/>
                <w:highlight w:val="none"/>
              </w:rPr>
            </w:pPr>
          </w:p>
          <w:p w14:paraId="51302CF8">
            <w:pPr>
              <w:adjustRightInd w:val="0"/>
              <w:snapToGrid w:val="0"/>
              <w:spacing w:line="340" w:lineRule="atLeast"/>
              <w:rPr>
                <w:rFonts w:ascii="Times New Roman" w:hAnsi="Times New Roman" w:eastAsia="方正仿宋_GBK"/>
                <w:color w:val="auto"/>
                <w:kern w:val="0"/>
                <w:sz w:val="21"/>
                <w:szCs w:val="21"/>
                <w:highlight w:val="none"/>
              </w:rPr>
            </w:pPr>
          </w:p>
          <w:p w14:paraId="682D77F2">
            <w:pPr>
              <w:adjustRightInd w:val="0"/>
              <w:snapToGrid w:val="0"/>
              <w:spacing w:line="340" w:lineRule="atLeast"/>
              <w:rPr>
                <w:rFonts w:ascii="Times New Roman" w:hAnsi="Times New Roman" w:eastAsia="方正仿宋_GBK"/>
                <w:color w:val="auto"/>
                <w:kern w:val="0"/>
                <w:sz w:val="21"/>
                <w:szCs w:val="21"/>
                <w:highlight w:val="none"/>
              </w:rPr>
            </w:pPr>
          </w:p>
          <w:p w14:paraId="09ED8B82">
            <w:pPr>
              <w:adjustRightInd w:val="0"/>
              <w:snapToGrid w:val="0"/>
              <w:spacing w:line="340" w:lineRule="atLeast"/>
              <w:ind w:firstLine="840" w:firstLineChars="400"/>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（公章）</w:t>
            </w:r>
          </w:p>
          <w:p w14:paraId="0740F327">
            <w:pPr>
              <w:adjustRightInd w:val="0"/>
              <w:snapToGrid w:val="0"/>
              <w:spacing w:line="340" w:lineRule="atLeast"/>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单位（项目）</w:t>
            </w:r>
          </w:p>
          <w:p w14:paraId="09B528BB">
            <w:pPr>
              <w:adjustRightInd w:val="0"/>
              <w:snapToGrid w:val="0"/>
              <w:spacing w:line="340" w:lineRule="atLeast"/>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负责人：（签章）</w:t>
            </w:r>
          </w:p>
          <w:p w14:paraId="18B6DB89">
            <w:pPr>
              <w:adjustRightInd w:val="0"/>
              <w:snapToGrid w:val="0"/>
              <w:spacing w:line="340" w:lineRule="atLeast"/>
              <w:rPr>
                <w:rFonts w:hint="eastAsia" w:ascii="Times New Roman" w:hAnsi="Times New Roman" w:eastAsia="方正仿宋_GBK"/>
                <w:color w:val="auto"/>
                <w:kern w:val="0"/>
                <w:sz w:val="21"/>
                <w:szCs w:val="21"/>
                <w:highlight w:val="none"/>
              </w:rPr>
            </w:pPr>
          </w:p>
          <w:p w14:paraId="754A8225">
            <w:pPr>
              <w:adjustRightInd w:val="0"/>
              <w:snapToGrid w:val="0"/>
              <w:spacing w:line="340" w:lineRule="atLeast"/>
              <w:rPr>
                <w:rFonts w:hint="eastAsia" w:ascii="Times New Roman" w:hAnsi="Times New Roman" w:eastAsia="方正仿宋_GBK"/>
                <w:color w:val="auto"/>
                <w:kern w:val="0"/>
                <w:sz w:val="21"/>
                <w:szCs w:val="21"/>
                <w:highlight w:val="none"/>
              </w:rPr>
            </w:pPr>
          </w:p>
          <w:p w14:paraId="4202D3B4">
            <w:pPr>
              <w:adjustRightInd w:val="0"/>
              <w:snapToGrid w:val="0"/>
              <w:spacing w:line="340" w:lineRule="atLeast"/>
              <w:jc w:val="right"/>
              <w:rPr>
                <w:rFonts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年   月   日</w:t>
            </w:r>
          </w:p>
        </w:tc>
        <w:tc>
          <w:tcPr>
            <w:tcW w:w="2007" w:type="dxa"/>
            <w:gridSpan w:val="4"/>
            <w:tcBorders>
              <w:top w:val="single" w:color="auto" w:sz="4" w:space="0"/>
              <w:left w:val="single" w:color="auto" w:sz="4" w:space="0"/>
              <w:bottom w:val="single" w:color="auto" w:sz="4" w:space="0"/>
              <w:right w:val="single" w:color="auto" w:sz="4" w:space="0"/>
            </w:tcBorders>
            <w:noWrap w:val="0"/>
            <w:vAlign w:val="center"/>
          </w:tcPr>
          <w:p w14:paraId="40A8596E">
            <w:pPr>
              <w:adjustRightInd w:val="0"/>
              <w:snapToGrid w:val="0"/>
              <w:spacing w:line="340" w:lineRule="atLeast"/>
              <w:rPr>
                <w:rFonts w:ascii="Times New Roman" w:hAnsi="Times New Roman" w:eastAsia="方正仿宋_GBK"/>
                <w:color w:val="auto"/>
                <w:kern w:val="0"/>
                <w:sz w:val="21"/>
                <w:szCs w:val="21"/>
                <w:highlight w:val="none"/>
              </w:rPr>
            </w:pPr>
          </w:p>
          <w:p w14:paraId="5B21289C">
            <w:pPr>
              <w:adjustRightInd w:val="0"/>
              <w:snapToGrid w:val="0"/>
              <w:spacing w:line="340" w:lineRule="atLeast"/>
              <w:rPr>
                <w:rFonts w:ascii="Times New Roman" w:hAnsi="Times New Roman" w:eastAsia="方正仿宋_GBK"/>
                <w:color w:val="auto"/>
                <w:kern w:val="0"/>
                <w:sz w:val="21"/>
                <w:szCs w:val="21"/>
                <w:highlight w:val="none"/>
              </w:rPr>
            </w:pPr>
          </w:p>
          <w:p w14:paraId="4F76FD07">
            <w:pPr>
              <w:adjustRightInd w:val="0"/>
              <w:snapToGrid w:val="0"/>
              <w:spacing w:line="340" w:lineRule="atLeast"/>
              <w:rPr>
                <w:rFonts w:ascii="Times New Roman" w:hAnsi="Times New Roman" w:eastAsia="方正仿宋_GBK"/>
                <w:color w:val="auto"/>
                <w:kern w:val="0"/>
                <w:sz w:val="21"/>
                <w:szCs w:val="21"/>
                <w:highlight w:val="none"/>
              </w:rPr>
            </w:pPr>
          </w:p>
          <w:p w14:paraId="0DB252E0">
            <w:pPr>
              <w:adjustRightInd w:val="0"/>
              <w:snapToGrid w:val="0"/>
              <w:spacing w:line="340" w:lineRule="atLeast"/>
              <w:rPr>
                <w:rFonts w:ascii="Times New Roman" w:hAnsi="Times New Roman" w:eastAsia="方正仿宋_GBK"/>
                <w:color w:val="auto"/>
                <w:kern w:val="0"/>
                <w:sz w:val="21"/>
                <w:szCs w:val="21"/>
                <w:highlight w:val="none"/>
              </w:rPr>
            </w:pPr>
          </w:p>
          <w:p w14:paraId="764D909C">
            <w:pPr>
              <w:adjustRightInd w:val="0"/>
              <w:snapToGrid w:val="0"/>
              <w:spacing w:line="340" w:lineRule="atLeast"/>
              <w:rPr>
                <w:rFonts w:ascii="Times New Roman" w:hAnsi="Times New Roman" w:eastAsia="方正仿宋_GBK"/>
                <w:color w:val="auto"/>
                <w:kern w:val="0"/>
                <w:sz w:val="21"/>
                <w:szCs w:val="21"/>
                <w:highlight w:val="none"/>
              </w:rPr>
            </w:pPr>
          </w:p>
          <w:p w14:paraId="6E405752">
            <w:pPr>
              <w:adjustRightInd w:val="0"/>
              <w:snapToGrid w:val="0"/>
              <w:spacing w:line="340" w:lineRule="atLeast"/>
              <w:ind w:firstLine="840" w:firstLineChars="400"/>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（公章）</w:t>
            </w:r>
          </w:p>
          <w:p w14:paraId="12629839">
            <w:pPr>
              <w:adjustRightInd w:val="0"/>
              <w:snapToGrid w:val="0"/>
              <w:spacing w:line="340" w:lineRule="atLeast"/>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单位（项目）</w:t>
            </w:r>
          </w:p>
          <w:p w14:paraId="382F87AD">
            <w:pPr>
              <w:adjustRightInd w:val="0"/>
              <w:snapToGrid w:val="0"/>
              <w:spacing w:line="340" w:lineRule="atLeast"/>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负责人：（签章）</w:t>
            </w:r>
          </w:p>
          <w:p w14:paraId="5375BCCE">
            <w:pPr>
              <w:adjustRightInd w:val="0"/>
              <w:snapToGrid w:val="0"/>
              <w:spacing w:line="340" w:lineRule="atLeast"/>
              <w:rPr>
                <w:rFonts w:hint="eastAsia" w:ascii="Times New Roman" w:hAnsi="Times New Roman" w:eastAsia="方正仿宋_GBK"/>
                <w:color w:val="auto"/>
                <w:kern w:val="0"/>
                <w:sz w:val="21"/>
                <w:szCs w:val="21"/>
                <w:highlight w:val="none"/>
              </w:rPr>
            </w:pPr>
          </w:p>
          <w:p w14:paraId="269C8997">
            <w:pPr>
              <w:adjustRightInd w:val="0"/>
              <w:snapToGrid w:val="0"/>
              <w:spacing w:line="340" w:lineRule="atLeast"/>
              <w:rPr>
                <w:rFonts w:hint="eastAsia" w:ascii="Times New Roman" w:hAnsi="Times New Roman" w:eastAsia="方正仿宋_GBK"/>
                <w:color w:val="auto"/>
                <w:kern w:val="0"/>
                <w:sz w:val="21"/>
                <w:szCs w:val="21"/>
                <w:highlight w:val="none"/>
              </w:rPr>
            </w:pPr>
          </w:p>
          <w:p w14:paraId="0B0DE466">
            <w:pPr>
              <w:adjustRightInd w:val="0"/>
              <w:snapToGrid w:val="0"/>
              <w:spacing w:line="340" w:lineRule="atLeast"/>
              <w:rPr>
                <w:rFonts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年   月   日</w:t>
            </w:r>
          </w:p>
        </w:tc>
        <w:tc>
          <w:tcPr>
            <w:tcW w:w="2007" w:type="dxa"/>
            <w:gridSpan w:val="5"/>
            <w:tcBorders>
              <w:top w:val="single" w:color="auto" w:sz="4" w:space="0"/>
              <w:left w:val="single" w:color="auto" w:sz="4" w:space="0"/>
              <w:bottom w:val="single" w:color="auto" w:sz="4" w:space="0"/>
              <w:right w:val="single" w:color="auto" w:sz="4" w:space="0"/>
            </w:tcBorders>
            <w:noWrap w:val="0"/>
            <w:vAlign w:val="center"/>
          </w:tcPr>
          <w:p w14:paraId="1F6E693E">
            <w:pPr>
              <w:adjustRightInd w:val="0"/>
              <w:snapToGrid w:val="0"/>
              <w:spacing w:line="340" w:lineRule="atLeast"/>
              <w:rPr>
                <w:rFonts w:ascii="Times New Roman" w:hAnsi="Times New Roman" w:eastAsia="方正仿宋_GBK"/>
                <w:color w:val="auto"/>
                <w:kern w:val="0"/>
                <w:sz w:val="21"/>
                <w:szCs w:val="21"/>
                <w:highlight w:val="none"/>
              </w:rPr>
            </w:pPr>
          </w:p>
          <w:p w14:paraId="59C7B529">
            <w:pPr>
              <w:adjustRightInd w:val="0"/>
              <w:snapToGrid w:val="0"/>
              <w:spacing w:line="340" w:lineRule="atLeast"/>
              <w:rPr>
                <w:rFonts w:ascii="Times New Roman" w:hAnsi="Times New Roman" w:eastAsia="方正仿宋_GBK"/>
                <w:color w:val="auto"/>
                <w:kern w:val="0"/>
                <w:sz w:val="21"/>
                <w:szCs w:val="21"/>
                <w:highlight w:val="none"/>
              </w:rPr>
            </w:pPr>
          </w:p>
          <w:p w14:paraId="16227D1C">
            <w:pPr>
              <w:adjustRightInd w:val="0"/>
              <w:snapToGrid w:val="0"/>
              <w:spacing w:line="340" w:lineRule="atLeast"/>
              <w:rPr>
                <w:rFonts w:ascii="Times New Roman" w:hAnsi="Times New Roman" w:eastAsia="方正仿宋_GBK"/>
                <w:color w:val="auto"/>
                <w:kern w:val="0"/>
                <w:sz w:val="21"/>
                <w:szCs w:val="21"/>
                <w:highlight w:val="none"/>
              </w:rPr>
            </w:pPr>
          </w:p>
          <w:p w14:paraId="3B12C3BF">
            <w:pPr>
              <w:adjustRightInd w:val="0"/>
              <w:snapToGrid w:val="0"/>
              <w:spacing w:line="340" w:lineRule="atLeast"/>
              <w:rPr>
                <w:rFonts w:ascii="Times New Roman" w:hAnsi="Times New Roman" w:eastAsia="方正仿宋_GBK"/>
                <w:color w:val="auto"/>
                <w:kern w:val="0"/>
                <w:sz w:val="21"/>
                <w:szCs w:val="21"/>
                <w:highlight w:val="none"/>
              </w:rPr>
            </w:pPr>
          </w:p>
          <w:p w14:paraId="415D287D">
            <w:pPr>
              <w:adjustRightInd w:val="0"/>
              <w:snapToGrid w:val="0"/>
              <w:spacing w:line="340" w:lineRule="atLeast"/>
              <w:rPr>
                <w:rFonts w:ascii="Times New Roman" w:hAnsi="Times New Roman" w:eastAsia="方正仿宋_GBK"/>
                <w:color w:val="auto"/>
                <w:kern w:val="0"/>
                <w:sz w:val="21"/>
                <w:szCs w:val="21"/>
                <w:highlight w:val="none"/>
              </w:rPr>
            </w:pPr>
          </w:p>
          <w:p w14:paraId="3B58B54C">
            <w:pPr>
              <w:adjustRightInd w:val="0"/>
              <w:snapToGrid w:val="0"/>
              <w:spacing w:line="340" w:lineRule="atLeast"/>
              <w:ind w:firstLine="840" w:firstLineChars="400"/>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（公章）</w:t>
            </w:r>
          </w:p>
          <w:p w14:paraId="03C13A99">
            <w:pPr>
              <w:adjustRightInd w:val="0"/>
              <w:snapToGrid w:val="0"/>
              <w:spacing w:line="340" w:lineRule="atLeast"/>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单位（项目）</w:t>
            </w:r>
          </w:p>
          <w:p w14:paraId="7175F09D">
            <w:pPr>
              <w:adjustRightInd w:val="0"/>
              <w:snapToGrid w:val="0"/>
              <w:spacing w:line="340" w:lineRule="atLeast"/>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负责人：（签章）</w:t>
            </w:r>
          </w:p>
          <w:p w14:paraId="6C70CE36">
            <w:pPr>
              <w:adjustRightInd w:val="0"/>
              <w:snapToGrid w:val="0"/>
              <w:spacing w:line="340" w:lineRule="atLeast"/>
              <w:rPr>
                <w:rFonts w:hint="eastAsia" w:ascii="Times New Roman" w:hAnsi="Times New Roman" w:eastAsia="方正仿宋_GBK"/>
                <w:color w:val="auto"/>
                <w:kern w:val="0"/>
                <w:sz w:val="21"/>
                <w:szCs w:val="21"/>
                <w:highlight w:val="none"/>
              </w:rPr>
            </w:pPr>
          </w:p>
          <w:p w14:paraId="3148AF3D">
            <w:pPr>
              <w:adjustRightInd w:val="0"/>
              <w:snapToGrid w:val="0"/>
              <w:spacing w:line="340" w:lineRule="atLeast"/>
              <w:rPr>
                <w:rFonts w:hint="eastAsia" w:ascii="Times New Roman" w:hAnsi="Times New Roman" w:eastAsia="方正仿宋_GBK"/>
                <w:color w:val="auto"/>
                <w:kern w:val="0"/>
                <w:sz w:val="21"/>
                <w:szCs w:val="21"/>
                <w:highlight w:val="none"/>
              </w:rPr>
            </w:pPr>
          </w:p>
          <w:p w14:paraId="032D1A1B">
            <w:pPr>
              <w:adjustRightInd w:val="0"/>
              <w:snapToGrid w:val="0"/>
              <w:spacing w:line="340" w:lineRule="atLeast"/>
              <w:rPr>
                <w:rFonts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年   月   日</w:t>
            </w:r>
          </w:p>
        </w:tc>
        <w:tc>
          <w:tcPr>
            <w:tcW w:w="2007" w:type="dxa"/>
            <w:gridSpan w:val="5"/>
            <w:tcBorders>
              <w:top w:val="single" w:color="auto" w:sz="4" w:space="0"/>
              <w:left w:val="single" w:color="auto" w:sz="4" w:space="0"/>
              <w:bottom w:val="single" w:color="auto" w:sz="4" w:space="0"/>
              <w:right w:val="single" w:color="auto" w:sz="4" w:space="0"/>
            </w:tcBorders>
            <w:noWrap w:val="0"/>
            <w:vAlign w:val="center"/>
          </w:tcPr>
          <w:p w14:paraId="04F9C760">
            <w:pPr>
              <w:adjustRightInd w:val="0"/>
              <w:snapToGrid w:val="0"/>
              <w:spacing w:line="340" w:lineRule="atLeast"/>
              <w:rPr>
                <w:rFonts w:ascii="Times New Roman" w:hAnsi="Times New Roman" w:eastAsia="方正仿宋_GBK"/>
                <w:color w:val="auto"/>
                <w:kern w:val="0"/>
                <w:sz w:val="21"/>
                <w:szCs w:val="21"/>
                <w:highlight w:val="none"/>
              </w:rPr>
            </w:pPr>
          </w:p>
          <w:p w14:paraId="6A14AE91">
            <w:pPr>
              <w:adjustRightInd w:val="0"/>
              <w:snapToGrid w:val="0"/>
              <w:spacing w:line="340" w:lineRule="atLeast"/>
              <w:rPr>
                <w:rFonts w:ascii="Times New Roman" w:hAnsi="Times New Roman" w:eastAsia="方正仿宋_GBK"/>
                <w:color w:val="auto"/>
                <w:kern w:val="0"/>
                <w:sz w:val="21"/>
                <w:szCs w:val="21"/>
                <w:highlight w:val="none"/>
              </w:rPr>
            </w:pPr>
          </w:p>
          <w:p w14:paraId="661F5026">
            <w:pPr>
              <w:adjustRightInd w:val="0"/>
              <w:snapToGrid w:val="0"/>
              <w:spacing w:line="340" w:lineRule="atLeast"/>
              <w:rPr>
                <w:rFonts w:ascii="Times New Roman" w:hAnsi="Times New Roman" w:eastAsia="方正仿宋_GBK"/>
                <w:color w:val="auto"/>
                <w:kern w:val="0"/>
                <w:sz w:val="21"/>
                <w:szCs w:val="21"/>
                <w:highlight w:val="none"/>
              </w:rPr>
            </w:pPr>
          </w:p>
          <w:p w14:paraId="2379D91D">
            <w:pPr>
              <w:adjustRightInd w:val="0"/>
              <w:snapToGrid w:val="0"/>
              <w:spacing w:line="340" w:lineRule="atLeast"/>
              <w:rPr>
                <w:rFonts w:ascii="Times New Roman" w:hAnsi="Times New Roman" w:eastAsia="方正仿宋_GBK"/>
                <w:color w:val="auto"/>
                <w:kern w:val="0"/>
                <w:sz w:val="21"/>
                <w:szCs w:val="21"/>
                <w:highlight w:val="none"/>
              </w:rPr>
            </w:pPr>
          </w:p>
          <w:p w14:paraId="6C1D47CB">
            <w:pPr>
              <w:adjustRightInd w:val="0"/>
              <w:snapToGrid w:val="0"/>
              <w:spacing w:line="340" w:lineRule="atLeast"/>
              <w:rPr>
                <w:rFonts w:ascii="Times New Roman" w:hAnsi="Times New Roman" w:eastAsia="方正仿宋_GBK"/>
                <w:color w:val="auto"/>
                <w:kern w:val="0"/>
                <w:sz w:val="21"/>
                <w:szCs w:val="21"/>
                <w:highlight w:val="none"/>
              </w:rPr>
            </w:pPr>
          </w:p>
          <w:p w14:paraId="3AC83F1C">
            <w:pPr>
              <w:adjustRightInd w:val="0"/>
              <w:snapToGrid w:val="0"/>
              <w:spacing w:line="340" w:lineRule="atLeast"/>
              <w:ind w:firstLine="840" w:firstLineChars="400"/>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（公章）</w:t>
            </w:r>
          </w:p>
          <w:p w14:paraId="4113CB8C">
            <w:pPr>
              <w:adjustRightInd w:val="0"/>
              <w:snapToGrid w:val="0"/>
              <w:spacing w:line="340" w:lineRule="atLeast"/>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单位（项目）</w:t>
            </w:r>
          </w:p>
          <w:p w14:paraId="0A1933E8">
            <w:pPr>
              <w:adjustRightInd w:val="0"/>
              <w:snapToGrid w:val="0"/>
              <w:spacing w:line="340" w:lineRule="atLeast"/>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负责人：（签章）</w:t>
            </w:r>
          </w:p>
          <w:p w14:paraId="3CD2D6E3">
            <w:pPr>
              <w:adjustRightInd w:val="0"/>
              <w:snapToGrid w:val="0"/>
              <w:spacing w:line="340" w:lineRule="atLeast"/>
              <w:rPr>
                <w:rFonts w:hint="eastAsia" w:ascii="Times New Roman" w:hAnsi="Times New Roman" w:eastAsia="方正仿宋_GBK"/>
                <w:color w:val="auto"/>
                <w:kern w:val="0"/>
                <w:sz w:val="21"/>
                <w:szCs w:val="21"/>
                <w:highlight w:val="none"/>
              </w:rPr>
            </w:pPr>
          </w:p>
          <w:p w14:paraId="5CC14B09">
            <w:pPr>
              <w:adjustRightInd w:val="0"/>
              <w:snapToGrid w:val="0"/>
              <w:spacing w:line="340" w:lineRule="atLeast"/>
              <w:rPr>
                <w:rFonts w:hint="eastAsia" w:ascii="Times New Roman" w:hAnsi="Times New Roman" w:eastAsia="方正仿宋_GBK"/>
                <w:color w:val="auto"/>
                <w:kern w:val="0"/>
                <w:sz w:val="21"/>
                <w:szCs w:val="21"/>
                <w:highlight w:val="none"/>
              </w:rPr>
            </w:pPr>
          </w:p>
          <w:p w14:paraId="6676615E">
            <w:pPr>
              <w:adjustRightInd w:val="0"/>
              <w:snapToGrid w:val="0"/>
              <w:spacing w:line="340" w:lineRule="atLeast"/>
              <w:rPr>
                <w:rFonts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年   月   日</w:t>
            </w:r>
          </w:p>
        </w:tc>
        <w:tc>
          <w:tcPr>
            <w:tcW w:w="2008" w:type="dxa"/>
            <w:gridSpan w:val="2"/>
            <w:tcBorders>
              <w:top w:val="single" w:color="auto" w:sz="4" w:space="0"/>
              <w:left w:val="single" w:color="auto" w:sz="4" w:space="0"/>
              <w:bottom w:val="single" w:color="auto" w:sz="4" w:space="0"/>
              <w:right w:val="single" w:color="auto" w:sz="4" w:space="0"/>
            </w:tcBorders>
            <w:noWrap w:val="0"/>
            <w:vAlign w:val="center"/>
          </w:tcPr>
          <w:p w14:paraId="47B43461">
            <w:pPr>
              <w:adjustRightInd w:val="0"/>
              <w:snapToGrid w:val="0"/>
              <w:spacing w:line="340" w:lineRule="atLeast"/>
              <w:rPr>
                <w:rFonts w:ascii="Times New Roman" w:hAnsi="Times New Roman" w:eastAsia="方正仿宋_GBK"/>
                <w:color w:val="auto"/>
                <w:kern w:val="0"/>
                <w:sz w:val="21"/>
                <w:szCs w:val="21"/>
                <w:highlight w:val="none"/>
              </w:rPr>
            </w:pPr>
          </w:p>
          <w:p w14:paraId="61C9F59F">
            <w:pPr>
              <w:adjustRightInd w:val="0"/>
              <w:snapToGrid w:val="0"/>
              <w:spacing w:line="340" w:lineRule="atLeast"/>
              <w:rPr>
                <w:rFonts w:ascii="Times New Roman" w:hAnsi="Times New Roman" w:eastAsia="方正仿宋_GBK"/>
                <w:color w:val="auto"/>
                <w:kern w:val="0"/>
                <w:sz w:val="21"/>
                <w:szCs w:val="21"/>
                <w:highlight w:val="none"/>
              </w:rPr>
            </w:pPr>
          </w:p>
          <w:p w14:paraId="320209BE">
            <w:pPr>
              <w:adjustRightInd w:val="0"/>
              <w:snapToGrid w:val="0"/>
              <w:spacing w:line="340" w:lineRule="atLeast"/>
              <w:rPr>
                <w:rFonts w:ascii="Times New Roman" w:hAnsi="Times New Roman" w:eastAsia="方正仿宋_GBK"/>
                <w:color w:val="auto"/>
                <w:kern w:val="0"/>
                <w:sz w:val="21"/>
                <w:szCs w:val="21"/>
                <w:highlight w:val="none"/>
              </w:rPr>
            </w:pPr>
          </w:p>
          <w:p w14:paraId="279CD499">
            <w:pPr>
              <w:adjustRightInd w:val="0"/>
              <w:snapToGrid w:val="0"/>
              <w:spacing w:line="340" w:lineRule="atLeast"/>
              <w:rPr>
                <w:rFonts w:ascii="Times New Roman" w:hAnsi="Times New Roman" w:eastAsia="方正仿宋_GBK"/>
                <w:color w:val="auto"/>
                <w:kern w:val="0"/>
                <w:sz w:val="21"/>
                <w:szCs w:val="21"/>
                <w:highlight w:val="none"/>
              </w:rPr>
            </w:pPr>
          </w:p>
          <w:p w14:paraId="70FBA756">
            <w:pPr>
              <w:adjustRightInd w:val="0"/>
              <w:snapToGrid w:val="0"/>
              <w:spacing w:line="340" w:lineRule="atLeast"/>
              <w:rPr>
                <w:rFonts w:ascii="Times New Roman" w:hAnsi="Times New Roman" w:eastAsia="方正仿宋_GBK"/>
                <w:color w:val="auto"/>
                <w:kern w:val="0"/>
                <w:sz w:val="21"/>
                <w:szCs w:val="21"/>
                <w:highlight w:val="none"/>
              </w:rPr>
            </w:pPr>
          </w:p>
          <w:p w14:paraId="304D5783">
            <w:pPr>
              <w:adjustRightInd w:val="0"/>
              <w:snapToGrid w:val="0"/>
              <w:spacing w:line="340" w:lineRule="atLeast"/>
              <w:ind w:firstLine="840" w:firstLineChars="400"/>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（公章）</w:t>
            </w:r>
          </w:p>
          <w:p w14:paraId="60A56C8A">
            <w:pPr>
              <w:adjustRightInd w:val="0"/>
              <w:snapToGrid w:val="0"/>
              <w:spacing w:line="340" w:lineRule="atLeast"/>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单位（项目）</w:t>
            </w:r>
          </w:p>
          <w:p w14:paraId="25A1711A">
            <w:pPr>
              <w:adjustRightInd w:val="0"/>
              <w:snapToGrid w:val="0"/>
              <w:spacing w:line="340" w:lineRule="atLeast"/>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负责人：（签章）</w:t>
            </w:r>
          </w:p>
          <w:p w14:paraId="417BF042">
            <w:pPr>
              <w:adjustRightInd w:val="0"/>
              <w:snapToGrid w:val="0"/>
              <w:spacing w:line="340" w:lineRule="atLeast"/>
              <w:rPr>
                <w:rFonts w:hint="eastAsia" w:ascii="Times New Roman" w:hAnsi="Times New Roman" w:eastAsia="方正仿宋_GBK"/>
                <w:color w:val="auto"/>
                <w:kern w:val="0"/>
                <w:sz w:val="21"/>
                <w:szCs w:val="21"/>
                <w:highlight w:val="none"/>
              </w:rPr>
            </w:pPr>
          </w:p>
          <w:p w14:paraId="551BAE96">
            <w:pPr>
              <w:adjustRightInd w:val="0"/>
              <w:snapToGrid w:val="0"/>
              <w:spacing w:line="340" w:lineRule="atLeast"/>
              <w:rPr>
                <w:rFonts w:hint="eastAsia" w:ascii="Times New Roman" w:hAnsi="Times New Roman" w:eastAsia="方正仿宋_GBK"/>
                <w:color w:val="auto"/>
                <w:kern w:val="0"/>
                <w:sz w:val="21"/>
                <w:szCs w:val="21"/>
                <w:highlight w:val="none"/>
              </w:rPr>
            </w:pPr>
          </w:p>
          <w:p w14:paraId="02CD318F">
            <w:pPr>
              <w:adjustRightInd w:val="0"/>
              <w:snapToGrid w:val="0"/>
              <w:spacing w:line="340" w:lineRule="atLeast"/>
              <w:rPr>
                <w:rFonts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年   月   日</w:t>
            </w:r>
          </w:p>
        </w:tc>
      </w:tr>
    </w:tbl>
    <w:p w14:paraId="5BBC5369">
      <w:pPr>
        <w:spacing w:line="590" w:lineRule="exact"/>
        <w:rPr>
          <w:rFonts w:ascii="Times New Roman" w:hAnsi="Times New Roman" w:eastAsia="方正仿宋_GBK"/>
          <w:color w:val="auto"/>
          <w:kern w:val="0"/>
          <w:sz w:val="32"/>
          <w:szCs w:val="32"/>
          <w:highlight w:val="none"/>
        </w:rPr>
        <w:sectPr>
          <w:footerReference r:id="rId24" w:type="default"/>
          <w:pgSz w:w="11906" w:h="16838"/>
          <w:pgMar w:top="1418" w:right="1418" w:bottom="1418" w:left="1418" w:header="567" w:footer="1134" w:gutter="0"/>
          <w:cols w:space="720" w:num="1"/>
        </w:sectPr>
      </w:pPr>
      <w:r>
        <w:rPr>
          <w:rFonts w:hint="eastAsia" w:ascii="Times New Roman" w:hAnsi="Times New Roman" w:eastAsia="方正仿宋_GBK"/>
          <w:color w:val="auto"/>
          <w:kern w:val="0"/>
          <w:sz w:val="21"/>
          <w:szCs w:val="21"/>
          <w:highlight w:val="none"/>
        </w:rPr>
        <w:t>注：应根据建设工程建筑防火、消防设施设置情况，在相应“</w:t>
      </w:r>
      <w:r>
        <w:rPr>
          <w:rFonts w:hint="eastAsia" w:ascii="Times New Roman" w:hAnsi="Times New Roman" w:eastAsia="方正仿宋_GBK"/>
          <w:color w:val="auto"/>
          <w:kern w:val="0"/>
          <w:sz w:val="21"/>
          <w:szCs w:val="21"/>
          <w:highlight w:val="none"/>
        </w:rPr>
        <w:sym w:font="Wingdings" w:char="00A8"/>
      </w:r>
      <w:r>
        <w:rPr>
          <w:rFonts w:hint="eastAsia" w:ascii="Times New Roman" w:hAnsi="Times New Roman" w:eastAsia="方正仿宋_GBK"/>
          <w:color w:val="auto"/>
          <w:kern w:val="0"/>
          <w:sz w:val="21"/>
          <w:szCs w:val="21"/>
          <w:highlight w:val="none"/>
        </w:rPr>
        <w:t>”内“</w:t>
      </w:r>
      <w:r>
        <w:rPr>
          <w:rFonts w:hint="eastAsia" w:ascii="方正仿宋_GBK" w:hAnsi="方正仿宋_GBK" w:eastAsia="方正仿宋_GBK" w:cs="方正仿宋_GBK"/>
          <w:color w:val="auto"/>
          <w:kern w:val="0"/>
          <w:sz w:val="21"/>
          <w:szCs w:val="21"/>
          <w:highlight w:val="none"/>
        </w:rPr>
        <w:t>√</w:t>
      </w:r>
      <w:r>
        <w:rPr>
          <w:rFonts w:hint="eastAsia" w:ascii="Times New Roman" w:hAnsi="Times New Roman" w:eastAsia="方正仿宋_GBK"/>
          <w:color w:val="auto"/>
          <w:kern w:val="0"/>
          <w:sz w:val="21"/>
          <w:szCs w:val="21"/>
          <w:highlight w:val="none"/>
        </w:rPr>
        <w:t>”选。</w:t>
      </w:r>
    </w:p>
    <w:p w14:paraId="129C7C67">
      <w:pPr>
        <w:spacing w:line="590" w:lineRule="exact"/>
        <w:jc w:val="center"/>
        <w:rPr>
          <w:rFonts w:hint="eastAsia" w:ascii="方正小标宋_GBK" w:hAnsi="方正小标宋_GBK" w:eastAsia="方正小标宋_GBK" w:cs="方正小标宋_GBK"/>
          <w:color w:val="auto"/>
          <w:kern w:val="0"/>
          <w:sz w:val="40"/>
          <w:szCs w:val="40"/>
          <w:highlight w:val="none"/>
        </w:rPr>
      </w:pPr>
      <w:r>
        <w:rPr>
          <w:rFonts w:hint="eastAsia" w:ascii="方正小标宋_GBK" w:hAnsi="方正小标宋_GBK" w:eastAsia="方正小标宋_GBK" w:cs="方正小标宋_GBK"/>
          <w:color w:val="auto"/>
          <w:kern w:val="0"/>
          <w:sz w:val="40"/>
          <w:szCs w:val="40"/>
          <w:highlight w:val="none"/>
        </w:rPr>
        <w:t>消防查验分部分项负责人一览表</w:t>
      </w:r>
    </w:p>
    <w:p w14:paraId="7C752DA3">
      <w:pPr>
        <w:spacing w:line="590" w:lineRule="exact"/>
        <w:rPr>
          <w:rFonts w:ascii="Times New Roman" w:hAnsi="Times New Roman" w:eastAsia="方正仿宋_GBK"/>
          <w:color w:val="auto"/>
          <w:kern w:val="0"/>
          <w:sz w:val="32"/>
          <w:szCs w:val="32"/>
          <w:highlight w:val="none"/>
        </w:rPr>
      </w:pPr>
    </w:p>
    <w:tbl>
      <w:tblPr>
        <w:tblStyle w:val="6"/>
        <w:tblW w:w="9116"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3252"/>
        <w:gridCol w:w="1264"/>
        <w:gridCol w:w="1404"/>
        <w:gridCol w:w="1819"/>
        <w:gridCol w:w="1377"/>
      </w:tblGrid>
      <w:tr w14:paraId="060F6F25">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81"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06D4E988">
            <w:pPr>
              <w:jc w:val="center"/>
              <w:rPr>
                <w:rFonts w:hint="eastAsia" w:ascii="Times New Roman"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查验单位</w:t>
            </w:r>
          </w:p>
        </w:tc>
        <w:tc>
          <w:tcPr>
            <w:tcW w:w="5864" w:type="dxa"/>
            <w:gridSpan w:val="4"/>
            <w:tcBorders>
              <w:top w:val="single" w:color="auto" w:sz="4" w:space="0"/>
              <w:left w:val="single" w:color="auto" w:sz="4" w:space="0"/>
              <w:bottom w:val="single" w:color="auto" w:sz="4" w:space="0"/>
              <w:right w:val="single" w:color="auto" w:sz="4" w:space="0"/>
            </w:tcBorders>
            <w:noWrap w:val="0"/>
            <w:vAlign w:val="center"/>
          </w:tcPr>
          <w:p w14:paraId="73C2D4DB">
            <w:pPr>
              <w:jc w:val="center"/>
              <w:rPr>
                <w:rFonts w:ascii="Times New Roman" w:hAnsi="Times New Roman" w:eastAsia="方正仿宋_GBK"/>
                <w:color w:val="auto"/>
                <w:kern w:val="0"/>
                <w:sz w:val="21"/>
                <w:szCs w:val="21"/>
                <w:highlight w:val="none"/>
              </w:rPr>
            </w:pPr>
          </w:p>
        </w:tc>
      </w:tr>
      <w:tr w14:paraId="03DEC92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94"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3EDCDF5F">
            <w:pPr>
              <w:jc w:val="center"/>
              <w:rPr>
                <w:rFonts w:ascii="Times New Roman"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技术负责人（名字）</w:t>
            </w:r>
          </w:p>
        </w:tc>
        <w:tc>
          <w:tcPr>
            <w:tcW w:w="26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8B4E0D5">
            <w:pPr>
              <w:jc w:val="center"/>
              <w:rPr>
                <w:rFonts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消防设施操作员</w:t>
            </w:r>
          </w:p>
        </w:tc>
        <w:tc>
          <w:tcPr>
            <w:tcW w:w="3196"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4608C62">
            <w:pPr>
              <w:jc w:val="center"/>
              <w:rPr>
                <w:rFonts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消防设施操作员</w:t>
            </w:r>
          </w:p>
        </w:tc>
      </w:tr>
      <w:tr w14:paraId="3148A9C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3728BD24">
            <w:pPr>
              <w:jc w:val="center"/>
              <w:rPr>
                <w:rFonts w:ascii="Times New Roman"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（注册消防工程师）</w:t>
            </w:r>
          </w:p>
        </w:tc>
        <w:tc>
          <w:tcPr>
            <w:tcW w:w="26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09C8F36">
            <w:pPr>
              <w:jc w:val="center"/>
              <w:rPr>
                <w:rFonts w:ascii="Times New Roman" w:hAnsi="Times New Roman" w:eastAsia="方正仿宋_GBK"/>
                <w:color w:val="auto"/>
                <w:kern w:val="0"/>
                <w:sz w:val="21"/>
                <w:szCs w:val="21"/>
                <w:highlight w:val="none"/>
              </w:rPr>
            </w:pPr>
          </w:p>
        </w:tc>
        <w:tc>
          <w:tcPr>
            <w:tcW w:w="3196"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AFE2AF9">
            <w:pPr>
              <w:jc w:val="center"/>
              <w:rPr>
                <w:rFonts w:ascii="Times New Roman" w:hAnsi="Times New Roman" w:eastAsia="方正仿宋_GBK"/>
                <w:color w:val="auto"/>
                <w:kern w:val="0"/>
                <w:sz w:val="21"/>
                <w:szCs w:val="21"/>
                <w:highlight w:val="none"/>
              </w:rPr>
            </w:pPr>
          </w:p>
        </w:tc>
      </w:tr>
      <w:tr w14:paraId="199F1DB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410AACFD">
            <w:pPr>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XXX</w:t>
            </w:r>
          </w:p>
        </w:tc>
        <w:tc>
          <w:tcPr>
            <w:tcW w:w="2668" w:type="dxa"/>
            <w:gridSpan w:val="2"/>
            <w:tcBorders>
              <w:top w:val="single" w:color="auto" w:sz="4" w:space="0"/>
              <w:left w:val="single" w:color="auto" w:sz="4" w:space="0"/>
              <w:bottom w:val="single" w:color="auto" w:sz="4" w:space="0"/>
              <w:right w:val="single" w:color="auto" w:sz="4" w:space="0"/>
            </w:tcBorders>
            <w:noWrap w:val="0"/>
            <w:vAlign w:val="center"/>
          </w:tcPr>
          <w:p w14:paraId="250F1A96">
            <w:pPr>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XXX</w:t>
            </w:r>
          </w:p>
        </w:tc>
        <w:tc>
          <w:tcPr>
            <w:tcW w:w="3196" w:type="dxa"/>
            <w:gridSpan w:val="2"/>
            <w:tcBorders>
              <w:top w:val="single" w:color="auto" w:sz="4" w:space="0"/>
              <w:left w:val="single" w:color="auto" w:sz="4" w:space="0"/>
              <w:bottom w:val="single" w:color="auto" w:sz="4" w:space="0"/>
              <w:right w:val="single" w:color="auto" w:sz="4" w:space="0"/>
            </w:tcBorders>
            <w:noWrap w:val="0"/>
            <w:vAlign w:val="center"/>
          </w:tcPr>
          <w:p w14:paraId="294A0685">
            <w:pPr>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XXX\XXX\XXX</w:t>
            </w:r>
          </w:p>
        </w:tc>
      </w:tr>
      <w:tr w14:paraId="3FEDF1F2">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0EB4F69B">
            <w:pPr>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（签名）</w:t>
            </w:r>
          </w:p>
        </w:tc>
        <w:tc>
          <w:tcPr>
            <w:tcW w:w="2668" w:type="dxa"/>
            <w:gridSpan w:val="2"/>
            <w:tcBorders>
              <w:top w:val="single" w:color="auto" w:sz="4" w:space="0"/>
              <w:left w:val="single" w:color="auto" w:sz="4" w:space="0"/>
              <w:bottom w:val="single" w:color="auto" w:sz="4" w:space="0"/>
              <w:right w:val="single" w:color="auto" w:sz="4" w:space="0"/>
            </w:tcBorders>
            <w:noWrap w:val="0"/>
            <w:vAlign w:val="center"/>
          </w:tcPr>
          <w:p w14:paraId="1AB42513">
            <w:pPr>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（签名）</w:t>
            </w:r>
          </w:p>
        </w:tc>
        <w:tc>
          <w:tcPr>
            <w:tcW w:w="3196" w:type="dxa"/>
            <w:gridSpan w:val="2"/>
            <w:tcBorders>
              <w:top w:val="single" w:color="auto" w:sz="4" w:space="0"/>
              <w:left w:val="single" w:color="auto" w:sz="4" w:space="0"/>
              <w:bottom w:val="single" w:color="auto" w:sz="4" w:space="0"/>
              <w:right w:val="single" w:color="auto" w:sz="4" w:space="0"/>
            </w:tcBorders>
            <w:noWrap w:val="0"/>
            <w:vAlign w:val="center"/>
          </w:tcPr>
          <w:p w14:paraId="0BEA23C4">
            <w:pPr>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（签名）</w:t>
            </w:r>
          </w:p>
        </w:tc>
      </w:tr>
      <w:tr w14:paraId="24B82B1F">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3346CA94">
            <w:pPr>
              <w:jc w:val="center"/>
              <w:rPr>
                <w:rFonts w:ascii="方正仿宋_GBK" w:hAnsi="Times New Roman" w:eastAsia="方正仿宋_GBK"/>
                <w:color w:val="auto"/>
                <w:kern w:val="0"/>
                <w:sz w:val="21"/>
                <w:szCs w:val="21"/>
                <w:highlight w:val="none"/>
              </w:rPr>
            </w:pPr>
          </w:p>
        </w:tc>
        <w:tc>
          <w:tcPr>
            <w:tcW w:w="2668" w:type="dxa"/>
            <w:gridSpan w:val="2"/>
            <w:tcBorders>
              <w:top w:val="single" w:color="auto" w:sz="4" w:space="0"/>
              <w:left w:val="single" w:color="auto" w:sz="4" w:space="0"/>
              <w:bottom w:val="single" w:color="auto" w:sz="4" w:space="0"/>
              <w:right w:val="single" w:color="auto" w:sz="4" w:space="0"/>
            </w:tcBorders>
            <w:noWrap w:val="0"/>
            <w:vAlign w:val="center"/>
          </w:tcPr>
          <w:p w14:paraId="33F58C03">
            <w:pPr>
              <w:jc w:val="center"/>
              <w:rPr>
                <w:rFonts w:ascii="Times New Roman" w:hAnsi="Times New Roman" w:eastAsia="方正仿宋_GBK"/>
                <w:color w:val="auto"/>
                <w:kern w:val="0"/>
                <w:sz w:val="21"/>
                <w:szCs w:val="21"/>
                <w:highlight w:val="none"/>
              </w:rPr>
            </w:pPr>
          </w:p>
        </w:tc>
        <w:tc>
          <w:tcPr>
            <w:tcW w:w="3196" w:type="dxa"/>
            <w:gridSpan w:val="2"/>
            <w:tcBorders>
              <w:top w:val="single" w:color="auto" w:sz="4" w:space="0"/>
              <w:left w:val="single" w:color="auto" w:sz="4" w:space="0"/>
              <w:bottom w:val="single" w:color="auto" w:sz="4" w:space="0"/>
              <w:right w:val="single" w:color="auto" w:sz="4" w:space="0"/>
            </w:tcBorders>
            <w:noWrap w:val="0"/>
            <w:vAlign w:val="center"/>
          </w:tcPr>
          <w:p w14:paraId="2BC605B8">
            <w:pPr>
              <w:jc w:val="center"/>
              <w:rPr>
                <w:rFonts w:ascii="Times New Roman" w:hAnsi="Times New Roman" w:eastAsia="方正仿宋_GBK"/>
                <w:color w:val="auto"/>
                <w:kern w:val="0"/>
                <w:sz w:val="21"/>
                <w:szCs w:val="21"/>
                <w:highlight w:val="none"/>
              </w:rPr>
            </w:pPr>
          </w:p>
        </w:tc>
      </w:tr>
      <w:tr w14:paraId="27013BC1">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07EE4C86">
            <w:pPr>
              <w:jc w:val="center"/>
              <w:rPr>
                <w:rFonts w:ascii="方正仿宋_GBK"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分部分项名称</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6FF25DB1">
            <w:pPr>
              <w:jc w:val="center"/>
              <w:rPr>
                <w:rFonts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姓名</w:t>
            </w: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64D9553">
            <w:pPr>
              <w:jc w:val="center"/>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签名</w:t>
            </w:r>
          </w:p>
        </w:tc>
        <w:tc>
          <w:tcPr>
            <w:tcW w:w="1819" w:type="dxa"/>
            <w:tcBorders>
              <w:top w:val="single" w:color="auto" w:sz="4" w:space="0"/>
              <w:left w:val="single" w:color="auto" w:sz="4" w:space="0"/>
              <w:bottom w:val="single" w:color="auto" w:sz="4" w:space="0"/>
              <w:right w:val="single" w:color="auto" w:sz="4" w:space="0"/>
            </w:tcBorders>
            <w:noWrap w:val="0"/>
            <w:vAlign w:val="center"/>
          </w:tcPr>
          <w:p w14:paraId="05AA01C0">
            <w:pPr>
              <w:jc w:val="center"/>
              <w:rPr>
                <w:rFonts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执业资格或专业技术资格（编号）</w:t>
            </w:r>
          </w:p>
        </w:tc>
        <w:tc>
          <w:tcPr>
            <w:tcW w:w="1377" w:type="dxa"/>
            <w:tcBorders>
              <w:top w:val="single" w:color="auto" w:sz="4" w:space="0"/>
              <w:left w:val="single" w:color="auto" w:sz="4" w:space="0"/>
              <w:bottom w:val="single" w:color="auto" w:sz="4" w:space="0"/>
              <w:right w:val="single" w:color="auto" w:sz="4" w:space="0"/>
            </w:tcBorders>
            <w:noWrap w:val="0"/>
            <w:vAlign w:val="center"/>
          </w:tcPr>
          <w:p w14:paraId="2527B88A">
            <w:pPr>
              <w:jc w:val="center"/>
              <w:rPr>
                <w:rFonts w:hint="eastAsia"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职务</w:t>
            </w:r>
          </w:p>
        </w:tc>
      </w:tr>
      <w:tr w14:paraId="75A3388D">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39A9EB00">
            <w:pPr>
              <w:jc w:val="center"/>
              <w:rPr>
                <w:rFonts w:ascii="方正仿宋_GBK"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建筑防火</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5F3362E7">
            <w:pPr>
              <w:jc w:val="center"/>
              <w:rPr>
                <w:rFonts w:ascii="Times New Roman" w:hAnsi="Times New Roman" w:eastAsia="方正仿宋_GBK"/>
                <w:color w:val="auto"/>
                <w:kern w:val="0"/>
                <w:sz w:val="21"/>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D92CCB5">
            <w:pPr>
              <w:jc w:val="center"/>
              <w:rPr>
                <w:rFonts w:ascii="Times New Roman" w:hAnsi="Times New Roman" w:eastAsia="方正仿宋_GBK"/>
                <w:color w:val="auto"/>
                <w:kern w:val="0"/>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041D18D2">
            <w:pPr>
              <w:jc w:val="center"/>
              <w:rPr>
                <w:rFonts w:ascii="Times New Roman" w:hAnsi="Times New Roman" w:eastAsia="方正仿宋_GBK"/>
                <w:color w:val="auto"/>
                <w:kern w:val="0"/>
                <w:sz w:val="21"/>
                <w:szCs w:val="21"/>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736505EA">
            <w:pPr>
              <w:jc w:val="center"/>
              <w:rPr>
                <w:rFonts w:ascii="Times New Roman" w:hAnsi="Times New Roman" w:eastAsia="方正仿宋_GBK"/>
                <w:color w:val="auto"/>
                <w:kern w:val="0"/>
                <w:sz w:val="21"/>
                <w:szCs w:val="21"/>
                <w:highlight w:val="none"/>
              </w:rPr>
            </w:pPr>
          </w:p>
        </w:tc>
      </w:tr>
      <w:tr w14:paraId="5FD87AF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3BF2F337">
            <w:pPr>
              <w:jc w:val="center"/>
              <w:rPr>
                <w:rFonts w:hint="eastAsia" w:ascii="方正仿宋_GBK"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消防电气</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352B64C7">
            <w:pPr>
              <w:jc w:val="center"/>
              <w:rPr>
                <w:rFonts w:ascii="Times New Roman" w:hAnsi="Times New Roman" w:eastAsia="方正仿宋_GBK"/>
                <w:color w:val="auto"/>
                <w:kern w:val="0"/>
                <w:sz w:val="21"/>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20EE847">
            <w:pPr>
              <w:jc w:val="center"/>
              <w:rPr>
                <w:rFonts w:ascii="Times New Roman" w:hAnsi="Times New Roman" w:eastAsia="方正仿宋_GBK"/>
                <w:color w:val="auto"/>
                <w:kern w:val="0"/>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0BECD1A7">
            <w:pPr>
              <w:jc w:val="center"/>
              <w:rPr>
                <w:rFonts w:ascii="Times New Roman" w:hAnsi="Times New Roman" w:eastAsia="方正仿宋_GBK"/>
                <w:color w:val="auto"/>
                <w:kern w:val="0"/>
                <w:sz w:val="21"/>
                <w:szCs w:val="21"/>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64211248">
            <w:pPr>
              <w:jc w:val="center"/>
              <w:rPr>
                <w:rFonts w:ascii="Times New Roman" w:hAnsi="Times New Roman" w:eastAsia="方正仿宋_GBK"/>
                <w:color w:val="auto"/>
                <w:kern w:val="0"/>
                <w:sz w:val="21"/>
                <w:szCs w:val="21"/>
                <w:highlight w:val="none"/>
              </w:rPr>
            </w:pPr>
          </w:p>
        </w:tc>
      </w:tr>
      <w:tr w14:paraId="0699FD71">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01CEBFEB">
            <w:pPr>
              <w:jc w:val="center"/>
              <w:rPr>
                <w:rFonts w:hint="eastAsia" w:ascii="方正仿宋_GBK"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火灾自动报警系统</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27DD4F3B">
            <w:pPr>
              <w:jc w:val="center"/>
              <w:rPr>
                <w:rFonts w:ascii="Times New Roman" w:hAnsi="Times New Roman" w:eastAsia="方正仿宋_GBK"/>
                <w:color w:val="auto"/>
                <w:kern w:val="0"/>
                <w:sz w:val="21"/>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221B231">
            <w:pPr>
              <w:jc w:val="center"/>
              <w:rPr>
                <w:rFonts w:ascii="Times New Roman" w:hAnsi="Times New Roman" w:eastAsia="方正仿宋_GBK"/>
                <w:color w:val="auto"/>
                <w:kern w:val="0"/>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591B4647">
            <w:pPr>
              <w:jc w:val="center"/>
              <w:rPr>
                <w:rFonts w:ascii="Times New Roman" w:hAnsi="Times New Roman" w:eastAsia="方正仿宋_GBK"/>
                <w:color w:val="auto"/>
                <w:kern w:val="0"/>
                <w:sz w:val="21"/>
                <w:szCs w:val="21"/>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292A52E6">
            <w:pPr>
              <w:jc w:val="center"/>
              <w:rPr>
                <w:rFonts w:ascii="Times New Roman" w:hAnsi="Times New Roman" w:eastAsia="方正仿宋_GBK"/>
                <w:color w:val="auto"/>
                <w:kern w:val="0"/>
                <w:sz w:val="21"/>
                <w:szCs w:val="21"/>
                <w:highlight w:val="none"/>
              </w:rPr>
            </w:pPr>
          </w:p>
        </w:tc>
      </w:tr>
      <w:tr w14:paraId="0B8BCAF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3E92C0D8">
            <w:pPr>
              <w:jc w:val="center"/>
              <w:rPr>
                <w:rFonts w:ascii="方正仿宋_GBK"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防火卷帘、防火门、防火窗</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2A3539A4">
            <w:pPr>
              <w:jc w:val="center"/>
              <w:rPr>
                <w:rFonts w:ascii="Times New Roman" w:hAnsi="Times New Roman" w:eastAsia="方正仿宋_GBK"/>
                <w:color w:val="auto"/>
                <w:kern w:val="0"/>
                <w:sz w:val="21"/>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31F1684D">
            <w:pPr>
              <w:jc w:val="center"/>
              <w:rPr>
                <w:rFonts w:ascii="Times New Roman" w:hAnsi="Times New Roman" w:eastAsia="方正仿宋_GBK"/>
                <w:color w:val="auto"/>
                <w:kern w:val="0"/>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30441F59">
            <w:pPr>
              <w:jc w:val="center"/>
              <w:rPr>
                <w:rFonts w:ascii="Times New Roman" w:hAnsi="Times New Roman" w:eastAsia="方正仿宋_GBK"/>
                <w:color w:val="auto"/>
                <w:kern w:val="0"/>
                <w:sz w:val="21"/>
                <w:szCs w:val="21"/>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559C5577">
            <w:pPr>
              <w:jc w:val="center"/>
              <w:rPr>
                <w:rFonts w:ascii="Times New Roman" w:hAnsi="Times New Roman" w:eastAsia="方正仿宋_GBK"/>
                <w:color w:val="auto"/>
                <w:kern w:val="0"/>
                <w:sz w:val="21"/>
                <w:szCs w:val="21"/>
                <w:highlight w:val="none"/>
              </w:rPr>
            </w:pPr>
          </w:p>
        </w:tc>
      </w:tr>
      <w:tr w14:paraId="30BB3946">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18AC3023">
            <w:pPr>
              <w:jc w:val="center"/>
              <w:rPr>
                <w:rFonts w:ascii="方正仿宋_GBK"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应急照明及疏散指示系统</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05060A4D">
            <w:pPr>
              <w:jc w:val="center"/>
              <w:rPr>
                <w:rFonts w:ascii="Times New Roman" w:hAnsi="Times New Roman" w:eastAsia="方正仿宋_GBK"/>
                <w:color w:val="auto"/>
                <w:kern w:val="0"/>
                <w:sz w:val="21"/>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0FDDBB02">
            <w:pPr>
              <w:jc w:val="center"/>
              <w:rPr>
                <w:rFonts w:ascii="Times New Roman" w:hAnsi="Times New Roman" w:eastAsia="方正仿宋_GBK"/>
                <w:color w:val="auto"/>
                <w:kern w:val="0"/>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39D56E11">
            <w:pPr>
              <w:jc w:val="center"/>
              <w:rPr>
                <w:rFonts w:ascii="Times New Roman" w:hAnsi="Times New Roman" w:eastAsia="方正仿宋_GBK"/>
                <w:color w:val="auto"/>
                <w:kern w:val="0"/>
                <w:sz w:val="21"/>
                <w:szCs w:val="21"/>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26E7E350">
            <w:pPr>
              <w:jc w:val="center"/>
              <w:rPr>
                <w:rFonts w:ascii="Times New Roman" w:hAnsi="Times New Roman" w:eastAsia="方正仿宋_GBK"/>
                <w:color w:val="auto"/>
                <w:kern w:val="0"/>
                <w:sz w:val="21"/>
                <w:szCs w:val="21"/>
                <w:highlight w:val="none"/>
              </w:rPr>
            </w:pPr>
          </w:p>
        </w:tc>
      </w:tr>
      <w:tr w14:paraId="0E24F120">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2BEE6B6F">
            <w:pPr>
              <w:jc w:val="center"/>
              <w:rPr>
                <w:rFonts w:ascii="方正仿宋_GBK"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消防给水及消火栓系统</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6D9694F3">
            <w:pPr>
              <w:jc w:val="center"/>
              <w:rPr>
                <w:rFonts w:ascii="Times New Roman" w:hAnsi="Times New Roman" w:eastAsia="方正仿宋_GBK"/>
                <w:color w:val="auto"/>
                <w:kern w:val="0"/>
                <w:sz w:val="21"/>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2F3A56F">
            <w:pPr>
              <w:jc w:val="center"/>
              <w:rPr>
                <w:rFonts w:ascii="Times New Roman" w:hAnsi="Times New Roman" w:eastAsia="方正仿宋_GBK"/>
                <w:color w:val="auto"/>
                <w:kern w:val="0"/>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54699BF1">
            <w:pPr>
              <w:jc w:val="center"/>
              <w:rPr>
                <w:rFonts w:ascii="Times New Roman" w:hAnsi="Times New Roman" w:eastAsia="方正仿宋_GBK"/>
                <w:color w:val="auto"/>
                <w:kern w:val="0"/>
                <w:sz w:val="21"/>
                <w:szCs w:val="21"/>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5A014E04">
            <w:pPr>
              <w:jc w:val="center"/>
              <w:rPr>
                <w:rFonts w:ascii="Times New Roman" w:hAnsi="Times New Roman" w:eastAsia="方正仿宋_GBK"/>
                <w:color w:val="auto"/>
                <w:kern w:val="0"/>
                <w:sz w:val="21"/>
                <w:szCs w:val="21"/>
                <w:highlight w:val="none"/>
              </w:rPr>
            </w:pPr>
          </w:p>
        </w:tc>
      </w:tr>
      <w:tr w14:paraId="4F379C97">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56D10420">
            <w:pPr>
              <w:jc w:val="center"/>
              <w:rPr>
                <w:rFonts w:ascii="方正仿宋_GBK"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自动喷水灭火系统</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5EB50E15">
            <w:pPr>
              <w:jc w:val="center"/>
              <w:rPr>
                <w:rFonts w:ascii="Times New Roman" w:hAnsi="Times New Roman" w:eastAsia="方正仿宋_GBK"/>
                <w:color w:val="auto"/>
                <w:kern w:val="0"/>
                <w:sz w:val="21"/>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FB2C7FF">
            <w:pPr>
              <w:jc w:val="center"/>
              <w:rPr>
                <w:rFonts w:ascii="Times New Roman" w:hAnsi="Times New Roman" w:eastAsia="方正仿宋_GBK"/>
                <w:color w:val="auto"/>
                <w:kern w:val="0"/>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43F4E15C">
            <w:pPr>
              <w:jc w:val="center"/>
              <w:rPr>
                <w:rFonts w:ascii="Times New Roman" w:hAnsi="Times New Roman" w:eastAsia="方正仿宋_GBK"/>
                <w:color w:val="auto"/>
                <w:kern w:val="0"/>
                <w:sz w:val="21"/>
                <w:szCs w:val="21"/>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1497BB83">
            <w:pPr>
              <w:jc w:val="center"/>
              <w:rPr>
                <w:rFonts w:ascii="Times New Roman" w:hAnsi="Times New Roman" w:eastAsia="方正仿宋_GBK"/>
                <w:color w:val="auto"/>
                <w:kern w:val="0"/>
                <w:sz w:val="21"/>
                <w:szCs w:val="21"/>
                <w:highlight w:val="none"/>
              </w:rPr>
            </w:pPr>
          </w:p>
        </w:tc>
      </w:tr>
      <w:tr w14:paraId="58FE2239">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422F4D30">
            <w:pPr>
              <w:jc w:val="center"/>
              <w:rPr>
                <w:rFonts w:ascii="方正仿宋_GBK"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防烟排烟系统</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64076E05">
            <w:pPr>
              <w:jc w:val="center"/>
              <w:rPr>
                <w:rFonts w:ascii="Times New Roman" w:hAnsi="Times New Roman" w:eastAsia="方正仿宋_GBK"/>
                <w:color w:val="auto"/>
                <w:kern w:val="0"/>
                <w:sz w:val="21"/>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A0FB2BC">
            <w:pPr>
              <w:jc w:val="center"/>
              <w:rPr>
                <w:rFonts w:ascii="Times New Roman" w:hAnsi="Times New Roman" w:eastAsia="方正仿宋_GBK"/>
                <w:color w:val="auto"/>
                <w:kern w:val="0"/>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4E2D2E91">
            <w:pPr>
              <w:jc w:val="center"/>
              <w:rPr>
                <w:rFonts w:ascii="Times New Roman" w:hAnsi="Times New Roman" w:eastAsia="方正仿宋_GBK"/>
                <w:color w:val="auto"/>
                <w:kern w:val="0"/>
                <w:sz w:val="21"/>
                <w:szCs w:val="21"/>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422D38B6">
            <w:pPr>
              <w:jc w:val="center"/>
              <w:rPr>
                <w:rFonts w:ascii="Times New Roman" w:hAnsi="Times New Roman" w:eastAsia="方正仿宋_GBK"/>
                <w:color w:val="auto"/>
                <w:kern w:val="0"/>
                <w:sz w:val="21"/>
                <w:szCs w:val="21"/>
                <w:highlight w:val="none"/>
              </w:rPr>
            </w:pPr>
          </w:p>
        </w:tc>
      </w:tr>
      <w:tr w14:paraId="7C883058">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35408B08">
            <w:pPr>
              <w:jc w:val="center"/>
              <w:rPr>
                <w:rFonts w:hint="eastAsia" w:ascii="方正仿宋_GBK"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气体灭火系统</w:t>
            </w:r>
          </w:p>
          <w:p w14:paraId="71AE3D2D">
            <w:pPr>
              <w:jc w:val="center"/>
              <w:rPr>
                <w:rFonts w:ascii="方正仿宋_GBK"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（干粉灭火系统）</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18A2E07F">
            <w:pPr>
              <w:jc w:val="center"/>
              <w:rPr>
                <w:rFonts w:ascii="Times New Roman" w:hAnsi="Times New Roman" w:eastAsia="方正仿宋_GBK"/>
                <w:color w:val="auto"/>
                <w:kern w:val="0"/>
                <w:sz w:val="21"/>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BDD81E5">
            <w:pPr>
              <w:jc w:val="center"/>
              <w:rPr>
                <w:rFonts w:ascii="Times New Roman" w:hAnsi="Times New Roman" w:eastAsia="方正仿宋_GBK"/>
                <w:color w:val="auto"/>
                <w:kern w:val="0"/>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450B86B9">
            <w:pPr>
              <w:jc w:val="center"/>
              <w:rPr>
                <w:rFonts w:ascii="Times New Roman" w:hAnsi="Times New Roman" w:eastAsia="方正仿宋_GBK"/>
                <w:color w:val="auto"/>
                <w:kern w:val="0"/>
                <w:sz w:val="21"/>
                <w:szCs w:val="21"/>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60C9A308">
            <w:pPr>
              <w:jc w:val="center"/>
              <w:rPr>
                <w:rFonts w:ascii="Times New Roman" w:hAnsi="Times New Roman" w:eastAsia="方正仿宋_GBK"/>
                <w:color w:val="auto"/>
                <w:kern w:val="0"/>
                <w:sz w:val="21"/>
                <w:szCs w:val="21"/>
                <w:highlight w:val="none"/>
              </w:rPr>
            </w:pPr>
          </w:p>
        </w:tc>
      </w:tr>
      <w:tr w14:paraId="76A9AC70">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039AEB8F">
            <w:pPr>
              <w:jc w:val="center"/>
              <w:rPr>
                <w:rFonts w:ascii="方正仿宋_GBK"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大空间智能型主动喷水灭火系统</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3363283">
            <w:pPr>
              <w:jc w:val="center"/>
              <w:rPr>
                <w:rFonts w:ascii="Times New Roman" w:hAnsi="Times New Roman" w:eastAsia="方正仿宋_GBK"/>
                <w:color w:val="auto"/>
                <w:kern w:val="0"/>
                <w:sz w:val="21"/>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353D88A">
            <w:pPr>
              <w:jc w:val="center"/>
              <w:rPr>
                <w:rFonts w:ascii="Times New Roman" w:hAnsi="Times New Roman" w:eastAsia="方正仿宋_GBK"/>
                <w:color w:val="auto"/>
                <w:kern w:val="0"/>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12A2EEEC">
            <w:pPr>
              <w:jc w:val="center"/>
              <w:rPr>
                <w:rFonts w:ascii="Times New Roman" w:hAnsi="Times New Roman" w:eastAsia="方正仿宋_GBK"/>
                <w:color w:val="auto"/>
                <w:kern w:val="0"/>
                <w:sz w:val="21"/>
                <w:szCs w:val="21"/>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2075FAFD">
            <w:pPr>
              <w:jc w:val="center"/>
              <w:rPr>
                <w:rFonts w:ascii="Times New Roman" w:hAnsi="Times New Roman" w:eastAsia="方正仿宋_GBK"/>
                <w:color w:val="auto"/>
                <w:kern w:val="0"/>
                <w:sz w:val="21"/>
                <w:szCs w:val="21"/>
                <w:highlight w:val="none"/>
              </w:rPr>
            </w:pPr>
          </w:p>
        </w:tc>
      </w:tr>
      <w:tr w14:paraId="1AE54EB9">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19E11703">
            <w:pPr>
              <w:jc w:val="center"/>
              <w:rPr>
                <w:rFonts w:ascii="方正仿宋_GBK"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细水雾灭火系统</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5C01B714">
            <w:pPr>
              <w:jc w:val="center"/>
              <w:rPr>
                <w:rFonts w:ascii="Times New Roman" w:hAnsi="Times New Roman" w:eastAsia="方正仿宋_GBK"/>
                <w:color w:val="auto"/>
                <w:kern w:val="0"/>
                <w:sz w:val="21"/>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643B034">
            <w:pPr>
              <w:jc w:val="center"/>
              <w:rPr>
                <w:rFonts w:ascii="Times New Roman" w:hAnsi="Times New Roman" w:eastAsia="方正仿宋_GBK"/>
                <w:color w:val="auto"/>
                <w:kern w:val="0"/>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3C9653BA">
            <w:pPr>
              <w:jc w:val="center"/>
              <w:rPr>
                <w:rFonts w:ascii="Times New Roman" w:hAnsi="Times New Roman" w:eastAsia="方正仿宋_GBK"/>
                <w:color w:val="auto"/>
                <w:kern w:val="0"/>
                <w:sz w:val="21"/>
                <w:szCs w:val="21"/>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28A85157">
            <w:pPr>
              <w:jc w:val="center"/>
              <w:rPr>
                <w:rFonts w:ascii="Times New Roman" w:hAnsi="Times New Roman" w:eastAsia="方正仿宋_GBK"/>
                <w:color w:val="auto"/>
                <w:kern w:val="0"/>
                <w:sz w:val="21"/>
                <w:szCs w:val="21"/>
                <w:highlight w:val="none"/>
              </w:rPr>
            </w:pPr>
          </w:p>
        </w:tc>
      </w:tr>
      <w:tr w14:paraId="3182C6CB">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5C86FEC4">
            <w:pPr>
              <w:jc w:val="center"/>
              <w:rPr>
                <w:rFonts w:ascii="方正仿宋_GBK"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水喷雾灭火系统</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7A4BE67E">
            <w:pPr>
              <w:jc w:val="center"/>
              <w:rPr>
                <w:rFonts w:ascii="Times New Roman" w:hAnsi="Times New Roman" w:eastAsia="方正仿宋_GBK"/>
                <w:color w:val="auto"/>
                <w:kern w:val="0"/>
                <w:sz w:val="21"/>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20C23236">
            <w:pPr>
              <w:jc w:val="center"/>
              <w:rPr>
                <w:rFonts w:ascii="Times New Roman" w:hAnsi="Times New Roman" w:eastAsia="方正仿宋_GBK"/>
                <w:color w:val="auto"/>
                <w:kern w:val="0"/>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67A2BAA8">
            <w:pPr>
              <w:jc w:val="center"/>
              <w:rPr>
                <w:rFonts w:ascii="Times New Roman" w:hAnsi="Times New Roman" w:eastAsia="方正仿宋_GBK"/>
                <w:color w:val="auto"/>
                <w:kern w:val="0"/>
                <w:sz w:val="21"/>
                <w:szCs w:val="21"/>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5FDB3C30">
            <w:pPr>
              <w:jc w:val="center"/>
              <w:rPr>
                <w:rFonts w:ascii="Times New Roman" w:hAnsi="Times New Roman" w:eastAsia="方正仿宋_GBK"/>
                <w:color w:val="auto"/>
                <w:kern w:val="0"/>
                <w:sz w:val="21"/>
                <w:szCs w:val="21"/>
                <w:highlight w:val="none"/>
              </w:rPr>
            </w:pPr>
          </w:p>
        </w:tc>
      </w:tr>
      <w:tr w14:paraId="41A18428">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50717F46">
            <w:pPr>
              <w:jc w:val="center"/>
              <w:rPr>
                <w:rFonts w:ascii="方正仿宋_GBK"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通风和空气调节系统防火</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7000AC34">
            <w:pPr>
              <w:jc w:val="center"/>
              <w:rPr>
                <w:rFonts w:ascii="Times New Roman" w:hAnsi="Times New Roman" w:eastAsia="方正仿宋_GBK"/>
                <w:color w:val="auto"/>
                <w:kern w:val="0"/>
                <w:sz w:val="21"/>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652A0711">
            <w:pPr>
              <w:jc w:val="center"/>
              <w:rPr>
                <w:rFonts w:ascii="Times New Roman" w:hAnsi="Times New Roman" w:eastAsia="方正仿宋_GBK"/>
                <w:color w:val="auto"/>
                <w:kern w:val="0"/>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538F2D19">
            <w:pPr>
              <w:jc w:val="center"/>
              <w:rPr>
                <w:rFonts w:ascii="Times New Roman" w:hAnsi="Times New Roman" w:eastAsia="方正仿宋_GBK"/>
                <w:color w:val="auto"/>
                <w:kern w:val="0"/>
                <w:sz w:val="21"/>
                <w:szCs w:val="21"/>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3E9E1121">
            <w:pPr>
              <w:jc w:val="center"/>
              <w:rPr>
                <w:rFonts w:ascii="Times New Roman" w:hAnsi="Times New Roman" w:eastAsia="方正仿宋_GBK"/>
                <w:color w:val="auto"/>
                <w:kern w:val="0"/>
                <w:sz w:val="21"/>
                <w:szCs w:val="21"/>
                <w:highlight w:val="none"/>
              </w:rPr>
            </w:pPr>
          </w:p>
        </w:tc>
      </w:tr>
      <w:tr w14:paraId="7B229FC4">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775A9EB2">
            <w:pPr>
              <w:jc w:val="center"/>
              <w:rPr>
                <w:rFonts w:ascii="方正仿宋_GBK"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室内供暖系统防火</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382F1125">
            <w:pPr>
              <w:jc w:val="center"/>
              <w:rPr>
                <w:rFonts w:ascii="Times New Roman" w:hAnsi="Times New Roman" w:eastAsia="方正仿宋_GBK"/>
                <w:color w:val="auto"/>
                <w:kern w:val="0"/>
                <w:sz w:val="21"/>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1CA13AAD">
            <w:pPr>
              <w:jc w:val="center"/>
              <w:rPr>
                <w:rFonts w:ascii="Times New Roman" w:hAnsi="Times New Roman" w:eastAsia="方正仿宋_GBK"/>
                <w:color w:val="auto"/>
                <w:kern w:val="0"/>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03D7A9EE">
            <w:pPr>
              <w:jc w:val="center"/>
              <w:rPr>
                <w:rFonts w:ascii="Times New Roman" w:hAnsi="Times New Roman" w:eastAsia="方正仿宋_GBK"/>
                <w:color w:val="auto"/>
                <w:kern w:val="0"/>
                <w:sz w:val="21"/>
                <w:szCs w:val="21"/>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5C86C0AE">
            <w:pPr>
              <w:jc w:val="center"/>
              <w:rPr>
                <w:rFonts w:ascii="Times New Roman" w:hAnsi="Times New Roman" w:eastAsia="方正仿宋_GBK"/>
                <w:color w:val="auto"/>
                <w:kern w:val="0"/>
                <w:sz w:val="21"/>
                <w:szCs w:val="21"/>
                <w:highlight w:val="none"/>
              </w:rPr>
            </w:pPr>
          </w:p>
        </w:tc>
      </w:tr>
      <w:tr w14:paraId="43E997B9">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58ECA76F">
            <w:pPr>
              <w:jc w:val="center"/>
              <w:rPr>
                <w:rFonts w:ascii="方正仿宋_GBK"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泡沫灭火系统</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C809EDC">
            <w:pPr>
              <w:jc w:val="center"/>
              <w:rPr>
                <w:rFonts w:ascii="Times New Roman" w:hAnsi="Times New Roman" w:eastAsia="方正仿宋_GBK"/>
                <w:color w:val="auto"/>
                <w:kern w:val="0"/>
                <w:sz w:val="21"/>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53E47FD7">
            <w:pPr>
              <w:jc w:val="center"/>
              <w:rPr>
                <w:rFonts w:ascii="Times New Roman" w:hAnsi="Times New Roman" w:eastAsia="方正仿宋_GBK"/>
                <w:color w:val="auto"/>
                <w:kern w:val="0"/>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3AE6297A">
            <w:pPr>
              <w:jc w:val="center"/>
              <w:rPr>
                <w:rFonts w:ascii="Times New Roman" w:hAnsi="Times New Roman" w:eastAsia="方正仿宋_GBK"/>
                <w:color w:val="auto"/>
                <w:kern w:val="0"/>
                <w:sz w:val="21"/>
                <w:szCs w:val="21"/>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0F787A23">
            <w:pPr>
              <w:jc w:val="center"/>
              <w:rPr>
                <w:rFonts w:ascii="Times New Roman" w:hAnsi="Times New Roman" w:eastAsia="方正仿宋_GBK"/>
                <w:color w:val="auto"/>
                <w:kern w:val="0"/>
                <w:sz w:val="21"/>
                <w:szCs w:val="21"/>
                <w:highlight w:val="none"/>
              </w:rPr>
            </w:pPr>
          </w:p>
        </w:tc>
      </w:tr>
      <w:tr w14:paraId="25694BAD">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3252" w:type="dxa"/>
            <w:tcBorders>
              <w:top w:val="single" w:color="auto" w:sz="4" w:space="0"/>
              <w:left w:val="single" w:color="auto" w:sz="4" w:space="0"/>
              <w:bottom w:val="single" w:color="auto" w:sz="4" w:space="0"/>
              <w:right w:val="single" w:color="auto" w:sz="4" w:space="0"/>
            </w:tcBorders>
            <w:noWrap w:val="0"/>
            <w:vAlign w:val="center"/>
          </w:tcPr>
          <w:p w14:paraId="1D439389">
            <w:pPr>
              <w:jc w:val="center"/>
              <w:rPr>
                <w:rFonts w:ascii="方正仿宋_GBK" w:hAnsi="Times New Roman" w:eastAsia="方正仿宋_GBK"/>
                <w:color w:val="auto"/>
                <w:kern w:val="0"/>
                <w:sz w:val="21"/>
                <w:szCs w:val="21"/>
                <w:highlight w:val="none"/>
              </w:rPr>
            </w:pPr>
            <w:r>
              <w:rPr>
                <w:rFonts w:hint="eastAsia" w:ascii="方正仿宋_GBK" w:hAnsi="Times New Roman" w:eastAsia="方正仿宋_GBK"/>
                <w:color w:val="auto"/>
                <w:kern w:val="0"/>
                <w:sz w:val="21"/>
                <w:szCs w:val="21"/>
                <w:highlight w:val="none"/>
              </w:rPr>
              <w:t>灭火器</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6EEBEE35">
            <w:pPr>
              <w:jc w:val="center"/>
              <w:rPr>
                <w:rFonts w:ascii="Times New Roman" w:hAnsi="Times New Roman" w:eastAsia="方正仿宋_GBK"/>
                <w:color w:val="auto"/>
                <w:kern w:val="0"/>
                <w:sz w:val="21"/>
                <w:szCs w:val="21"/>
                <w:highlight w:val="none"/>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14:paraId="4663E272">
            <w:pPr>
              <w:jc w:val="center"/>
              <w:rPr>
                <w:rFonts w:ascii="Times New Roman" w:hAnsi="Times New Roman" w:eastAsia="方正仿宋_GBK"/>
                <w:color w:val="auto"/>
                <w:kern w:val="0"/>
                <w:sz w:val="21"/>
                <w:szCs w:val="21"/>
                <w:highlight w:val="none"/>
              </w:rPr>
            </w:pPr>
          </w:p>
        </w:tc>
        <w:tc>
          <w:tcPr>
            <w:tcW w:w="1819" w:type="dxa"/>
            <w:tcBorders>
              <w:top w:val="single" w:color="auto" w:sz="4" w:space="0"/>
              <w:left w:val="single" w:color="auto" w:sz="4" w:space="0"/>
              <w:bottom w:val="single" w:color="auto" w:sz="4" w:space="0"/>
              <w:right w:val="single" w:color="auto" w:sz="4" w:space="0"/>
            </w:tcBorders>
            <w:noWrap w:val="0"/>
            <w:vAlign w:val="center"/>
          </w:tcPr>
          <w:p w14:paraId="31E2BCFB">
            <w:pPr>
              <w:jc w:val="center"/>
              <w:rPr>
                <w:rFonts w:ascii="Times New Roman" w:hAnsi="Times New Roman" w:eastAsia="方正仿宋_GBK"/>
                <w:color w:val="auto"/>
                <w:kern w:val="0"/>
                <w:sz w:val="21"/>
                <w:szCs w:val="21"/>
                <w:highlight w:val="none"/>
              </w:rPr>
            </w:pPr>
          </w:p>
        </w:tc>
        <w:tc>
          <w:tcPr>
            <w:tcW w:w="1377" w:type="dxa"/>
            <w:tcBorders>
              <w:top w:val="single" w:color="auto" w:sz="4" w:space="0"/>
              <w:left w:val="single" w:color="auto" w:sz="4" w:space="0"/>
              <w:bottom w:val="single" w:color="auto" w:sz="4" w:space="0"/>
              <w:right w:val="single" w:color="auto" w:sz="4" w:space="0"/>
            </w:tcBorders>
            <w:noWrap w:val="0"/>
            <w:vAlign w:val="center"/>
          </w:tcPr>
          <w:p w14:paraId="6544CAA7">
            <w:pPr>
              <w:jc w:val="center"/>
              <w:rPr>
                <w:rFonts w:ascii="Times New Roman" w:hAnsi="Times New Roman" w:eastAsia="方正仿宋_GBK"/>
                <w:color w:val="auto"/>
                <w:kern w:val="0"/>
                <w:sz w:val="21"/>
                <w:szCs w:val="21"/>
                <w:highlight w:val="none"/>
              </w:rPr>
            </w:pPr>
          </w:p>
        </w:tc>
      </w:tr>
    </w:tbl>
    <w:p w14:paraId="233EBB90">
      <w:pPr>
        <w:spacing w:line="590" w:lineRule="exact"/>
        <w:rPr>
          <w:rFonts w:ascii="Times New Roman" w:hAnsi="Times New Roman" w:eastAsia="方正仿宋_GBK"/>
          <w:color w:val="auto"/>
          <w:kern w:val="0"/>
          <w:sz w:val="32"/>
          <w:szCs w:val="32"/>
          <w:highlight w:val="none"/>
        </w:rPr>
      </w:pPr>
    </w:p>
    <w:p w14:paraId="5052F8B2">
      <w:pPr>
        <w:spacing w:line="590" w:lineRule="exact"/>
        <w:rPr>
          <w:rFonts w:hint="eastAsia" w:ascii="方正黑体_GBK" w:hAnsi="Times New Roman" w:eastAsia="方正黑体_GBK"/>
          <w:color w:val="auto"/>
          <w:kern w:val="0"/>
          <w:sz w:val="32"/>
          <w:szCs w:val="32"/>
          <w:highlight w:val="none"/>
        </w:rPr>
        <w:sectPr>
          <w:pgSz w:w="11906" w:h="16838"/>
          <w:pgMar w:top="1418" w:right="1418" w:bottom="1418" w:left="1418" w:header="567" w:footer="1134" w:gutter="0"/>
          <w:cols w:space="720" w:num="1"/>
        </w:sectPr>
      </w:pPr>
    </w:p>
    <w:p w14:paraId="657460DB">
      <w:pPr>
        <w:spacing w:line="590" w:lineRule="exact"/>
        <w:rPr>
          <w:rFonts w:hint="eastAsia" w:ascii="方正黑体_GBK" w:hAnsi="Times New Roman" w:eastAsia="方正黑体_GBK"/>
          <w:color w:val="auto"/>
          <w:kern w:val="0"/>
          <w:sz w:val="32"/>
          <w:szCs w:val="32"/>
          <w:highlight w:val="none"/>
        </w:rPr>
      </w:pPr>
      <w:r>
        <w:rPr>
          <w:rFonts w:ascii="方正黑体_GBK" w:hAnsi="Times New Roman" w:eastAsia="方正黑体_GBK"/>
          <w:color w:val="auto"/>
          <w:kern w:val="0"/>
          <w:sz w:val="32"/>
          <w:szCs w:val="32"/>
          <w:highlight w:val="none"/>
        </w:rPr>
        <w:t>附件</w:t>
      </w:r>
      <w:r>
        <w:rPr>
          <w:rFonts w:hint="eastAsia" w:ascii="方正黑体_GBK" w:hAnsi="Times New Roman" w:eastAsia="方正黑体_GBK"/>
          <w:color w:val="auto"/>
          <w:kern w:val="0"/>
          <w:sz w:val="32"/>
          <w:szCs w:val="32"/>
          <w:highlight w:val="none"/>
        </w:rPr>
        <w:t>2-2</w:t>
      </w:r>
    </w:p>
    <w:p w14:paraId="1EA98BC1">
      <w:pPr>
        <w:spacing w:line="590" w:lineRule="exact"/>
        <w:ind w:firstLine="480"/>
        <w:jc w:val="center"/>
        <w:rPr>
          <w:rFonts w:ascii="Times New Roman" w:hAnsi="Times New Roman" w:eastAsia="黑体"/>
          <w:color w:val="auto"/>
          <w:kern w:val="0"/>
          <w:sz w:val="52"/>
          <w:szCs w:val="52"/>
          <w:highlight w:val="none"/>
        </w:rPr>
      </w:pPr>
    </w:p>
    <w:p w14:paraId="37E9C524">
      <w:pPr>
        <w:spacing w:line="590" w:lineRule="exact"/>
        <w:ind w:firstLine="480"/>
        <w:jc w:val="center"/>
        <w:rPr>
          <w:rFonts w:hint="eastAsia" w:ascii="Times New Roman" w:hAnsi="Times New Roman" w:eastAsia="黑体"/>
          <w:color w:val="auto"/>
          <w:kern w:val="0"/>
          <w:sz w:val="52"/>
          <w:szCs w:val="52"/>
          <w:highlight w:val="none"/>
        </w:rPr>
      </w:pPr>
    </w:p>
    <w:p w14:paraId="5B4A594F">
      <w:pPr>
        <w:spacing w:line="590" w:lineRule="exact"/>
        <w:ind w:firstLine="480"/>
        <w:jc w:val="center"/>
        <w:rPr>
          <w:rFonts w:ascii="Times New Roman" w:hAnsi="Times New Roman" w:eastAsia="黑体"/>
          <w:color w:val="auto"/>
          <w:kern w:val="0"/>
          <w:sz w:val="52"/>
          <w:szCs w:val="52"/>
          <w:highlight w:val="none"/>
        </w:rPr>
      </w:pPr>
    </w:p>
    <w:p w14:paraId="69E29577">
      <w:pPr>
        <w:spacing w:line="590" w:lineRule="exact"/>
        <w:ind w:firstLine="480"/>
        <w:jc w:val="center"/>
        <w:rPr>
          <w:rFonts w:ascii="Times New Roman" w:hAnsi="Times New Roman" w:eastAsia="方正小标宋_GBK"/>
          <w:color w:val="auto"/>
          <w:kern w:val="0"/>
          <w:sz w:val="44"/>
          <w:szCs w:val="44"/>
          <w:highlight w:val="none"/>
        </w:rPr>
      </w:pPr>
      <w:r>
        <w:rPr>
          <w:rFonts w:ascii="Times New Roman" w:hAnsi="Times New Roman" w:eastAsia="方正小标宋_GBK"/>
          <w:color w:val="auto"/>
          <w:spacing w:val="50"/>
          <w:kern w:val="0"/>
          <w:sz w:val="44"/>
          <w:szCs w:val="44"/>
          <w:highlight w:val="none"/>
        </w:rPr>
        <w:t>建设工程消防验收申请</w:t>
      </w:r>
      <w:r>
        <w:rPr>
          <w:rFonts w:ascii="Times New Roman" w:hAnsi="Times New Roman" w:eastAsia="方正小标宋_GBK"/>
          <w:color w:val="auto"/>
          <w:kern w:val="0"/>
          <w:sz w:val="44"/>
          <w:szCs w:val="44"/>
          <w:highlight w:val="none"/>
        </w:rPr>
        <w:t>表</w:t>
      </w:r>
    </w:p>
    <w:p w14:paraId="4AB6E56D">
      <w:pPr>
        <w:spacing w:line="590" w:lineRule="exact"/>
        <w:rPr>
          <w:rFonts w:hint="eastAsia" w:ascii="Times New Roman" w:hAnsi="Times New Roman" w:eastAsia="黑体"/>
          <w:color w:val="auto"/>
          <w:kern w:val="0"/>
          <w:sz w:val="28"/>
          <w:szCs w:val="28"/>
          <w:highlight w:val="none"/>
        </w:rPr>
      </w:pPr>
    </w:p>
    <w:p w14:paraId="7DBAA9DA">
      <w:pPr>
        <w:spacing w:line="590" w:lineRule="exact"/>
        <w:jc w:val="left"/>
        <w:rPr>
          <w:rFonts w:hint="eastAsia" w:ascii="Times New Roman" w:hAnsi="Times New Roman" w:eastAsia="方正仿宋_GBK"/>
          <w:color w:val="auto"/>
          <w:kern w:val="0"/>
          <w:sz w:val="28"/>
          <w:szCs w:val="28"/>
          <w:highlight w:val="none"/>
        </w:rPr>
      </w:pPr>
    </w:p>
    <w:p w14:paraId="07ED0481">
      <w:pPr>
        <w:spacing w:line="590" w:lineRule="exact"/>
        <w:jc w:val="left"/>
        <w:rPr>
          <w:rFonts w:hint="eastAsia" w:ascii="Times New Roman" w:hAnsi="Times New Roman" w:eastAsia="方正仿宋_GBK"/>
          <w:color w:val="auto"/>
          <w:kern w:val="0"/>
          <w:sz w:val="28"/>
          <w:szCs w:val="28"/>
          <w:highlight w:val="none"/>
        </w:rPr>
      </w:pPr>
    </w:p>
    <w:p w14:paraId="75462166">
      <w:pPr>
        <w:spacing w:line="590" w:lineRule="exact"/>
        <w:jc w:val="left"/>
        <w:rPr>
          <w:rFonts w:hint="eastAsia" w:ascii="Times New Roman" w:hAnsi="Times New Roman" w:eastAsia="方正仿宋_GBK"/>
          <w:color w:val="auto"/>
          <w:kern w:val="0"/>
          <w:sz w:val="28"/>
          <w:szCs w:val="28"/>
          <w:highlight w:val="none"/>
        </w:rPr>
      </w:pPr>
    </w:p>
    <w:p w14:paraId="155CEC46">
      <w:pPr>
        <w:spacing w:line="590" w:lineRule="exact"/>
        <w:jc w:val="left"/>
        <w:rPr>
          <w:rFonts w:hint="eastAsia" w:ascii="Times New Roman" w:hAnsi="Times New Roman" w:eastAsia="方正仿宋_GBK"/>
          <w:color w:val="auto"/>
          <w:kern w:val="0"/>
          <w:sz w:val="28"/>
          <w:szCs w:val="28"/>
          <w:highlight w:val="none"/>
        </w:rPr>
      </w:pPr>
    </w:p>
    <w:p w14:paraId="32A9EABC">
      <w:pPr>
        <w:spacing w:line="590" w:lineRule="exact"/>
        <w:ind w:firstLine="2240" w:firstLineChars="800"/>
        <w:jc w:val="left"/>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工程名称：</w:t>
      </w:r>
      <w:r>
        <w:rPr>
          <w:rFonts w:ascii="Times New Roman" w:hAnsi="Times New Roman" w:eastAsia="方正仿宋_GBK"/>
          <w:bCs/>
          <w:color w:val="auto"/>
          <w:kern w:val="0"/>
          <w:sz w:val="28"/>
          <w:szCs w:val="28"/>
          <w:highlight w:val="none"/>
        </w:rPr>
        <w:t xml:space="preserve">                          </w:t>
      </w:r>
      <w:r>
        <w:rPr>
          <w:rFonts w:ascii="Times New Roman" w:hAnsi="Times New Roman" w:eastAsia="方正仿宋_GBK"/>
          <w:color w:val="auto"/>
          <w:kern w:val="0"/>
          <w:sz w:val="28"/>
          <w:szCs w:val="28"/>
          <w:highlight w:val="none"/>
        </w:rPr>
        <w:t xml:space="preserve"> </w:t>
      </w:r>
    </w:p>
    <w:p w14:paraId="3CE93998">
      <w:pPr>
        <w:spacing w:line="590" w:lineRule="exact"/>
        <w:jc w:val="left"/>
        <w:rPr>
          <w:rFonts w:ascii="Times New Roman" w:hAnsi="Times New Roman" w:eastAsia="方正仿宋_GBK"/>
          <w:color w:val="auto"/>
          <w:kern w:val="0"/>
          <w:sz w:val="28"/>
          <w:szCs w:val="28"/>
          <w:highlight w:val="none"/>
        </w:rPr>
      </w:pPr>
    </w:p>
    <w:p w14:paraId="60C54419">
      <w:pPr>
        <w:spacing w:line="590" w:lineRule="exact"/>
        <w:jc w:val="left"/>
        <w:rPr>
          <w:rFonts w:ascii="Times New Roman" w:hAnsi="Times New Roman" w:eastAsia="方正仿宋_GBK"/>
          <w:color w:val="auto"/>
          <w:kern w:val="0"/>
          <w:sz w:val="28"/>
          <w:szCs w:val="28"/>
          <w:highlight w:val="none"/>
        </w:rPr>
      </w:pPr>
    </w:p>
    <w:p w14:paraId="04DCCAB0">
      <w:pPr>
        <w:spacing w:line="590" w:lineRule="exact"/>
        <w:jc w:val="left"/>
        <w:rPr>
          <w:rFonts w:ascii="Times New Roman" w:hAnsi="Times New Roman" w:eastAsia="方正仿宋_GBK"/>
          <w:color w:val="auto"/>
          <w:kern w:val="0"/>
          <w:sz w:val="28"/>
          <w:szCs w:val="28"/>
          <w:highlight w:val="none"/>
        </w:rPr>
      </w:pPr>
    </w:p>
    <w:p w14:paraId="7E72C4BC">
      <w:pPr>
        <w:spacing w:line="590" w:lineRule="exact"/>
        <w:ind w:firstLine="2338" w:firstLineChars="835"/>
        <w:jc w:val="left"/>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申请单位：                          （盖章）</w:t>
      </w:r>
    </w:p>
    <w:p w14:paraId="0FCB623D">
      <w:pPr>
        <w:spacing w:line="590" w:lineRule="exact"/>
        <w:jc w:val="left"/>
        <w:rPr>
          <w:rFonts w:ascii="Times New Roman" w:hAnsi="Times New Roman" w:eastAsia="方正仿宋_GBK"/>
          <w:color w:val="auto"/>
          <w:kern w:val="0"/>
          <w:sz w:val="28"/>
          <w:szCs w:val="28"/>
          <w:highlight w:val="none"/>
        </w:rPr>
      </w:pPr>
    </w:p>
    <w:p w14:paraId="1019652F">
      <w:pPr>
        <w:spacing w:line="590" w:lineRule="exact"/>
        <w:jc w:val="left"/>
        <w:rPr>
          <w:rFonts w:hint="eastAsia" w:ascii="Times New Roman" w:hAnsi="Times New Roman" w:eastAsia="方正仿宋_GBK"/>
          <w:color w:val="auto"/>
          <w:kern w:val="0"/>
          <w:sz w:val="28"/>
          <w:szCs w:val="28"/>
          <w:highlight w:val="none"/>
        </w:rPr>
      </w:pPr>
    </w:p>
    <w:p w14:paraId="7B904CA4">
      <w:pPr>
        <w:spacing w:line="590" w:lineRule="exact"/>
        <w:ind w:firstLine="2380" w:firstLineChars="850"/>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 xml:space="preserve">申请日期：      </w:t>
      </w:r>
      <w:r>
        <w:rPr>
          <w:rFonts w:ascii="Times New Roman" w:hAnsi="Times New Roman" w:eastAsia="方正仿宋_GBK"/>
          <w:bCs/>
          <w:color w:val="auto"/>
          <w:kern w:val="0"/>
          <w:sz w:val="28"/>
          <w:szCs w:val="28"/>
          <w:highlight w:val="none"/>
        </w:rPr>
        <w:t>年   月   日</w:t>
      </w:r>
    </w:p>
    <w:p w14:paraId="0302CF93">
      <w:pPr>
        <w:spacing w:line="590" w:lineRule="exact"/>
        <w:rPr>
          <w:rFonts w:hint="eastAsia" w:ascii="Times New Roman" w:hAnsi="Times New Roman" w:eastAsia="方正仿宋_GBK"/>
          <w:color w:val="auto"/>
          <w:kern w:val="0"/>
          <w:sz w:val="28"/>
          <w:szCs w:val="28"/>
          <w:highlight w:val="none"/>
        </w:rPr>
      </w:pPr>
    </w:p>
    <w:p w14:paraId="361A88EF">
      <w:pPr>
        <w:spacing w:line="590" w:lineRule="exact"/>
        <w:rPr>
          <w:rFonts w:hint="eastAsia" w:ascii="Times New Roman" w:hAnsi="Times New Roman"/>
          <w:color w:val="auto"/>
          <w:kern w:val="0"/>
          <w:sz w:val="28"/>
          <w:szCs w:val="28"/>
          <w:highlight w:val="none"/>
        </w:rPr>
      </w:pPr>
    </w:p>
    <w:p w14:paraId="6ACC2548">
      <w:pPr>
        <w:spacing w:line="590" w:lineRule="exact"/>
        <w:rPr>
          <w:rFonts w:hint="eastAsia" w:ascii="Times New Roman" w:hAnsi="Times New Roman"/>
          <w:color w:val="auto"/>
          <w:kern w:val="0"/>
          <w:sz w:val="28"/>
          <w:szCs w:val="28"/>
          <w:highlight w:val="none"/>
        </w:rPr>
      </w:pPr>
    </w:p>
    <w:p w14:paraId="50F99D7B">
      <w:pPr>
        <w:spacing w:line="590" w:lineRule="exact"/>
        <w:jc w:val="center"/>
        <w:rPr>
          <w:rFonts w:hint="eastAsia" w:ascii="方正仿宋_GBK" w:hAnsi="Times New Roman" w:eastAsia="方正仿宋_GBK"/>
          <w:color w:val="auto"/>
          <w:kern w:val="0"/>
          <w:sz w:val="32"/>
          <w:szCs w:val="32"/>
          <w:highlight w:val="none"/>
        </w:rPr>
      </w:pPr>
      <w:r>
        <w:rPr>
          <w:rFonts w:hint="eastAsia" w:ascii="方正仿宋_GBK" w:hAnsi="Times New Roman" w:eastAsia="方正仿宋_GBK"/>
          <w:color w:val="auto"/>
          <w:kern w:val="0"/>
          <w:sz w:val="32"/>
          <w:szCs w:val="32"/>
          <w:highlight w:val="none"/>
        </w:rPr>
        <w:t>广西壮族自治区住房和城乡建设厅制</w:t>
      </w:r>
    </w:p>
    <w:p w14:paraId="77F7A721">
      <w:pPr>
        <w:spacing w:line="590" w:lineRule="exact"/>
        <w:rPr>
          <w:rFonts w:hint="eastAsia" w:ascii="Times New Roman" w:hAnsi="Times New Roman"/>
          <w:color w:val="auto"/>
          <w:kern w:val="0"/>
          <w:sz w:val="24"/>
          <w:highlight w:val="none"/>
        </w:rPr>
      </w:pPr>
    </w:p>
    <w:p w14:paraId="5D59C8E8">
      <w:pPr>
        <w:spacing w:line="590" w:lineRule="exact"/>
        <w:rPr>
          <w:rFonts w:ascii="Times New Roman" w:hAnsi="Times New Roman"/>
          <w:color w:val="auto"/>
          <w:kern w:val="0"/>
          <w:sz w:val="24"/>
          <w:highlight w:val="none"/>
        </w:rPr>
        <w:sectPr>
          <w:footerReference r:id="rId25" w:type="default"/>
          <w:pgSz w:w="11906" w:h="16838"/>
          <w:pgMar w:top="1418" w:right="1418" w:bottom="1418" w:left="1418" w:header="851" w:footer="992" w:gutter="0"/>
          <w:cols w:space="720" w:num="1"/>
          <w:docGrid w:type="lines" w:linePitch="312" w:charSpace="0"/>
        </w:sectPr>
      </w:pPr>
    </w:p>
    <w:p w14:paraId="5BDE3CF6">
      <w:pPr>
        <w:spacing w:line="590" w:lineRule="exact"/>
        <w:jc w:val="center"/>
        <w:rPr>
          <w:rFonts w:ascii="Times New Roman" w:hAnsi="Times New Roman" w:eastAsia="方正小标宋简体"/>
          <w:color w:val="auto"/>
          <w:kern w:val="0"/>
          <w:sz w:val="44"/>
          <w:szCs w:val="44"/>
          <w:highlight w:val="none"/>
        </w:rPr>
      </w:pPr>
    </w:p>
    <w:p w14:paraId="555D14A2">
      <w:pPr>
        <w:spacing w:line="590" w:lineRule="exact"/>
        <w:jc w:val="center"/>
        <w:rPr>
          <w:rFonts w:ascii="Times New Roman" w:hAnsi="Times New Roman" w:eastAsia="方正小标宋_GBK"/>
          <w:color w:val="auto"/>
          <w:kern w:val="0"/>
          <w:sz w:val="44"/>
          <w:szCs w:val="44"/>
          <w:highlight w:val="none"/>
        </w:rPr>
      </w:pPr>
      <w:r>
        <w:rPr>
          <w:rFonts w:ascii="Times New Roman" w:hAnsi="Times New Roman" w:eastAsia="方正小标宋_GBK"/>
          <w:color w:val="auto"/>
          <w:kern w:val="0"/>
          <w:sz w:val="44"/>
          <w:szCs w:val="44"/>
          <w:highlight w:val="none"/>
        </w:rPr>
        <w:t>说    明</w:t>
      </w:r>
    </w:p>
    <w:p w14:paraId="2C4F3778">
      <w:pPr>
        <w:spacing w:line="590" w:lineRule="exact"/>
        <w:ind w:firstLine="645"/>
        <w:rPr>
          <w:rFonts w:ascii="Times New Roman" w:hAnsi="Times New Roman" w:eastAsia="楷体_GB2312"/>
          <w:color w:val="auto"/>
          <w:kern w:val="0"/>
          <w:sz w:val="28"/>
          <w:szCs w:val="28"/>
          <w:highlight w:val="none"/>
        </w:rPr>
      </w:pPr>
    </w:p>
    <w:p w14:paraId="72338A63">
      <w:pPr>
        <w:spacing w:line="590" w:lineRule="exact"/>
        <w:ind w:firstLine="645"/>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1.此表由建设单位填写并加盖法人章；没有法人章的，应由其负责人签名。填表前请仔细阅读《中华人民共和国消防法》《建设工程质量管理条例》等有关法律法规和规章，确知享有的权利和应尽的义务。</w:t>
      </w:r>
    </w:p>
    <w:p w14:paraId="0CAECE96">
      <w:pPr>
        <w:spacing w:line="590" w:lineRule="exact"/>
        <w:ind w:firstLine="645"/>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2.建设单位（申请人）应如实填写各项内容，对提交材料的真实性、完整性负责，不得虚构、伪造或编造事实，否则须承担相应的法律责任。</w:t>
      </w:r>
    </w:p>
    <w:p w14:paraId="56B4B3CA">
      <w:pPr>
        <w:spacing w:line="590" w:lineRule="exact"/>
        <w:ind w:firstLine="645"/>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3.填写应使用钢笔和能够长期保持字迹的墨水笔或打印，字迹清楚，文面整洁，不得涂改。</w:t>
      </w:r>
    </w:p>
    <w:p w14:paraId="4B936253">
      <w:pPr>
        <w:spacing w:line="590" w:lineRule="exact"/>
        <w:ind w:firstLine="645"/>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4.表格设定的栏目，应逐项填写；不需填写的，应划去。建设单位、设计单位、施工单位、监理单位和检测单位的法定代表人或主要负责人、联系人姓名和联系电话必须填写。</w:t>
      </w:r>
    </w:p>
    <w:p w14:paraId="518D6BDE">
      <w:pPr>
        <w:spacing w:line="590" w:lineRule="exact"/>
        <w:ind w:firstLine="645"/>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5.表格中的“□”，表示可供选择，在选中内容前的“□”内画√。</w:t>
      </w:r>
    </w:p>
    <w:p w14:paraId="1E450B8C">
      <w:pPr>
        <w:spacing w:line="590" w:lineRule="exact"/>
        <w:ind w:firstLine="645"/>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6.提交的材料请</w:t>
      </w:r>
      <w:r>
        <w:rPr>
          <w:rFonts w:ascii="Times New Roman" w:hAnsi="Times New Roman" w:eastAsia="方正仿宋_GBK"/>
          <w:color w:val="auto"/>
          <w:sz w:val="28"/>
          <w:szCs w:val="28"/>
          <w:highlight w:val="none"/>
        </w:rPr>
        <w:t>使用国际标准A4型纸打印、复印或按照A4型纸的规格装订</w:t>
      </w:r>
      <w:r>
        <w:rPr>
          <w:rFonts w:ascii="Times New Roman" w:hAnsi="Times New Roman" w:eastAsia="方正仿宋_GBK"/>
          <w:color w:val="auto"/>
          <w:kern w:val="0"/>
          <w:sz w:val="28"/>
          <w:szCs w:val="28"/>
          <w:highlight w:val="none"/>
        </w:rPr>
        <w:t>，如需“证明文件”均为复印件，申请人应注明原件存放处和日期并签名确认。</w:t>
      </w:r>
    </w:p>
    <w:p w14:paraId="1BD24159">
      <w:pPr>
        <w:spacing w:line="590" w:lineRule="exact"/>
        <w:ind w:firstLine="645"/>
        <w:rPr>
          <w:rFonts w:ascii="Times New Roman" w:hAnsi="Times New Roman" w:eastAsia="仿宋_GB2312"/>
          <w:color w:val="auto"/>
          <w:kern w:val="0"/>
          <w:sz w:val="28"/>
          <w:szCs w:val="28"/>
          <w:highlight w:val="none"/>
        </w:rPr>
      </w:pPr>
    </w:p>
    <w:p w14:paraId="35B14BE4">
      <w:pPr>
        <w:spacing w:line="590" w:lineRule="exact"/>
        <w:ind w:firstLine="645"/>
        <w:rPr>
          <w:rFonts w:ascii="Times New Roman" w:hAnsi="Times New Roman" w:eastAsia="仿宋_GB2312"/>
          <w:color w:val="auto"/>
          <w:kern w:val="0"/>
          <w:sz w:val="28"/>
          <w:szCs w:val="28"/>
          <w:highlight w:val="none"/>
        </w:rPr>
      </w:pPr>
    </w:p>
    <w:p w14:paraId="3DD9F033">
      <w:pPr>
        <w:spacing w:line="590" w:lineRule="exact"/>
        <w:ind w:firstLine="645"/>
        <w:rPr>
          <w:rFonts w:ascii="Times New Roman" w:hAnsi="Times New Roman" w:eastAsia="仿宋_GB2312"/>
          <w:color w:val="auto"/>
          <w:kern w:val="0"/>
          <w:sz w:val="28"/>
          <w:szCs w:val="28"/>
          <w:highlight w:val="none"/>
        </w:rPr>
      </w:pPr>
    </w:p>
    <w:p w14:paraId="1C7B1217">
      <w:pPr>
        <w:spacing w:line="590" w:lineRule="exact"/>
        <w:ind w:firstLine="645"/>
        <w:rPr>
          <w:rFonts w:ascii="Times New Roman" w:hAnsi="Times New Roman" w:eastAsia="仿宋_GB2312"/>
          <w:color w:val="auto"/>
          <w:kern w:val="0"/>
          <w:sz w:val="28"/>
          <w:szCs w:val="28"/>
          <w:highlight w:val="none"/>
        </w:rPr>
      </w:pPr>
    </w:p>
    <w:p w14:paraId="33F4FD2E">
      <w:pPr>
        <w:spacing w:line="590" w:lineRule="exact"/>
        <w:ind w:firstLine="645"/>
        <w:rPr>
          <w:rFonts w:ascii="Times New Roman" w:hAnsi="Times New Roman" w:eastAsia="仿宋_GB2312"/>
          <w:color w:val="auto"/>
          <w:kern w:val="0"/>
          <w:sz w:val="28"/>
          <w:szCs w:val="28"/>
          <w:highlight w:val="none"/>
        </w:rPr>
      </w:pPr>
    </w:p>
    <w:p w14:paraId="26830CB9">
      <w:pPr>
        <w:spacing w:line="590" w:lineRule="exact"/>
        <w:ind w:firstLine="645"/>
        <w:rPr>
          <w:rFonts w:ascii="Times New Roman" w:hAnsi="Times New Roman" w:eastAsia="仿宋_GB2312"/>
          <w:color w:val="auto"/>
          <w:kern w:val="0"/>
          <w:sz w:val="28"/>
          <w:szCs w:val="28"/>
          <w:highlight w:val="none"/>
        </w:rPr>
      </w:pPr>
    </w:p>
    <w:tbl>
      <w:tblPr>
        <w:tblStyle w:val="6"/>
        <w:tblW w:w="9662" w:type="dxa"/>
        <w:jc w:val="center"/>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44"/>
        <w:gridCol w:w="667"/>
        <w:gridCol w:w="485"/>
        <w:gridCol w:w="90"/>
        <w:gridCol w:w="612"/>
        <w:gridCol w:w="1238"/>
        <w:gridCol w:w="1041"/>
        <w:gridCol w:w="1446"/>
        <w:gridCol w:w="113"/>
        <w:gridCol w:w="1415"/>
        <w:gridCol w:w="72"/>
        <w:gridCol w:w="413"/>
        <w:gridCol w:w="649"/>
        <w:gridCol w:w="1277"/>
      </w:tblGrid>
      <w:tr w14:paraId="4CE040B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535" w:hRule="atLeast"/>
          <w:jc w:val="center"/>
        </w:trPr>
        <w:tc>
          <w:tcPr>
            <w:tcW w:w="1242" w:type="dxa"/>
            <w:gridSpan w:val="3"/>
            <w:tcBorders>
              <w:top w:val="single" w:color="auto" w:sz="8" w:space="0"/>
              <w:left w:val="single" w:color="auto" w:sz="8" w:space="0"/>
              <w:bottom w:val="single" w:color="auto" w:sz="4" w:space="0"/>
              <w:right w:val="single" w:color="auto" w:sz="4" w:space="0"/>
            </w:tcBorders>
            <w:noWrap w:val="0"/>
            <w:vAlign w:val="center"/>
          </w:tcPr>
          <w:p w14:paraId="69F8D54B">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建设单位</w:t>
            </w:r>
          </w:p>
        </w:tc>
        <w:tc>
          <w:tcPr>
            <w:tcW w:w="2891" w:type="dxa"/>
            <w:gridSpan w:val="3"/>
            <w:tcBorders>
              <w:top w:val="single" w:color="auto" w:sz="8" w:space="0"/>
              <w:left w:val="single" w:color="auto" w:sz="4" w:space="0"/>
              <w:bottom w:val="single" w:color="auto" w:sz="4" w:space="0"/>
              <w:right w:val="single" w:color="auto" w:sz="4" w:space="0"/>
            </w:tcBorders>
            <w:noWrap w:val="0"/>
            <w:vAlign w:val="center"/>
          </w:tcPr>
          <w:p w14:paraId="6ED60F5C">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 xml:space="preserve"> </w:t>
            </w:r>
          </w:p>
        </w:tc>
        <w:tc>
          <w:tcPr>
            <w:tcW w:w="1446" w:type="dxa"/>
            <w:tcBorders>
              <w:top w:val="single" w:color="auto" w:sz="8" w:space="0"/>
              <w:left w:val="single" w:color="auto" w:sz="4" w:space="0"/>
              <w:bottom w:val="single" w:color="auto" w:sz="4" w:space="0"/>
              <w:right w:val="single" w:color="auto" w:sz="4" w:space="0"/>
            </w:tcBorders>
            <w:noWrap w:val="0"/>
            <w:vAlign w:val="center"/>
          </w:tcPr>
          <w:p w14:paraId="343ED9DD">
            <w:pPr>
              <w:ind w:left="-5" w:leftChars="-100" w:right="-210" w:rightChars="-100" w:hanging="205" w:hangingChars="98"/>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法定代表人</w:t>
            </w:r>
          </w:p>
          <w:p w14:paraId="4E173A82">
            <w:pPr>
              <w:ind w:left="-210" w:leftChars="-100" w:right="-210" w:rightChars="-100" w:firstLine="46" w:firstLineChars="22"/>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（主要负责人）</w:t>
            </w:r>
          </w:p>
        </w:tc>
        <w:tc>
          <w:tcPr>
            <w:tcW w:w="1600" w:type="dxa"/>
            <w:gridSpan w:val="3"/>
            <w:tcBorders>
              <w:top w:val="single" w:color="auto" w:sz="8" w:space="0"/>
              <w:left w:val="single" w:color="auto" w:sz="4" w:space="0"/>
              <w:bottom w:val="single" w:color="auto" w:sz="4" w:space="0"/>
              <w:right w:val="single" w:color="auto" w:sz="4" w:space="0"/>
            </w:tcBorders>
            <w:noWrap w:val="0"/>
            <w:vAlign w:val="center"/>
          </w:tcPr>
          <w:p w14:paraId="2AEAEC3E">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 xml:space="preserve"> </w:t>
            </w:r>
          </w:p>
        </w:tc>
        <w:tc>
          <w:tcPr>
            <w:tcW w:w="1062" w:type="dxa"/>
            <w:gridSpan w:val="2"/>
            <w:tcBorders>
              <w:top w:val="single" w:color="auto" w:sz="8" w:space="0"/>
              <w:left w:val="single" w:color="auto" w:sz="4" w:space="0"/>
              <w:bottom w:val="single" w:color="auto" w:sz="4" w:space="0"/>
              <w:right w:val="single" w:color="000000" w:sz="4" w:space="0"/>
            </w:tcBorders>
            <w:noWrap w:val="0"/>
            <w:vAlign w:val="center"/>
          </w:tcPr>
          <w:p w14:paraId="7C9924BD">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联系电话</w:t>
            </w:r>
          </w:p>
        </w:tc>
        <w:tc>
          <w:tcPr>
            <w:tcW w:w="1277" w:type="dxa"/>
            <w:tcBorders>
              <w:top w:val="single" w:color="auto" w:sz="8" w:space="0"/>
              <w:left w:val="nil"/>
              <w:bottom w:val="single" w:color="auto" w:sz="4" w:space="0"/>
              <w:right w:val="single" w:color="auto" w:sz="8" w:space="0"/>
            </w:tcBorders>
            <w:noWrap w:val="0"/>
            <w:vAlign w:val="center"/>
          </w:tcPr>
          <w:p w14:paraId="621CD6A2">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 xml:space="preserve"> </w:t>
            </w:r>
          </w:p>
        </w:tc>
      </w:tr>
      <w:tr w14:paraId="7A2EB138">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425" w:hRule="atLeast"/>
          <w:jc w:val="center"/>
        </w:trPr>
        <w:tc>
          <w:tcPr>
            <w:tcW w:w="1242" w:type="dxa"/>
            <w:gridSpan w:val="3"/>
            <w:tcBorders>
              <w:top w:val="single" w:color="auto" w:sz="4" w:space="0"/>
              <w:left w:val="single" w:color="auto" w:sz="8" w:space="0"/>
              <w:bottom w:val="single" w:color="000000" w:sz="4" w:space="0"/>
              <w:right w:val="single" w:color="000000" w:sz="4" w:space="0"/>
            </w:tcBorders>
            <w:noWrap w:val="0"/>
            <w:vAlign w:val="center"/>
          </w:tcPr>
          <w:p w14:paraId="2AB6621C">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工程名称</w:t>
            </w:r>
          </w:p>
        </w:tc>
        <w:tc>
          <w:tcPr>
            <w:tcW w:w="2891" w:type="dxa"/>
            <w:gridSpan w:val="3"/>
            <w:tcBorders>
              <w:top w:val="single" w:color="auto" w:sz="4" w:space="0"/>
              <w:left w:val="nil"/>
              <w:bottom w:val="single" w:color="000000" w:sz="4" w:space="0"/>
              <w:right w:val="single" w:color="auto" w:sz="4" w:space="0"/>
            </w:tcBorders>
            <w:noWrap w:val="0"/>
            <w:vAlign w:val="center"/>
          </w:tcPr>
          <w:p w14:paraId="57B6AEFF">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 xml:space="preserve"> </w:t>
            </w:r>
          </w:p>
        </w:tc>
        <w:tc>
          <w:tcPr>
            <w:tcW w:w="1446" w:type="dxa"/>
            <w:tcBorders>
              <w:top w:val="single" w:color="auto" w:sz="4" w:space="0"/>
              <w:left w:val="single" w:color="auto" w:sz="4" w:space="0"/>
              <w:bottom w:val="single" w:color="000000" w:sz="4" w:space="0"/>
              <w:right w:val="single" w:color="auto" w:sz="4" w:space="0"/>
            </w:tcBorders>
            <w:noWrap w:val="0"/>
            <w:vAlign w:val="center"/>
          </w:tcPr>
          <w:p w14:paraId="4E54612F">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联系人</w:t>
            </w:r>
          </w:p>
        </w:tc>
        <w:tc>
          <w:tcPr>
            <w:tcW w:w="1600" w:type="dxa"/>
            <w:gridSpan w:val="3"/>
            <w:tcBorders>
              <w:top w:val="single" w:color="auto" w:sz="4" w:space="0"/>
              <w:left w:val="single" w:color="auto" w:sz="4" w:space="0"/>
              <w:bottom w:val="single" w:color="000000" w:sz="4" w:space="0"/>
              <w:right w:val="single" w:color="000000" w:sz="4" w:space="0"/>
            </w:tcBorders>
            <w:noWrap w:val="0"/>
            <w:vAlign w:val="center"/>
          </w:tcPr>
          <w:p w14:paraId="12E71178">
            <w:pPr>
              <w:ind w:firstLine="210" w:firstLineChars="100"/>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 xml:space="preserve"> </w:t>
            </w:r>
          </w:p>
        </w:tc>
        <w:tc>
          <w:tcPr>
            <w:tcW w:w="1062" w:type="dxa"/>
            <w:gridSpan w:val="2"/>
            <w:tcBorders>
              <w:top w:val="single" w:color="auto" w:sz="4" w:space="0"/>
              <w:left w:val="nil"/>
              <w:bottom w:val="single" w:color="000000" w:sz="4" w:space="0"/>
              <w:right w:val="single" w:color="000000" w:sz="4" w:space="0"/>
            </w:tcBorders>
            <w:noWrap w:val="0"/>
            <w:vAlign w:val="center"/>
          </w:tcPr>
          <w:p w14:paraId="4331B9F8">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联系电话</w:t>
            </w:r>
          </w:p>
        </w:tc>
        <w:tc>
          <w:tcPr>
            <w:tcW w:w="1277" w:type="dxa"/>
            <w:tcBorders>
              <w:top w:val="single" w:color="auto" w:sz="4" w:space="0"/>
              <w:left w:val="nil"/>
              <w:bottom w:val="single" w:color="000000" w:sz="4" w:space="0"/>
              <w:right w:val="single" w:color="auto" w:sz="8" w:space="0"/>
            </w:tcBorders>
            <w:noWrap w:val="0"/>
            <w:vAlign w:val="center"/>
          </w:tcPr>
          <w:p w14:paraId="7E5F9D7C">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 xml:space="preserve"> </w:t>
            </w:r>
          </w:p>
        </w:tc>
      </w:tr>
      <w:tr w14:paraId="05D39EA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404" w:hRule="atLeast"/>
          <w:jc w:val="center"/>
        </w:trPr>
        <w:tc>
          <w:tcPr>
            <w:tcW w:w="1242" w:type="dxa"/>
            <w:gridSpan w:val="3"/>
            <w:tcBorders>
              <w:top w:val="nil"/>
              <w:left w:val="single" w:color="auto" w:sz="8" w:space="0"/>
              <w:bottom w:val="single" w:color="000000" w:sz="4" w:space="0"/>
              <w:right w:val="single" w:color="000000" w:sz="4" w:space="0"/>
            </w:tcBorders>
            <w:noWrap w:val="0"/>
            <w:vAlign w:val="center"/>
          </w:tcPr>
          <w:p w14:paraId="28AF2AC4">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工程地址</w:t>
            </w:r>
          </w:p>
        </w:tc>
        <w:tc>
          <w:tcPr>
            <w:tcW w:w="2891" w:type="dxa"/>
            <w:gridSpan w:val="3"/>
            <w:tcBorders>
              <w:top w:val="nil"/>
              <w:left w:val="nil"/>
              <w:bottom w:val="single" w:color="000000" w:sz="4" w:space="0"/>
              <w:right w:val="single" w:color="auto" w:sz="4" w:space="0"/>
            </w:tcBorders>
            <w:noWrap w:val="0"/>
            <w:vAlign w:val="center"/>
          </w:tcPr>
          <w:p w14:paraId="7B02E98E">
            <w:pPr>
              <w:ind w:left="12" w:leftChars="-51" w:right="-115" w:rightChars="-55" w:hanging="119" w:hangingChars="57"/>
              <w:jc w:val="left"/>
              <w:rPr>
                <w:rFonts w:ascii="Times New Roman" w:hAnsi="Times New Roman" w:eastAsia="方正仿宋_GBK"/>
                <w:color w:val="auto"/>
                <w:kern w:val="0"/>
                <w:sz w:val="21"/>
                <w:szCs w:val="24"/>
                <w:highlight w:val="none"/>
              </w:rPr>
            </w:pPr>
          </w:p>
        </w:tc>
        <w:tc>
          <w:tcPr>
            <w:tcW w:w="1446" w:type="dxa"/>
            <w:tcBorders>
              <w:top w:val="nil"/>
              <w:left w:val="single" w:color="auto" w:sz="4" w:space="0"/>
              <w:bottom w:val="single" w:color="000000" w:sz="4" w:space="0"/>
              <w:right w:val="single" w:color="000000" w:sz="4" w:space="0"/>
            </w:tcBorders>
            <w:noWrap w:val="0"/>
            <w:vAlign w:val="center"/>
          </w:tcPr>
          <w:p w14:paraId="38626EBB">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使用性质</w:t>
            </w:r>
          </w:p>
        </w:tc>
        <w:tc>
          <w:tcPr>
            <w:tcW w:w="3939" w:type="dxa"/>
            <w:gridSpan w:val="6"/>
            <w:tcBorders>
              <w:top w:val="nil"/>
              <w:left w:val="single" w:color="auto" w:sz="4" w:space="0"/>
              <w:bottom w:val="single" w:color="000000" w:sz="4" w:space="0"/>
              <w:right w:val="single" w:color="auto" w:sz="8" w:space="0"/>
            </w:tcBorders>
            <w:noWrap w:val="0"/>
            <w:vAlign w:val="center"/>
          </w:tcPr>
          <w:p w14:paraId="2A90496B">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 xml:space="preserve"> </w:t>
            </w:r>
          </w:p>
        </w:tc>
      </w:tr>
      <w:tr w14:paraId="50369E43">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423" w:hRule="atLeast"/>
          <w:jc w:val="center"/>
        </w:trPr>
        <w:tc>
          <w:tcPr>
            <w:tcW w:w="1242" w:type="dxa"/>
            <w:gridSpan w:val="3"/>
            <w:tcBorders>
              <w:top w:val="nil"/>
              <w:left w:val="single" w:color="auto" w:sz="8" w:space="0"/>
              <w:bottom w:val="single" w:color="auto" w:sz="4" w:space="0"/>
              <w:right w:val="single" w:color="000000" w:sz="4" w:space="0"/>
            </w:tcBorders>
            <w:noWrap w:val="0"/>
            <w:vAlign w:val="center"/>
          </w:tcPr>
          <w:p w14:paraId="45994076">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结构类型</w:t>
            </w:r>
          </w:p>
        </w:tc>
        <w:tc>
          <w:tcPr>
            <w:tcW w:w="2891" w:type="dxa"/>
            <w:gridSpan w:val="3"/>
            <w:tcBorders>
              <w:top w:val="nil"/>
              <w:left w:val="nil"/>
              <w:bottom w:val="single" w:color="auto" w:sz="4" w:space="0"/>
              <w:right w:val="single" w:color="auto" w:sz="4" w:space="0"/>
            </w:tcBorders>
            <w:noWrap w:val="0"/>
            <w:vAlign w:val="center"/>
          </w:tcPr>
          <w:p w14:paraId="670EE489">
            <w:pPr>
              <w:rPr>
                <w:rFonts w:ascii="Times New Roman" w:hAnsi="Times New Roman" w:eastAsia="方正仿宋_GBK"/>
                <w:color w:val="auto"/>
                <w:kern w:val="0"/>
                <w:sz w:val="21"/>
                <w:szCs w:val="24"/>
                <w:highlight w:val="none"/>
              </w:rPr>
            </w:pPr>
          </w:p>
        </w:tc>
        <w:tc>
          <w:tcPr>
            <w:tcW w:w="1446" w:type="dxa"/>
            <w:tcBorders>
              <w:top w:val="nil"/>
              <w:left w:val="single" w:color="auto" w:sz="4" w:space="0"/>
              <w:bottom w:val="single" w:color="auto" w:sz="4" w:space="0"/>
              <w:right w:val="single" w:color="auto" w:sz="4" w:space="0"/>
            </w:tcBorders>
            <w:noWrap w:val="0"/>
            <w:vAlign w:val="center"/>
          </w:tcPr>
          <w:p w14:paraId="40F28849">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耐火等级</w:t>
            </w:r>
          </w:p>
        </w:tc>
        <w:tc>
          <w:tcPr>
            <w:tcW w:w="3939" w:type="dxa"/>
            <w:gridSpan w:val="6"/>
            <w:tcBorders>
              <w:top w:val="nil"/>
              <w:left w:val="single" w:color="auto" w:sz="4" w:space="0"/>
              <w:bottom w:val="single" w:color="auto" w:sz="4" w:space="0"/>
              <w:right w:val="single" w:color="auto" w:sz="8" w:space="0"/>
            </w:tcBorders>
            <w:noWrap w:val="0"/>
            <w:vAlign w:val="center"/>
          </w:tcPr>
          <w:p w14:paraId="103D68B1">
            <w:pPr>
              <w:rPr>
                <w:rFonts w:ascii="Times New Roman" w:hAnsi="Times New Roman" w:eastAsia="方正仿宋_GBK"/>
                <w:color w:val="auto"/>
                <w:kern w:val="0"/>
                <w:sz w:val="21"/>
                <w:szCs w:val="24"/>
                <w:highlight w:val="none"/>
              </w:rPr>
            </w:pPr>
          </w:p>
        </w:tc>
      </w:tr>
      <w:tr w14:paraId="2BEF18B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528" w:hRule="atLeast"/>
          <w:jc w:val="center"/>
        </w:trPr>
        <w:tc>
          <w:tcPr>
            <w:tcW w:w="1242" w:type="dxa"/>
            <w:gridSpan w:val="3"/>
            <w:tcBorders>
              <w:top w:val="single" w:color="auto" w:sz="4" w:space="0"/>
              <w:left w:val="single" w:color="auto" w:sz="8" w:space="0"/>
              <w:bottom w:val="single" w:color="auto" w:sz="4" w:space="0"/>
              <w:right w:val="single" w:color="000000" w:sz="4" w:space="0"/>
            </w:tcBorders>
            <w:noWrap w:val="0"/>
            <w:vAlign w:val="center"/>
          </w:tcPr>
          <w:p w14:paraId="03768975">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建筑高度（m）</w:t>
            </w:r>
          </w:p>
        </w:tc>
        <w:tc>
          <w:tcPr>
            <w:tcW w:w="2891" w:type="dxa"/>
            <w:gridSpan w:val="3"/>
            <w:tcBorders>
              <w:top w:val="single" w:color="auto" w:sz="4" w:space="0"/>
              <w:left w:val="nil"/>
              <w:bottom w:val="single" w:color="auto" w:sz="4" w:space="0"/>
              <w:right w:val="single" w:color="auto" w:sz="4" w:space="0"/>
            </w:tcBorders>
            <w:noWrap w:val="0"/>
            <w:vAlign w:val="center"/>
          </w:tcPr>
          <w:p w14:paraId="43CA5F2C">
            <w:pPr>
              <w:rPr>
                <w:rFonts w:ascii="Times New Roman" w:hAnsi="Times New Roman" w:eastAsia="方正仿宋_GBK"/>
                <w:color w:val="auto"/>
                <w:kern w:val="0"/>
                <w:sz w:val="21"/>
                <w:szCs w:val="24"/>
                <w:highlight w:val="none"/>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14:paraId="3C828D9E">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占地面积（m</w:t>
            </w:r>
            <w:r>
              <w:rPr>
                <w:rFonts w:ascii="Times New Roman" w:hAnsi="Times New Roman" w:eastAsia="方正仿宋_GBK"/>
                <w:color w:val="auto"/>
                <w:kern w:val="0"/>
                <w:sz w:val="21"/>
                <w:szCs w:val="24"/>
                <w:highlight w:val="none"/>
                <w:vertAlign w:val="superscript"/>
              </w:rPr>
              <w:t>2</w:t>
            </w:r>
            <w:r>
              <w:rPr>
                <w:rFonts w:ascii="Times New Roman" w:hAnsi="Times New Roman" w:eastAsia="方正仿宋_GBK"/>
                <w:color w:val="auto"/>
                <w:kern w:val="0"/>
                <w:sz w:val="21"/>
                <w:szCs w:val="24"/>
                <w:highlight w:val="none"/>
              </w:rPr>
              <w:t>）</w:t>
            </w:r>
          </w:p>
        </w:tc>
        <w:tc>
          <w:tcPr>
            <w:tcW w:w="3939" w:type="dxa"/>
            <w:gridSpan w:val="6"/>
            <w:tcBorders>
              <w:top w:val="single" w:color="auto" w:sz="4" w:space="0"/>
              <w:left w:val="single" w:color="auto" w:sz="4" w:space="0"/>
              <w:bottom w:val="single" w:color="auto" w:sz="4" w:space="0"/>
              <w:right w:val="single" w:color="auto" w:sz="8" w:space="0"/>
            </w:tcBorders>
            <w:noWrap w:val="0"/>
            <w:vAlign w:val="center"/>
          </w:tcPr>
          <w:p w14:paraId="6041B170">
            <w:pPr>
              <w:rPr>
                <w:rFonts w:ascii="Times New Roman" w:hAnsi="Times New Roman" w:eastAsia="方正仿宋_GBK"/>
                <w:color w:val="auto"/>
                <w:kern w:val="0"/>
                <w:sz w:val="21"/>
                <w:szCs w:val="24"/>
                <w:highlight w:val="none"/>
              </w:rPr>
            </w:pPr>
          </w:p>
        </w:tc>
      </w:tr>
      <w:tr w14:paraId="12841F3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353" w:hRule="atLeast"/>
          <w:jc w:val="center"/>
        </w:trPr>
        <w:tc>
          <w:tcPr>
            <w:tcW w:w="1242" w:type="dxa"/>
            <w:gridSpan w:val="3"/>
            <w:vMerge w:val="restart"/>
            <w:tcBorders>
              <w:top w:val="single" w:color="auto" w:sz="4" w:space="0"/>
              <w:left w:val="single" w:color="auto" w:sz="8" w:space="0"/>
              <w:right w:val="single" w:color="auto" w:sz="4" w:space="0"/>
            </w:tcBorders>
            <w:noWrap w:val="0"/>
            <w:vAlign w:val="center"/>
          </w:tcPr>
          <w:p w14:paraId="3CBA46BE">
            <w:pPr>
              <w:jc w:val="center"/>
              <w:rPr>
                <w:rFonts w:ascii="Times New Roman" w:hAnsi="Times New Roman" w:eastAsia="方正仿宋_GBK"/>
                <w:color w:val="auto"/>
                <w:kern w:val="0"/>
                <w:sz w:val="15"/>
                <w:szCs w:val="15"/>
                <w:highlight w:val="none"/>
              </w:rPr>
            </w:pPr>
            <w:r>
              <w:rPr>
                <w:rFonts w:ascii="Times New Roman" w:hAnsi="Times New Roman" w:eastAsia="方正仿宋_GBK"/>
                <w:color w:val="auto"/>
                <w:kern w:val="0"/>
                <w:sz w:val="21"/>
                <w:szCs w:val="24"/>
                <w:highlight w:val="none"/>
              </w:rPr>
              <w:t>层  数</w:t>
            </w:r>
          </w:p>
        </w:tc>
        <w:tc>
          <w:tcPr>
            <w:tcW w:w="2891" w:type="dxa"/>
            <w:gridSpan w:val="3"/>
            <w:tcBorders>
              <w:top w:val="single" w:color="auto" w:sz="4" w:space="0"/>
              <w:left w:val="single" w:color="auto" w:sz="4" w:space="0"/>
              <w:bottom w:val="single" w:color="auto" w:sz="4" w:space="0"/>
              <w:right w:val="single" w:color="000000" w:sz="4" w:space="0"/>
            </w:tcBorders>
            <w:noWrap w:val="0"/>
            <w:vAlign w:val="center"/>
          </w:tcPr>
          <w:p w14:paraId="554862F9">
            <w:pPr>
              <w:jc w:val="left"/>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1"/>
                <w:highlight w:val="none"/>
              </w:rPr>
              <w:t>地上：</w:t>
            </w:r>
          </w:p>
        </w:tc>
        <w:tc>
          <w:tcPr>
            <w:tcW w:w="1446" w:type="dxa"/>
            <w:vMerge w:val="restart"/>
            <w:tcBorders>
              <w:top w:val="single" w:color="auto" w:sz="4" w:space="0"/>
              <w:left w:val="nil"/>
              <w:right w:val="single" w:color="auto" w:sz="4" w:space="0"/>
            </w:tcBorders>
            <w:noWrap w:val="0"/>
            <w:vAlign w:val="center"/>
          </w:tcPr>
          <w:p w14:paraId="19D5597C">
            <w:pPr>
              <w:jc w:val="center"/>
              <w:rPr>
                <w:rFonts w:ascii="Times New Roman" w:hAnsi="Times New Roman" w:eastAsia="方正仿宋_GBK"/>
                <w:color w:val="auto"/>
                <w:kern w:val="0"/>
                <w:sz w:val="15"/>
                <w:szCs w:val="15"/>
                <w:highlight w:val="none"/>
              </w:rPr>
            </w:pPr>
            <w:r>
              <w:rPr>
                <w:rFonts w:ascii="Times New Roman" w:hAnsi="Times New Roman" w:eastAsia="方正仿宋_GBK"/>
                <w:color w:val="auto"/>
                <w:kern w:val="0"/>
                <w:sz w:val="21"/>
                <w:szCs w:val="24"/>
                <w:highlight w:val="none"/>
              </w:rPr>
              <w:t>建筑面积（m</w:t>
            </w:r>
            <w:r>
              <w:rPr>
                <w:rFonts w:ascii="Times New Roman" w:hAnsi="Times New Roman" w:eastAsia="方正仿宋_GBK"/>
                <w:color w:val="auto"/>
                <w:kern w:val="0"/>
                <w:sz w:val="21"/>
                <w:szCs w:val="24"/>
                <w:highlight w:val="none"/>
                <w:vertAlign w:val="superscript"/>
              </w:rPr>
              <w:t>2</w:t>
            </w:r>
            <w:r>
              <w:rPr>
                <w:rFonts w:ascii="Times New Roman" w:hAnsi="Times New Roman" w:eastAsia="方正仿宋_GBK"/>
                <w:color w:val="auto"/>
                <w:kern w:val="0"/>
                <w:sz w:val="21"/>
                <w:szCs w:val="24"/>
                <w:highlight w:val="none"/>
              </w:rPr>
              <w:t>）</w:t>
            </w:r>
          </w:p>
        </w:tc>
        <w:tc>
          <w:tcPr>
            <w:tcW w:w="3939" w:type="dxa"/>
            <w:gridSpan w:val="6"/>
            <w:tcBorders>
              <w:top w:val="single" w:color="auto" w:sz="4" w:space="0"/>
              <w:left w:val="single" w:color="auto" w:sz="4" w:space="0"/>
              <w:bottom w:val="single" w:color="auto" w:sz="4" w:space="0"/>
              <w:right w:val="single" w:color="auto" w:sz="8" w:space="0"/>
            </w:tcBorders>
            <w:noWrap w:val="0"/>
            <w:vAlign w:val="center"/>
          </w:tcPr>
          <w:p w14:paraId="2AE5258A">
            <w:pPr>
              <w:jc w:val="left"/>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1"/>
                <w:highlight w:val="none"/>
              </w:rPr>
              <w:t>地上：</w:t>
            </w:r>
          </w:p>
        </w:tc>
      </w:tr>
      <w:tr w14:paraId="0BE6F36C">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400" w:hRule="atLeast"/>
          <w:jc w:val="center"/>
        </w:trPr>
        <w:tc>
          <w:tcPr>
            <w:tcW w:w="1242" w:type="dxa"/>
            <w:gridSpan w:val="3"/>
            <w:vMerge w:val="continue"/>
            <w:tcBorders>
              <w:left w:val="single" w:color="auto" w:sz="8" w:space="0"/>
              <w:bottom w:val="single" w:color="auto" w:sz="4" w:space="0"/>
              <w:right w:val="single" w:color="auto" w:sz="4" w:space="0"/>
            </w:tcBorders>
            <w:noWrap w:val="0"/>
            <w:vAlign w:val="center"/>
          </w:tcPr>
          <w:p w14:paraId="0FA4A3BD">
            <w:pPr>
              <w:jc w:val="center"/>
              <w:rPr>
                <w:rFonts w:ascii="Times New Roman" w:hAnsi="Times New Roman" w:eastAsia="方正仿宋_GBK"/>
                <w:color w:val="auto"/>
                <w:kern w:val="0"/>
                <w:sz w:val="21"/>
                <w:szCs w:val="24"/>
                <w:highlight w:val="none"/>
              </w:rPr>
            </w:pPr>
          </w:p>
        </w:tc>
        <w:tc>
          <w:tcPr>
            <w:tcW w:w="2891" w:type="dxa"/>
            <w:gridSpan w:val="3"/>
            <w:tcBorders>
              <w:top w:val="single" w:color="auto" w:sz="4" w:space="0"/>
              <w:left w:val="single" w:color="auto" w:sz="4" w:space="0"/>
              <w:bottom w:val="single" w:color="auto" w:sz="4" w:space="0"/>
              <w:right w:val="single" w:color="000000" w:sz="4" w:space="0"/>
            </w:tcBorders>
            <w:noWrap w:val="0"/>
            <w:vAlign w:val="center"/>
          </w:tcPr>
          <w:p w14:paraId="6BF30DAE">
            <w:pPr>
              <w:jc w:val="left"/>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1"/>
                <w:highlight w:val="none"/>
              </w:rPr>
              <w:t>地下：</w:t>
            </w:r>
          </w:p>
        </w:tc>
        <w:tc>
          <w:tcPr>
            <w:tcW w:w="1446" w:type="dxa"/>
            <w:vMerge w:val="continue"/>
            <w:tcBorders>
              <w:left w:val="nil"/>
              <w:bottom w:val="single" w:color="auto" w:sz="4" w:space="0"/>
              <w:right w:val="single" w:color="auto" w:sz="4" w:space="0"/>
            </w:tcBorders>
            <w:noWrap w:val="0"/>
            <w:vAlign w:val="center"/>
          </w:tcPr>
          <w:p w14:paraId="439B0AFD">
            <w:pPr>
              <w:jc w:val="center"/>
              <w:rPr>
                <w:rFonts w:ascii="Times New Roman" w:hAnsi="Times New Roman" w:eastAsia="方正仿宋_GBK"/>
                <w:color w:val="auto"/>
                <w:kern w:val="0"/>
                <w:sz w:val="21"/>
                <w:szCs w:val="24"/>
                <w:highlight w:val="none"/>
              </w:rPr>
            </w:pPr>
          </w:p>
        </w:tc>
        <w:tc>
          <w:tcPr>
            <w:tcW w:w="3939" w:type="dxa"/>
            <w:gridSpan w:val="6"/>
            <w:tcBorders>
              <w:top w:val="single" w:color="auto" w:sz="4" w:space="0"/>
              <w:left w:val="single" w:color="auto" w:sz="4" w:space="0"/>
              <w:bottom w:val="single" w:color="auto" w:sz="4" w:space="0"/>
              <w:right w:val="single" w:color="auto" w:sz="8" w:space="0"/>
            </w:tcBorders>
            <w:noWrap w:val="0"/>
            <w:vAlign w:val="center"/>
          </w:tcPr>
          <w:p w14:paraId="3AA480C0">
            <w:pPr>
              <w:jc w:val="left"/>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1"/>
                <w:highlight w:val="none"/>
              </w:rPr>
              <w:t>地下：</w:t>
            </w:r>
          </w:p>
        </w:tc>
      </w:tr>
      <w:tr w14:paraId="4AE9EC5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421" w:hRule="atLeast"/>
          <w:jc w:val="center"/>
        </w:trPr>
        <w:tc>
          <w:tcPr>
            <w:tcW w:w="1242" w:type="dxa"/>
            <w:gridSpan w:val="3"/>
            <w:tcBorders>
              <w:top w:val="single" w:color="auto" w:sz="4" w:space="0"/>
              <w:left w:val="single" w:color="auto" w:sz="8" w:space="0"/>
              <w:bottom w:val="single" w:color="auto" w:sz="4" w:space="0"/>
              <w:right w:val="single" w:color="000000" w:sz="4" w:space="0"/>
            </w:tcBorders>
            <w:noWrap w:val="0"/>
            <w:vAlign w:val="center"/>
          </w:tcPr>
          <w:p w14:paraId="03C89852">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类  别</w:t>
            </w:r>
          </w:p>
        </w:tc>
        <w:tc>
          <w:tcPr>
            <w:tcW w:w="8276" w:type="dxa"/>
            <w:gridSpan w:val="10"/>
            <w:tcBorders>
              <w:top w:val="single" w:color="auto" w:sz="4" w:space="0"/>
              <w:left w:val="nil"/>
              <w:bottom w:val="single" w:color="auto" w:sz="4" w:space="0"/>
              <w:right w:val="single" w:color="auto" w:sz="8" w:space="0"/>
            </w:tcBorders>
            <w:noWrap w:val="0"/>
            <w:vAlign w:val="center"/>
          </w:tcPr>
          <w:p w14:paraId="16709F9D">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□新建   □扩建   □改建</w:t>
            </w:r>
          </w:p>
        </w:tc>
      </w:tr>
      <w:tr w14:paraId="5D38E7F8">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429" w:hRule="atLeast"/>
          <w:jc w:val="center"/>
        </w:trPr>
        <w:tc>
          <w:tcPr>
            <w:tcW w:w="4133" w:type="dxa"/>
            <w:gridSpan w:val="6"/>
            <w:tcBorders>
              <w:top w:val="single" w:color="auto" w:sz="4" w:space="0"/>
              <w:bottom w:val="single" w:color="auto" w:sz="4" w:space="0"/>
              <w:right w:val="single" w:color="000000" w:sz="4" w:space="0"/>
            </w:tcBorders>
            <w:noWrap w:val="0"/>
            <w:vAlign w:val="center"/>
          </w:tcPr>
          <w:p w14:paraId="7436C5C2">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《建设工程消防设计审查意见书》文号</w:t>
            </w:r>
          </w:p>
        </w:tc>
        <w:tc>
          <w:tcPr>
            <w:tcW w:w="1559" w:type="dxa"/>
            <w:gridSpan w:val="2"/>
            <w:tcBorders>
              <w:top w:val="single" w:color="auto" w:sz="4" w:space="0"/>
              <w:bottom w:val="single" w:color="auto" w:sz="4" w:space="0"/>
              <w:right w:val="single" w:color="000000" w:sz="4" w:space="0"/>
            </w:tcBorders>
            <w:noWrap w:val="0"/>
            <w:vAlign w:val="center"/>
          </w:tcPr>
          <w:p w14:paraId="2F505CA0">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 xml:space="preserve"> </w:t>
            </w:r>
          </w:p>
        </w:tc>
        <w:tc>
          <w:tcPr>
            <w:tcW w:w="1415" w:type="dxa"/>
            <w:tcBorders>
              <w:top w:val="single" w:color="auto" w:sz="4" w:space="0"/>
              <w:bottom w:val="single" w:color="auto" w:sz="4" w:space="0"/>
              <w:right w:val="single" w:color="000000" w:sz="4" w:space="0"/>
            </w:tcBorders>
            <w:noWrap w:val="0"/>
            <w:vAlign w:val="center"/>
          </w:tcPr>
          <w:p w14:paraId="2EE32013">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审查日期</w:t>
            </w:r>
          </w:p>
        </w:tc>
        <w:tc>
          <w:tcPr>
            <w:tcW w:w="2411" w:type="dxa"/>
            <w:gridSpan w:val="4"/>
            <w:tcBorders>
              <w:top w:val="single" w:color="auto" w:sz="4" w:space="0"/>
              <w:bottom w:val="single" w:color="auto" w:sz="4" w:space="0"/>
              <w:right w:val="single" w:color="auto" w:sz="8" w:space="0"/>
            </w:tcBorders>
            <w:noWrap w:val="0"/>
            <w:vAlign w:val="center"/>
          </w:tcPr>
          <w:p w14:paraId="76116FCB">
            <w:pPr>
              <w:ind w:firstLine="735" w:firstLineChars="350"/>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年  月  日</w:t>
            </w:r>
          </w:p>
        </w:tc>
      </w:tr>
      <w:tr w14:paraId="4E71A11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393" w:hRule="atLeast"/>
          <w:jc w:val="center"/>
        </w:trPr>
        <w:tc>
          <w:tcPr>
            <w:tcW w:w="4133" w:type="dxa"/>
            <w:gridSpan w:val="6"/>
            <w:tcBorders>
              <w:top w:val="single" w:color="auto" w:sz="4" w:space="0"/>
              <w:bottom w:val="single" w:color="auto" w:sz="4" w:space="0"/>
              <w:right w:val="single" w:color="000000" w:sz="4" w:space="0"/>
            </w:tcBorders>
            <w:noWrap w:val="0"/>
            <w:vAlign w:val="center"/>
          </w:tcPr>
          <w:p w14:paraId="40FCBC0F">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施工许可证编号</w:t>
            </w:r>
          </w:p>
        </w:tc>
        <w:tc>
          <w:tcPr>
            <w:tcW w:w="5385" w:type="dxa"/>
            <w:gridSpan w:val="7"/>
            <w:tcBorders>
              <w:top w:val="single" w:color="auto" w:sz="4" w:space="0"/>
              <w:bottom w:val="single" w:color="auto" w:sz="4" w:space="0"/>
              <w:right w:val="single" w:color="auto" w:sz="8" w:space="0"/>
            </w:tcBorders>
            <w:noWrap w:val="0"/>
            <w:vAlign w:val="center"/>
          </w:tcPr>
          <w:p w14:paraId="737B34EA">
            <w:pPr>
              <w:rPr>
                <w:rFonts w:ascii="Times New Roman" w:hAnsi="Times New Roman" w:eastAsia="方正仿宋_GBK"/>
                <w:color w:val="auto"/>
                <w:kern w:val="0"/>
                <w:sz w:val="21"/>
                <w:szCs w:val="24"/>
                <w:highlight w:val="none"/>
              </w:rPr>
            </w:pPr>
          </w:p>
        </w:tc>
      </w:tr>
      <w:tr w14:paraId="4B63E2BA">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426" w:hRule="atLeast"/>
          <w:jc w:val="center"/>
        </w:trPr>
        <w:tc>
          <w:tcPr>
            <w:tcW w:w="4133" w:type="dxa"/>
            <w:gridSpan w:val="6"/>
            <w:tcBorders>
              <w:top w:val="single" w:color="auto" w:sz="4" w:space="0"/>
              <w:bottom w:val="single" w:color="auto" w:sz="4" w:space="0"/>
              <w:right w:val="single" w:color="000000" w:sz="4" w:space="0"/>
            </w:tcBorders>
            <w:noWrap w:val="0"/>
            <w:vAlign w:val="center"/>
          </w:tcPr>
          <w:p w14:paraId="7A9F6A32">
            <w:pP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检测报告编号</w:t>
            </w:r>
          </w:p>
        </w:tc>
        <w:tc>
          <w:tcPr>
            <w:tcW w:w="5385" w:type="dxa"/>
            <w:gridSpan w:val="7"/>
            <w:tcBorders>
              <w:top w:val="single" w:color="auto" w:sz="4" w:space="0"/>
              <w:bottom w:val="single" w:color="auto" w:sz="4" w:space="0"/>
              <w:right w:val="single" w:color="auto" w:sz="8" w:space="0"/>
            </w:tcBorders>
            <w:noWrap w:val="0"/>
            <w:vAlign w:val="center"/>
          </w:tcPr>
          <w:p w14:paraId="270A95F4">
            <w:pPr>
              <w:rPr>
                <w:rFonts w:ascii="Times New Roman" w:hAnsi="Times New Roman" w:eastAsia="方正仿宋_GBK"/>
                <w:color w:val="auto"/>
                <w:kern w:val="0"/>
                <w:sz w:val="21"/>
                <w:szCs w:val="24"/>
                <w:highlight w:val="none"/>
              </w:rPr>
            </w:pPr>
          </w:p>
        </w:tc>
      </w:tr>
      <w:tr w14:paraId="369BDDA3">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568" w:hRule="atLeast"/>
          <w:jc w:val="center"/>
        </w:trPr>
        <w:tc>
          <w:tcPr>
            <w:tcW w:w="1152" w:type="dxa"/>
            <w:gridSpan w:val="2"/>
            <w:tcBorders>
              <w:top w:val="single" w:color="auto" w:sz="4" w:space="0"/>
              <w:left w:val="single" w:color="auto" w:sz="8" w:space="0"/>
              <w:bottom w:val="single" w:color="000000" w:sz="4" w:space="0"/>
              <w:right w:val="single" w:color="auto" w:sz="4" w:space="0"/>
            </w:tcBorders>
            <w:noWrap w:val="0"/>
            <w:vAlign w:val="center"/>
          </w:tcPr>
          <w:p w14:paraId="180D9565">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单位类别</w:t>
            </w:r>
          </w:p>
        </w:tc>
        <w:tc>
          <w:tcPr>
            <w:tcW w:w="2981" w:type="dxa"/>
            <w:gridSpan w:val="4"/>
            <w:tcBorders>
              <w:top w:val="single" w:color="auto" w:sz="4" w:space="0"/>
              <w:left w:val="single" w:color="auto" w:sz="4" w:space="0"/>
              <w:bottom w:val="single" w:color="000000" w:sz="4" w:space="0"/>
              <w:right w:val="single" w:color="auto" w:sz="4" w:space="0"/>
            </w:tcBorders>
            <w:noWrap w:val="0"/>
            <w:vAlign w:val="center"/>
          </w:tcPr>
          <w:p w14:paraId="3A8CA8AA">
            <w:pPr>
              <w:jc w:val="left"/>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单位名称</w:t>
            </w:r>
          </w:p>
        </w:tc>
        <w:tc>
          <w:tcPr>
            <w:tcW w:w="1559" w:type="dxa"/>
            <w:gridSpan w:val="2"/>
            <w:tcBorders>
              <w:top w:val="single" w:color="auto" w:sz="4" w:space="0"/>
              <w:left w:val="single" w:color="auto" w:sz="4" w:space="0"/>
              <w:bottom w:val="single" w:color="000000" w:sz="4" w:space="0"/>
              <w:right w:val="single" w:color="auto" w:sz="4" w:space="0"/>
            </w:tcBorders>
            <w:noWrap w:val="0"/>
            <w:vAlign w:val="center"/>
          </w:tcPr>
          <w:p w14:paraId="158033AB">
            <w:pPr>
              <w:jc w:val="left"/>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资质等级</w:t>
            </w:r>
          </w:p>
        </w:tc>
        <w:tc>
          <w:tcPr>
            <w:tcW w:w="1415" w:type="dxa"/>
            <w:tcBorders>
              <w:top w:val="single" w:color="auto" w:sz="4" w:space="0"/>
              <w:left w:val="single" w:color="auto" w:sz="4" w:space="0"/>
              <w:bottom w:val="single" w:color="000000" w:sz="4" w:space="0"/>
              <w:right w:val="single" w:color="auto" w:sz="4" w:space="0"/>
            </w:tcBorders>
            <w:noWrap w:val="0"/>
            <w:vAlign w:val="center"/>
          </w:tcPr>
          <w:p w14:paraId="138876A3">
            <w:pPr>
              <w:ind w:left="-5" w:leftChars="-100" w:right="-210" w:rightChars="-100" w:hanging="205" w:hangingChars="98"/>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法定代表人</w:t>
            </w:r>
          </w:p>
          <w:p w14:paraId="32F5F8CE">
            <w:pPr>
              <w:ind w:left="-210" w:leftChars="-100" w:right="-210" w:rightChars="-100" w:firstLine="46" w:firstLineChars="22"/>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（主要负责人）</w:t>
            </w:r>
          </w:p>
        </w:tc>
        <w:tc>
          <w:tcPr>
            <w:tcW w:w="1134" w:type="dxa"/>
            <w:gridSpan w:val="3"/>
            <w:tcBorders>
              <w:top w:val="single" w:color="auto" w:sz="4" w:space="0"/>
              <w:left w:val="single" w:color="auto" w:sz="4" w:space="0"/>
              <w:bottom w:val="single" w:color="000000" w:sz="4" w:space="0"/>
              <w:right w:val="single" w:color="000000" w:sz="4" w:space="0"/>
            </w:tcBorders>
            <w:noWrap w:val="0"/>
            <w:vAlign w:val="center"/>
          </w:tcPr>
          <w:p w14:paraId="6AB94102">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联系人</w:t>
            </w:r>
          </w:p>
        </w:tc>
        <w:tc>
          <w:tcPr>
            <w:tcW w:w="1277" w:type="dxa"/>
            <w:tcBorders>
              <w:top w:val="single" w:color="auto" w:sz="4" w:space="0"/>
              <w:left w:val="nil"/>
              <w:bottom w:val="single" w:color="auto" w:sz="4" w:space="0"/>
              <w:right w:val="single" w:color="auto" w:sz="8" w:space="0"/>
            </w:tcBorders>
            <w:noWrap w:val="0"/>
            <w:vAlign w:val="center"/>
          </w:tcPr>
          <w:p w14:paraId="21AD7181">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联系电话</w:t>
            </w:r>
          </w:p>
        </w:tc>
      </w:tr>
      <w:tr w14:paraId="4975CE21">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458" w:hRule="atLeast"/>
          <w:jc w:val="center"/>
        </w:trPr>
        <w:tc>
          <w:tcPr>
            <w:tcW w:w="1152" w:type="dxa"/>
            <w:gridSpan w:val="2"/>
            <w:tcBorders>
              <w:top w:val="nil"/>
              <w:left w:val="single" w:color="auto" w:sz="8" w:space="0"/>
              <w:bottom w:val="single" w:color="000000" w:sz="4" w:space="0"/>
              <w:right w:val="single" w:color="000000" w:sz="4" w:space="0"/>
            </w:tcBorders>
            <w:noWrap w:val="0"/>
            <w:vAlign w:val="center"/>
          </w:tcPr>
          <w:p w14:paraId="7436798B">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设计单位</w:t>
            </w:r>
          </w:p>
          <w:p w14:paraId="587CDC4B">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（可增）</w:t>
            </w:r>
          </w:p>
        </w:tc>
        <w:tc>
          <w:tcPr>
            <w:tcW w:w="2981" w:type="dxa"/>
            <w:gridSpan w:val="4"/>
            <w:tcBorders>
              <w:top w:val="nil"/>
              <w:left w:val="nil"/>
              <w:bottom w:val="single" w:color="000000" w:sz="4" w:space="0"/>
              <w:right w:val="single" w:color="auto" w:sz="4" w:space="0"/>
            </w:tcBorders>
            <w:noWrap w:val="0"/>
            <w:vAlign w:val="center"/>
          </w:tcPr>
          <w:p w14:paraId="08510BA2">
            <w:pPr>
              <w:rPr>
                <w:rFonts w:ascii="Times New Roman" w:hAnsi="Times New Roman" w:eastAsia="方正仿宋_GBK"/>
                <w:color w:val="auto"/>
                <w:kern w:val="0"/>
                <w:sz w:val="21"/>
                <w:szCs w:val="24"/>
                <w:highlight w:val="none"/>
              </w:rPr>
            </w:pPr>
          </w:p>
        </w:tc>
        <w:tc>
          <w:tcPr>
            <w:tcW w:w="1559" w:type="dxa"/>
            <w:gridSpan w:val="2"/>
            <w:tcBorders>
              <w:top w:val="nil"/>
              <w:left w:val="nil"/>
              <w:bottom w:val="single" w:color="000000" w:sz="4" w:space="0"/>
              <w:right w:val="single" w:color="auto" w:sz="4" w:space="0"/>
            </w:tcBorders>
            <w:noWrap w:val="0"/>
            <w:vAlign w:val="center"/>
          </w:tcPr>
          <w:p w14:paraId="1013D3B2">
            <w:pPr>
              <w:rPr>
                <w:rFonts w:ascii="Times New Roman" w:hAnsi="Times New Roman" w:eastAsia="方正仿宋_GBK"/>
                <w:color w:val="auto"/>
                <w:kern w:val="0"/>
                <w:sz w:val="21"/>
                <w:szCs w:val="24"/>
                <w:highlight w:val="none"/>
              </w:rPr>
            </w:pPr>
          </w:p>
        </w:tc>
        <w:tc>
          <w:tcPr>
            <w:tcW w:w="1415" w:type="dxa"/>
            <w:tcBorders>
              <w:top w:val="nil"/>
              <w:left w:val="single" w:color="auto" w:sz="4" w:space="0"/>
              <w:bottom w:val="single" w:color="000000" w:sz="4" w:space="0"/>
              <w:right w:val="single" w:color="auto" w:sz="4" w:space="0"/>
            </w:tcBorders>
            <w:noWrap w:val="0"/>
            <w:vAlign w:val="center"/>
          </w:tcPr>
          <w:p w14:paraId="3910DC78">
            <w:pPr>
              <w:ind w:left="-1" w:leftChars="-98" w:hanging="205" w:hangingChars="98"/>
              <w:rPr>
                <w:rFonts w:ascii="Times New Roman" w:hAnsi="Times New Roman" w:eastAsia="方正仿宋_GBK"/>
                <w:color w:val="auto"/>
                <w:kern w:val="0"/>
                <w:sz w:val="21"/>
                <w:szCs w:val="24"/>
                <w:highlight w:val="none"/>
              </w:rPr>
            </w:pPr>
          </w:p>
        </w:tc>
        <w:tc>
          <w:tcPr>
            <w:tcW w:w="1134" w:type="dxa"/>
            <w:gridSpan w:val="3"/>
            <w:tcBorders>
              <w:top w:val="nil"/>
              <w:left w:val="single" w:color="auto" w:sz="4" w:space="0"/>
              <w:bottom w:val="single" w:color="auto" w:sz="4" w:space="0"/>
              <w:right w:val="single" w:color="000000" w:sz="4" w:space="0"/>
            </w:tcBorders>
            <w:noWrap w:val="0"/>
            <w:vAlign w:val="center"/>
          </w:tcPr>
          <w:p w14:paraId="453CEE4E">
            <w:pPr>
              <w:rPr>
                <w:rFonts w:ascii="Times New Roman" w:hAnsi="Times New Roman" w:eastAsia="方正仿宋_GBK"/>
                <w:color w:val="auto"/>
                <w:kern w:val="0"/>
                <w:sz w:val="21"/>
                <w:szCs w:val="24"/>
                <w:highlight w:val="none"/>
              </w:rPr>
            </w:pPr>
          </w:p>
        </w:tc>
        <w:tc>
          <w:tcPr>
            <w:tcW w:w="1277" w:type="dxa"/>
            <w:tcBorders>
              <w:top w:val="nil"/>
              <w:left w:val="nil"/>
              <w:bottom w:val="single" w:color="auto" w:sz="4" w:space="0"/>
              <w:right w:val="single" w:color="auto" w:sz="8" w:space="0"/>
            </w:tcBorders>
            <w:noWrap w:val="0"/>
            <w:vAlign w:val="center"/>
          </w:tcPr>
          <w:p w14:paraId="516A9EB6">
            <w:pPr>
              <w:rPr>
                <w:rFonts w:ascii="Times New Roman" w:hAnsi="Times New Roman" w:eastAsia="方正仿宋_GBK"/>
                <w:color w:val="auto"/>
                <w:kern w:val="0"/>
                <w:sz w:val="21"/>
                <w:szCs w:val="24"/>
                <w:highlight w:val="none"/>
              </w:rPr>
            </w:pPr>
          </w:p>
        </w:tc>
      </w:tr>
      <w:tr w14:paraId="3EB0251B">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391" w:hRule="atLeast"/>
          <w:jc w:val="center"/>
        </w:trPr>
        <w:tc>
          <w:tcPr>
            <w:tcW w:w="1152" w:type="dxa"/>
            <w:gridSpan w:val="2"/>
            <w:vMerge w:val="restart"/>
            <w:tcBorders>
              <w:top w:val="nil"/>
              <w:left w:val="single" w:color="auto" w:sz="8" w:space="0"/>
              <w:right w:val="single" w:color="000000" w:sz="4" w:space="0"/>
            </w:tcBorders>
            <w:noWrap w:val="0"/>
            <w:vAlign w:val="center"/>
          </w:tcPr>
          <w:p w14:paraId="2929F988">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施工单位</w:t>
            </w:r>
          </w:p>
        </w:tc>
        <w:tc>
          <w:tcPr>
            <w:tcW w:w="2981" w:type="dxa"/>
            <w:gridSpan w:val="4"/>
            <w:tcBorders>
              <w:top w:val="nil"/>
              <w:left w:val="nil"/>
              <w:bottom w:val="single" w:color="auto" w:sz="4" w:space="0"/>
              <w:right w:val="single" w:color="auto" w:sz="4" w:space="0"/>
            </w:tcBorders>
            <w:noWrap w:val="0"/>
            <w:vAlign w:val="center"/>
          </w:tcPr>
          <w:p w14:paraId="6A1BD6A3">
            <w:pPr>
              <w:rPr>
                <w:rFonts w:ascii="Times New Roman" w:hAnsi="Times New Roman" w:eastAsia="方正仿宋_GBK"/>
                <w:color w:val="auto"/>
                <w:kern w:val="0"/>
                <w:sz w:val="21"/>
                <w:szCs w:val="24"/>
                <w:highlight w:val="none"/>
              </w:rPr>
            </w:pPr>
          </w:p>
        </w:tc>
        <w:tc>
          <w:tcPr>
            <w:tcW w:w="1559" w:type="dxa"/>
            <w:gridSpan w:val="2"/>
            <w:tcBorders>
              <w:top w:val="nil"/>
              <w:left w:val="nil"/>
              <w:bottom w:val="single" w:color="auto" w:sz="4" w:space="0"/>
              <w:right w:val="single" w:color="auto" w:sz="4" w:space="0"/>
            </w:tcBorders>
            <w:noWrap w:val="0"/>
            <w:vAlign w:val="center"/>
          </w:tcPr>
          <w:p w14:paraId="766EB2C1">
            <w:pPr>
              <w:jc w:val="left"/>
              <w:rPr>
                <w:rFonts w:ascii="Times New Roman" w:hAnsi="Times New Roman" w:eastAsia="方正仿宋_GBK"/>
                <w:color w:val="auto"/>
                <w:kern w:val="0"/>
                <w:sz w:val="21"/>
                <w:szCs w:val="24"/>
                <w:highlight w:val="none"/>
              </w:rPr>
            </w:pPr>
          </w:p>
        </w:tc>
        <w:tc>
          <w:tcPr>
            <w:tcW w:w="1415" w:type="dxa"/>
            <w:tcBorders>
              <w:top w:val="nil"/>
              <w:left w:val="single" w:color="auto" w:sz="4" w:space="0"/>
              <w:bottom w:val="single" w:color="auto" w:sz="4" w:space="0"/>
              <w:right w:val="single" w:color="auto" w:sz="4" w:space="0"/>
            </w:tcBorders>
            <w:noWrap w:val="0"/>
            <w:vAlign w:val="center"/>
          </w:tcPr>
          <w:p w14:paraId="1544AEC5">
            <w:pPr>
              <w:ind w:left="-1" w:leftChars="-98" w:hanging="205" w:hangingChars="98"/>
              <w:rPr>
                <w:rFonts w:ascii="Times New Roman" w:hAnsi="Times New Roman" w:eastAsia="方正仿宋_GBK"/>
                <w:color w:val="auto"/>
                <w:kern w:val="0"/>
                <w:sz w:val="21"/>
                <w:szCs w:val="24"/>
                <w:highlight w:val="none"/>
              </w:rPr>
            </w:pPr>
          </w:p>
        </w:tc>
        <w:tc>
          <w:tcPr>
            <w:tcW w:w="1134" w:type="dxa"/>
            <w:gridSpan w:val="3"/>
            <w:tcBorders>
              <w:top w:val="nil"/>
              <w:left w:val="single" w:color="auto" w:sz="4" w:space="0"/>
              <w:bottom w:val="single" w:color="auto" w:sz="4" w:space="0"/>
              <w:right w:val="single" w:color="000000" w:sz="4" w:space="0"/>
            </w:tcBorders>
            <w:noWrap w:val="0"/>
            <w:vAlign w:val="center"/>
          </w:tcPr>
          <w:p w14:paraId="64D236E5">
            <w:pPr>
              <w:rPr>
                <w:rFonts w:ascii="Times New Roman" w:hAnsi="Times New Roman" w:eastAsia="方正仿宋_GBK"/>
                <w:color w:val="auto"/>
                <w:kern w:val="0"/>
                <w:sz w:val="21"/>
                <w:szCs w:val="24"/>
                <w:highlight w:val="none"/>
              </w:rPr>
            </w:pPr>
          </w:p>
        </w:tc>
        <w:tc>
          <w:tcPr>
            <w:tcW w:w="1277" w:type="dxa"/>
            <w:tcBorders>
              <w:top w:val="nil"/>
              <w:left w:val="nil"/>
              <w:bottom w:val="single" w:color="auto" w:sz="4" w:space="0"/>
              <w:right w:val="single" w:color="auto" w:sz="8" w:space="0"/>
            </w:tcBorders>
            <w:noWrap w:val="0"/>
            <w:vAlign w:val="center"/>
          </w:tcPr>
          <w:p w14:paraId="645773A0">
            <w:pPr>
              <w:rPr>
                <w:rFonts w:ascii="Times New Roman" w:hAnsi="Times New Roman" w:eastAsia="方正仿宋_GBK"/>
                <w:color w:val="auto"/>
                <w:kern w:val="0"/>
                <w:sz w:val="21"/>
                <w:szCs w:val="24"/>
                <w:highlight w:val="none"/>
              </w:rPr>
            </w:pPr>
          </w:p>
        </w:tc>
      </w:tr>
      <w:tr w14:paraId="1D809B17">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411" w:hRule="atLeast"/>
          <w:jc w:val="center"/>
        </w:trPr>
        <w:tc>
          <w:tcPr>
            <w:tcW w:w="1152" w:type="dxa"/>
            <w:gridSpan w:val="2"/>
            <w:vMerge w:val="continue"/>
            <w:tcBorders>
              <w:top w:val="nil"/>
              <w:left w:val="single" w:color="auto" w:sz="8" w:space="0"/>
              <w:right w:val="single" w:color="000000" w:sz="4" w:space="0"/>
            </w:tcBorders>
            <w:noWrap w:val="0"/>
            <w:vAlign w:val="center"/>
          </w:tcPr>
          <w:p w14:paraId="58B92AC5">
            <w:pPr>
              <w:jc w:val="center"/>
              <w:rPr>
                <w:rFonts w:ascii="Times New Roman" w:hAnsi="Times New Roman" w:eastAsia="方正仿宋_GBK"/>
                <w:color w:val="auto"/>
                <w:kern w:val="0"/>
                <w:sz w:val="21"/>
                <w:szCs w:val="24"/>
                <w:highlight w:val="none"/>
              </w:rPr>
            </w:pPr>
          </w:p>
        </w:tc>
        <w:tc>
          <w:tcPr>
            <w:tcW w:w="2981" w:type="dxa"/>
            <w:gridSpan w:val="4"/>
            <w:tcBorders>
              <w:top w:val="nil"/>
              <w:left w:val="nil"/>
              <w:bottom w:val="single" w:color="auto" w:sz="4" w:space="0"/>
              <w:right w:val="single" w:color="auto" w:sz="4" w:space="0"/>
            </w:tcBorders>
            <w:noWrap w:val="0"/>
            <w:vAlign w:val="center"/>
          </w:tcPr>
          <w:p w14:paraId="7B9B30D5">
            <w:pPr>
              <w:rPr>
                <w:rFonts w:ascii="Times New Roman" w:hAnsi="Times New Roman" w:eastAsia="方正仿宋_GBK"/>
                <w:color w:val="auto"/>
                <w:kern w:val="0"/>
                <w:sz w:val="21"/>
                <w:szCs w:val="24"/>
                <w:highlight w:val="none"/>
              </w:rPr>
            </w:pPr>
          </w:p>
        </w:tc>
        <w:tc>
          <w:tcPr>
            <w:tcW w:w="1559" w:type="dxa"/>
            <w:gridSpan w:val="2"/>
            <w:tcBorders>
              <w:top w:val="nil"/>
              <w:left w:val="nil"/>
              <w:bottom w:val="single" w:color="auto" w:sz="4" w:space="0"/>
              <w:right w:val="single" w:color="auto" w:sz="4" w:space="0"/>
            </w:tcBorders>
            <w:noWrap w:val="0"/>
            <w:vAlign w:val="center"/>
          </w:tcPr>
          <w:p w14:paraId="320E9858">
            <w:pPr>
              <w:rPr>
                <w:rFonts w:ascii="Times New Roman" w:hAnsi="Times New Roman" w:eastAsia="方正仿宋_GBK"/>
                <w:color w:val="auto"/>
                <w:kern w:val="0"/>
                <w:sz w:val="21"/>
                <w:szCs w:val="24"/>
                <w:highlight w:val="none"/>
              </w:rPr>
            </w:pPr>
          </w:p>
        </w:tc>
        <w:tc>
          <w:tcPr>
            <w:tcW w:w="1415" w:type="dxa"/>
            <w:tcBorders>
              <w:top w:val="nil"/>
              <w:left w:val="single" w:color="auto" w:sz="4" w:space="0"/>
              <w:bottom w:val="single" w:color="auto" w:sz="4" w:space="0"/>
              <w:right w:val="single" w:color="auto" w:sz="4" w:space="0"/>
            </w:tcBorders>
            <w:noWrap w:val="0"/>
            <w:vAlign w:val="center"/>
          </w:tcPr>
          <w:p w14:paraId="638558C1">
            <w:pPr>
              <w:ind w:left="-1" w:leftChars="-98" w:hanging="205" w:hangingChars="98"/>
              <w:rPr>
                <w:rFonts w:ascii="Times New Roman" w:hAnsi="Times New Roman" w:eastAsia="方正仿宋_GBK"/>
                <w:color w:val="auto"/>
                <w:kern w:val="0"/>
                <w:sz w:val="21"/>
                <w:szCs w:val="24"/>
                <w:highlight w:val="none"/>
              </w:rPr>
            </w:pPr>
          </w:p>
        </w:tc>
        <w:tc>
          <w:tcPr>
            <w:tcW w:w="1134" w:type="dxa"/>
            <w:gridSpan w:val="3"/>
            <w:tcBorders>
              <w:top w:val="nil"/>
              <w:left w:val="single" w:color="auto" w:sz="4" w:space="0"/>
              <w:bottom w:val="single" w:color="auto" w:sz="4" w:space="0"/>
              <w:right w:val="single" w:color="000000" w:sz="4" w:space="0"/>
            </w:tcBorders>
            <w:noWrap w:val="0"/>
            <w:vAlign w:val="center"/>
          </w:tcPr>
          <w:p w14:paraId="7CD74CA9">
            <w:pPr>
              <w:rPr>
                <w:rFonts w:ascii="Times New Roman" w:hAnsi="Times New Roman" w:eastAsia="方正仿宋_GBK"/>
                <w:color w:val="auto"/>
                <w:kern w:val="0"/>
                <w:sz w:val="21"/>
                <w:szCs w:val="24"/>
                <w:highlight w:val="none"/>
              </w:rPr>
            </w:pPr>
          </w:p>
        </w:tc>
        <w:tc>
          <w:tcPr>
            <w:tcW w:w="1277" w:type="dxa"/>
            <w:tcBorders>
              <w:top w:val="nil"/>
              <w:left w:val="nil"/>
              <w:bottom w:val="single" w:color="auto" w:sz="4" w:space="0"/>
              <w:right w:val="single" w:color="auto" w:sz="8" w:space="0"/>
            </w:tcBorders>
            <w:noWrap w:val="0"/>
            <w:vAlign w:val="center"/>
          </w:tcPr>
          <w:p w14:paraId="06B6383D">
            <w:pPr>
              <w:rPr>
                <w:rFonts w:ascii="Times New Roman" w:hAnsi="Times New Roman" w:eastAsia="方正仿宋_GBK"/>
                <w:color w:val="auto"/>
                <w:kern w:val="0"/>
                <w:sz w:val="21"/>
                <w:szCs w:val="24"/>
                <w:highlight w:val="none"/>
              </w:rPr>
            </w:pPr>
          </w:p>
        </w:tc>
      </w:tr>
      <w:tr w14:paraId="353D9359">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416" w:hRule="atLeast"/>
          <w:jc w:val="center"/>
        </w:trPr>
        <w:tc>
          <w:tcPr>
            <w:tcW w:w="1152" w:type="dxa"/>
            <w:gridSpan w:val="2"/>
            <w:vMerge w:val="continue"/>
            <w:tcBorders>
              <w:top w:val="nil"/>
              <w:left w:val="single" w:color="auto" w:sz="8" w:space="0"/>
              <w:right w:val="single" w:color="000000" w:sz="4" w:space="0"/>
            </w:tcBorders>
            <w:noWrap w:val="0"/>
            <w:vAlign w:val="center"/>
          </w:tcPr>
          <w:p w14:paraId="6DAC76C5">
            <w:pPr>
              <w:jc w:val="center"/>
              <w:rPr>
                <w:rFonts w:ascii="Times New Roman" w:hAnsi="Times New Roman" w:eastAsia="方正仿宋_GBK"/>
                <w:color w:val="auto"/>
                <w:kern w:val="0"/>
                <w:sz w:val="21"/>
                <w:szCs w:val="24"/>
                <w:highlight w:val="none"/>
              </w:rPr>
            </w:pPr>
          </w:p>
        </w:tc>
        <w:tc>
          <w:tcPr>
            <w:tcW w:w="2981" w:type="dxa"/>
            <w:gridSpan w:val="4"/>
            <w:tcBorders>
              <w:top w:val="nil"/>
              <w:left w:val="nil"/>
              <w:bottom w:val="single" w:color="auto" w:sz="4" w:space="0"/>
              <w:right w:val="single" w:color="auto" w:sz="4" w:space="0"/>
            </w:tcBorders>
            <w:noWrap w:val="0"/>
            <w:vAlign w:val="center"/>
          </w:tcPr>
          <w:p w14:paraId="67F37806">
            <w:pPr>
              <w:rPr>
                <w:rFonts w:ascii="Times New Roman" w:hAnsi="Times New Roman" w:eastAsia="方正仿宋_GBK"/>
                <w:color w:val="auto"/>
                <w:kern w:val="0"/>
                <w:sz w:val="21"/>
                <w:szCs w:val="24"/>
                <w:highlight w:val="none"/>
              </w:rPr>
            </w:pPr>
          </w:p>
        </w:tc>
        <w:tc>
          <w:tcPr>
            <w:tcW w:w="1559" w:type="dxa"/>
            <w:gridSpan w:val="2"/>
            <w:tcBorders>
              <w:top w:val="nil"/>
              <w:left w:val="nil"/>
              <w:bottom w:val="single" w:color="auto" w:sz="4" w:space="0"/>
              <w:right w:val="single" w:color="auto" w:sz="4" w:space="0"/>
            </w:tcBorders>
            <w:noWrap w:val="0"/>
            <w:vAlign w:val="center"/>
          </w:tcPr>
          <w:p w14:paraId="176181C7">
            <w:pPr>
              <w:rPr>
                <w:rFonts w:ascii="Times New Roman" w:hAnsi="Times New Roman" w:eastAsia="方正仿宋_GBK"/>
                <w:color w:val="auto"/>
                <w:kern w:val="0"/>
                <w:sz w:val="21"/>
                <w:szCs w:val="24"/>
                <w:highlight w:val="none"/>
              </w:rPr>
            </w:pPr>
          </w:p>
        </w:tc>
        <w:tc>
          <w:tcPr>
            <w:tcW w:w="1415" w:type="dxa"/>
            <w:tcBorders>
              <w:top w:val="nil"/>
              <w:left w:val="single" w:color="auto" w:sz="4" w:space="0"/>
              <w:bottom w:val="single" w:color="auto" w:sz="4" w:space="0"/>
              <w:right w:val="single" w:color="auto" w:sz="4" w:space="0"/>
            </w:tcBorders>
            <w:noWrap w:val="0"/>
            <w:vAlign w:val="center"/>
          </w:tcPr>
          <w:p w14:paraId="2F2A4FD6">
            <w:pPr>
              <w:ind w:left="-1" w:leftChars="-98" w:hanging="205" w:hangingChars="98"/>
              <w:rPr>
                <w:rFonts w:ascii="Times New Roman" w:hAnsi="Times New Roman" w:eastAsia="方正仿宋_GBK"/>
                <w:color w:val="auto"/>
                <w:kern w:val="0"/>
                <w:sz w:val="21"/>
                <w:szCs w:val="24"/>
                <w:highlight w:val="none"/>
              </w:rPr>
            </w:pPr>
          </w:p>
        </w:tc>
        <w:tc>
          <w:tcPr>
            <w:tcW w:w="1134" w:type="dxa"/>
            <w:gridSpan w:val="3"/>
            <w:tcBorders>
              <w:top w:val="nil"/>
              <w:left w:val="single" w:color="auto" w:sz="4" w:space="0"/>
              <w:bottom w:val="single" w:color="auto" w:sz="4" w:space="0"/>
              <w:right w:val="single" w:color="000000" w:sz="4" w:space="0"/>
            </w:tcBorders>
            <w:noWrap w:val="0"/>
            <w:vAlign w:val="center"/>
          </w:tcPr>
          <w:p w14:paraId="6CBF293C">
            <w:pPr>
              <w:rPr>
                <w:rFonts w:ascii="Times New Roman" w:hAnsi="Times New Roman" w:eastAsia="方正仿宋_GBK"/>
                <w:color w:val="auto"/>
                <w:kern w:val="0"/>
                <w:sz w:val="21"/>
                <w:szCs w:val="24"/>
                <w:highlight w:val="none"/>
              </w:rPr>
            </w:pPr>
          </w:p>
        </w:tc>
        <w:tc>
          <w:tcPr>
            <w:tcW w:w="1277" w:type="dxa"/>
            <w:tcBorders>
              <w:top w:val="nil"/>
              <w:left w:val="nil"/>
              <w:bottom w:val="single" w:color="auto" w:sz="4" w:space="0"/>
              <w:right w:val="single" w:color="auto" w:sz="8" w:space="0"/>
            </w:tcBorders>
            <w:noWrap w:val="0"/>
            <w:vAlign w:val="center"/>
          </w:tcPr>
          <w:p w14:paraId="7C120B5A">
            <w:pPr>
              <w:rPr>
                <w:rFonts w:ascii="Times New Roman" w:hAnsi="Times New Roman" w:eastAsia="方正仿宋_GBK"/>
                <w:color w:val="auto"/>
                <w:kern w:val="0"/>
                <w:sz w:val="21"/>
                <w:szCs w:val="24"/>
                <w:highlight w:val="none"/>
              </w:rPr>
            </w:pPr>
          </w:p>
        </w:tc>
      </w:tr>
      <w:tr w14:paraId="71FC61FF">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422" w:hRule="atLeast"/>
          <w:jc w:val="center"/>
        </w:trPr>
        <w:tc>
          <w:tcPr>
            <w:tcW w:w="1152" w:type="dxa"/>
            <w:gridSpan w:val="2"/>
            <w:tcBorders>
              <w:top w:val="single" w:color="auto" w:sz="4" w:space="0"/>
              <w:left w:val="single" w:color="auto" w:sz="8" w:space="0"/>
              <w:bottom w:val="single" w:color="auto" w:sz="4" w:space="0"/>
              <w:right w:val="single" w:color="auto" w:sz="4" w:space="0"/>
            </w:tcBorders>
            <w:noWrap w:val="0"/>
            <w:vAlign w:val="center"/>
          </w:tcPr>
          <w:p w14:paraId="4F8769AE">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监理单位</w:t>
            </w:r>
          </w:p>
        </w:tc>
        <w:tc>
          <w:tcPr>
            <w:tcW w:w="2981" w:type="dxa"/>
            <w:gridSpan w:val="4"/>
            <w:tcBorders>
              <w:top w:val="single" w:color="auto" w:sz="4" w:space="0"/>
              <w:left w:val="single" w:color="auto" w:sz="4" w:space="0"/>
              <w:bottom w:val="single" w:color="auto" w:sz="4" w:space="0"/>
              <w:right w:val="single" w:color="auto" w:sz="4" w:space="0"/>
            </w:tcBorders>
            <w:noWrap w:val="0"/>
            <w:vAlign w:val="center"/>
          </w:tcPr>
          <w:p w14:paraId="5BAC19E0">
            <w:pPr>
              <w:rPr>
                <w:rFonts w:ascii="Times New Roman" w:hAnsi="Times New Roman" w:eastAsia="方正仿宋_GBK"/>
                <w:color w:val="auto"/>
                <w:kern w:val="0"/>
                <w:sz w:val="21"/>
                <w:szCs w:val="24"/>
                <w:highlight w:val="none"/>
              </w:rPr>
            </w:pPr>
          </w:p>
        </w:tc>
        <w:tc>
          <w:tcPr>
            <w:tcW w:w="1559" w:type="dxa"/>
            <w:gridSpan w:val="2"/>
            <w:tcBorders>
              <w:top w:val="single" w:color="auto" w:sz="4" w:space="0"/>
              <w:left w:val="single" w:color="auto" w:sz="4" w:space="0"/>
              <w:bottom w:val="single" w:color="auto" w:sz="4" w:space="0"/>
              <w:right w:val="single" w:color="000000" w:sz="4" w:space="0"/>
            </w:tcBorders>
            <w:noWrap w:val="0"/>
            <w:vAlign w:val="center"/>
          </w:tcPr>
          <w:p w14:paraId="663E7476">
            <w:pPr>
              <w:rPr>
                <w:rFonts w:ascii="Times New Roman" w:hAnsi="Times New Roman" w:eastAsia="方正仿宋_GBK"/>
                <w:color w:val="auto"/>
                <w:kern w:val="0"/>
                <w:sz w:val="21"/>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14:paraId="0A4AB42C">
            <w:pPr>
              <w:ind w:left="-1" w:leftChars="-98" w:hanging="205" w:hangingChars="98"/>
              <w:rPr>
                <w:rFonts w:ascii="Times New Roman" w:hAnsi="Times New Roman" w:eastAsia="方正仿宋_GBK"/>
                <w:color w:val="auto"/>
                <w:kern w:val="0"/>
                <w:sz w:val="21"/>
                <w:szCs w:val="24"/>
                <w:highlight w:val="none"/>
              </w:rPr>
            </w:pPr>
          </w:p>
        </w:tc>
        <w:tc>
          <w:tcPr>
            <w:tcW w:w="1134" w:type="dxa"/>
            <w:gridSpan w:val="3"/>
            <w:tcBorders>
              <w:top w:val="single" w:color="auto" w:sz="4" w:space="0"/>
              <w:left w:val="single" w:color="auto" w:sz="4" w:space="0"/>
              <w:bottom w:val="single" w:color="auto" w:sz="4" w:space="0"/>
              <w:right w:val="single" w:color="000000" w:sz="4" w:space="0"/>
            </w:tcBorders>
            <w:noWrap w:val="0"/>
            <w:vAlign w:val="center"/>
          </w:tcPr>
          <w:p w14:paraId="68250EA6">
            <w:pPr>
              <w:rPr>
                <w:rFonts w:ascii="Times New Roman" w:hAnsi="Times New Roman" w:eastAsia="方正仿宋_GBK"/>
                <w:color w:val="auto"/>
                <w:kern w:val="0"/>
                <w:sz w:val="21"/>
                <w:szCs w:val="24"/>
                <w:highlight w:val="none"/>
              </w:rPr>
            </w:pPr>
          </w:p>
        </w:tc>
        <w:tc>
          <w:tcPr>
            <w:tcW w:w="1277" w:type="dxa"/>
            <w:tcBorders>
              <w:top w:val="single" w:color="auto" w:sz="4" w:space="0"/>
              <w:left w:val="nil"/>
              <w:bottom w:val="single" w:color="auto" w:sz="4" w:space="0"/>
              <w:right w:val="single" w:color="auto" w:sz="8" w:space="0"/>
            </w:tcBorders>
            <w:noWrap w:val="0"/>
            <w:vAlign w:val="center"/>
          </w:tcPr>
          <w:p w14:paraId="18F9A957">
            <w:pPr>
              <w:rPr>
                <w:rFonts w:ascii="Times New Roman" w:hAnsi="Times New Roman" w:eastAsia="方正仿宋_GBK"/>
                <w:color w:val="auto"/>
                <w:kern w:val="0"/>
                <w:sz w:val="21"/>
                <w:szCs w:val="24"/>
                <w:highlight w:val="none"/>
              </w:rPr>
            </w:pPr>
          </w:p>
        </w:tc>
      </w:tr>
      <w:tr w14:paraId="22E3728D">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415" w:hRule="atLeast"/>
          <w:jc w:val="center"/>
        </w:trPr>
        <w:tc>
          <w:tcPr>
            <w:tcW w:w="1152" w:type="dxa"/>
            <w:gridSpan w:val="2"/>
            <w:tcBorders>
              <w:top w:val="single" w:color="auto" w:sz="4" w:space="0"/>
              <w:left w:val="single" w:color="auto" w:sz="8" w:space="0"/>
              <w:bottom w:val="single" w:color="auto" w:sz="4" w:space="0"/>
              <w:right w:val="single" w:color="auto" w:sz="4" w:space="0"/>
            </w:tcBorders>
            <w:noWrap w:val="0"/>
            <w:vAlign w:val="center"/>
          </w:tcPr>
          <w:p w14:paraId="699C0E1C">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检测单位</w:t>
            </w:r>
          </w:p>
        </w:tc>
        <w:tc>
          <w:tcPr>
            <w:tcW w:w="2981" w:type="dxa"/>
            <w:gridSpan w:val="4"/>
            <w:tcBorders>
              <w:top w:val="single" w:color="auto" w:sz="4" w:space="0"/>
              <w:left w:val="single" w:color="auto" w:sz="4" w:space="0"/>
              <w:bottom w:val="single" w:color="auto" w:sz="4" w:space="0"/>
              <w:right w:val="single" w:color="auto" w:sz="4" w:space="0"/>
            </w:tcBorders>
            <w:noWrap w:val="0"/>
            <w:vAlign w:val="center"/>
          </w:tcPr>
          <w:p w14:paraId="1566C333">
            <w:pPr>
              <w:rPr>
                <w:rFonts w:ascii="Times New Roman" w:hAnsi="Times New Roman" w:eastAsia="方正仿宋_GBK"/>
                <w:color w:val="auto"/>
                <w:kern w:val="0"/>
                <w:sz w:val="21"/>
                <w:szCs w:val="24"/>
                <w:highlight w:val="none"/>
              </w:rPr>
            </w:pPr>
          </w:p>
        </w:tc>
        <w:tc>
          <w:tcPr>
            <w:tcW w:w="1559" w:type="dxa"/>
            <w:gridSpan w:val="2"/>
            <w:tcBorders>
              <w:top w:val="single" w:color="auto" w:sz="4" w:space="0"/>
              <w:left w:val="single" w:color="auto" w:sz="4" w:space="0"/>
              <w:bottom w:val="single" w:color="auto" w:sz="4" w:space="0"/>
              <w:right w:val="single" w:color="000000" w:sz="4" w:space="0"/>
            </w:tcBorders>
            <w:noWrap w:val="0"/>
            <w:vAlign w:val="center"/>
          </w:tcPr>
          <w:p w14:paraId="59DF4E5C">
            <w:pPr>
              <w:rPr>
                <w:rFonts w:ascii="Times New Roman" w:hAnsi="Times New Roman" w:eastAsia="方正仿宋_GBK"/>
                <w:color w:val="auto"/>
                <w:kern w:val="0"/>
                <w:sz w:val="21"/>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14:paraId="5478F5BC">
            <w:pPr>
              <w:ind w:left="-1" w:leftChars="-98" w:hanging="205" w:hangingChars="98"/>
              <w:rPr>
                <w:rFonts w:ascii="Times New Roman" w:hAnsi="Times New Roman" w:eastAsia="方正仿宋_GBK"/>
                <w:color w:val="auto"/>
                <w:kern w:val="0"/>
                <w:sz w:val="21"/>
                <w:szCs w:val="24"/>
                <w:highlight w:val="none"/>
              </w:rPr>
            </w:pPr>
          </w:p>
        </w:tc>
        <w:tc>
          <w:tcPr>
            <w:tcW w:w="1134" w:type="dxa"/>
            <w:gridSpan w:val="3"/>
            <w:tcBorders>
              <w:top w:val="single" w:color="auto" w:sz="4" w:space="0"/>
              <w:left w:val="single" w:color="auto" w:sz="4" w:space="0"/>
              <w:bottom w:val="single" w:color="auto" w:sz="4" w:space="0"/>
              <w:right w:val="single" w:color="000000" w:sz="4" w:space="0"/>
            </w:tcBorders>
            <w:noWrap w:val="0"/>
            <w:vAlign w:val="center"/>
          </w:tcPr>
          <w:p w14:paraId="08F075AB">
            <w:pPr>
              <w:rPr>
                <w:rFonts w:ascii="Times New Roman" w:hAnsi="Times New Roman" w:eastAsia="方正仿宋_GBK"/>
                <w:color w:val="auto"/>
                <w:kern w:val="0"/>
                <w:sz w:val="21"/>
                <w:szCs w:val="24"/>
                <w:highlight w:val="none"/>
              </w:rPr>
            </w:pPr>
          </w:p>
        </w:tc>
        <w:tc>
          <w:tcPr>
            <w:tcW w:w="1277" w:type="dxa"/>
            <w:tcBorders>
              <w:top w:val="single" w:color="auto" w:sz="4" w:space="0"/>
              <w:left w:val="nil"/>
              <w:bottom w:val="single" w:color="auto" w:sz="4" w:space="0"/>
              <w:right w:val="single" w:color="auto" w:sz="8" w:space="0"/>
            </w:tcBorders>
            <w:noWrap w:val="0"/>
            <w:vAlign w:val="center"/>
          </w:tcPr>
          <w:p w14:paraId="077BF977">
            <w:pPr>
              <w:rPr>
                <w:rFonts w:ascii="Times New Roman" w:hAnsi="Times New Roman" w:eastAsia="方正仿宋_GBK"/>
                <w:color w:val="auto"/>
                <w:kern w:val="0"/>
                <w:sz w:val="21"/>
                <w:szCs w:val="24"/>
                <w:highlight w:val="none"/>
              </w:rPr>
            </w:pPr>
          </w:p>
        </w:tc>
      </w:tr>
      <w:tr w14:paraId="20FAF530">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462" w:hRule="atLeast"/>
          <w:jc w:val="center"/>
        </w:trPr>
        <w:tc>
          <w:tcPr>
            <w:tcW w:w="667" w:type="dxa"/>
            <w:vMerge w:val="restart"/>
            <w:tcBorders>
              <w:top w:val="single" w:color="auto" w:sz="4" w:space="0"/>
              <w:left w:val="single" w:color="auto" w:sz="8" w:space="0"/>
              <w:right w:val="single" w:color="auto" w:sz="4" w:space="0"/>
            </w:tcBorders>
            <w:noWrap w:val="0"/>
            <w:vAlign w:val="center"/>
          </w:tcPr>
          <w:p w14:paraId="07FDAD96">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储罐</w:t>
            </w:r>
          </w:p>
        </w:tc>
        <w:tc>
          <w:tcPr>
            <w:tcW w:w="1187" w:type="dxa"/>
            <w:gridSpan w:val="3"/>
            <w:tcBorders>
              <w:top w:val="single" w:color="auto" w:sz="4" w:space="0"/>
              <w:left w:val="single" w:color="auto" w:sz="4" w:space="0"/>
              <w:bottom w:val="single" w:color="auto" w:sz="4" w:space="0"/>
              <w:right w:val="single" w:color="auto" w:sz="4" w:space="0"/>
            </w:tcBorders>
            <w:noWrap w:val="0"/>
            <w:vAlign w:val="center"/>
          </w:tcPr>
          <w:p w14:paraId="1C9C6200">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设置位置</w:t>
            </w:r>
          </w:p>
        </w:tc>
        <w:tc>
          <w:tcPr>
            <w:tcW w:w="3838" w:type="dxa"/>
            <w:gridSpan w:val="4"/>
            <w:tcBorders>
              <w:top w:val="single" w:color="auto" w:sz="4" w:space="0"/>
              <w:left w:val="single" w:color="auto" w:sz="4" w:space="0"/>
              <w:bottom w:val="single" w:color="auto" w:sz="4" w:space="0"/>
              <w:right w:val="single" w:color="auto" w:sz="4" w:space="0"/>
            </w:tcBorders>
            <w:noWrap w:val="0"/>
            <w:vAlign w:val="center"/>
          </w:tcPr>
          <w:p w14:paraId="5E42F894">
            <w:pPr>
              <w:jc w:val="center"/>
              <w:rPr>
                <w:rFonts w:ascii="Times New Roman" w:hAnsi="Times New Roman" w:eastAsia="方正仿宋_GBK"/>
                <w:color w:val="auto"/>
                <w:kern w:val="0"/>
                <w:sz w:val="21"/>
                <w:szCs w:val="24"/>
                <w:highlight w:val="none"/>
              </w:rPr>
            </w:pPr>
          </w:p>
        </w:tc>
        <w:tc>
          <w:tcPr>
            <w:tcW w:w="2549" w:type="dxa"/>
            <w:gridSpan w:val="4"/>
            <w:tcBorders>
              <w:top w:val="single" w:color="auto" w:sz="4" w:space="0"/>
              <w:left w:val="single" w:color="auto" w:sz="4" w:space="0"/>
              <w:bottom w:val="single" w:color="auto" w:sz="4" w:space="0"/>
              <w:right w:val="single" w:color="auto" w:sz="4" w:space="0"/>
            </w:tcBorders>
            <w:noWrap w:val="0"/>
            <w:vAlign w:val="center"/>
          </w:tcPr>
          <w:p w14:paraId="52C09720">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总容量（m</w:t>
            </w:r>
            <w:r>
              <w:rPr>
                <w:rFonts w:ascii="Times New Roman" w:hAnsi="Times New Roman" w:eastAsia="方正仿宋_GBK"/>
                <w:color w:val="auto"/>
                <w:kern w:val="0"/>
                <w:sz w:val="21"/>
                <w:szCs w:val="24"/>
                <w:highlight w:val="none"/>
                <w:vertAlign w:val="superscript"/>
              </w:rPr>
              <w:t>3</w:t>
            </w:r>
            <w:r>
              <w:rPr>
                <w:rFonts w:ascii="Times New Roman" w:hAnsi="Times New Roman" w:eastAsia="方正仿宋_GBK"/>
                <w:color w:val="auto"/>
                <w:kern w:val="0"/>
                <w:sz w:val="21"/>
                <w:szCs w:val="24"/>
                <w:highlight w:val="none"/>
              </w:rPr>
              <w:t>）</w:t>
            </w:r>
          </w:p>
        </w:tc>
        <w:tc>
          <w:tcPr>
            <w:tcW w:w="1277" w:type="dxa"/>
            <w:tcBorders>
              <w:top w:val="single" w:color="auto" w:sz="4" w:space="0"/>
              <w:left w:val="single" w:color="auto" w:sz="4" w:space="0"/>
              <w:bottom w:val="single" w:color="auto" w:sz="4" w:space="0"/>
              <w:right w:val="single" w:color="auto" w:sz="8" w:space="0"/>
            </w:tcBorders>
            <w:noWrap w:val="0"/>
            <w:vAlign w:val="center"/>
          </w:tcPr>
          <w:p w14:paraId="73CB14B8">
            <w:pPr>
              <w:jc w:val="center"/>
              <w:rPr>
                <w:rFonts w:ascii="Times New Roman" w:hAnsi="Times New Roman" w:eastAsia="方正仿宋_GBK"/>
                <w:color w:val="auto"/>
                <w:kern w:val="0"/>
                <w:sz w:val="21"/>
                <w:szCs w:val="24"/>
                <w:highlight w:val="none"/>
              </w:rPr>
            </w:pPr>
          </w:p>
        </w:tc>
      </w:tr>
      <w:tr w14:paraId="22BF8EF6">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710" w:hRule="atLeast"/>
          <w:jc w:val="center"/>
        </w:trPr>
        <w:tc>
          <w:tcPr>
            <w:tcW w:w="667" w:type="dxa"/>
            <w:vMerge w:val="continue"/>
            <w:tcBorders>
              <w:left w:val="single" w:color="auto" w:sz="8" w:space="0"/>
              <w:right w:val="single" w:color="auto" w:sz="4" w:space="0"/>
            </w:tcBorders>
            <w:noWrap w:val="0"/>
            <w:vAlign w:val="center"/>
          </w:tcPr>
          <w:p w14:paraId="31BDC1F9">
            <w:pPr>
              <w:jc w:val="center"/>
              <w:rPr>
                <w:rFonts w:ascii="Times New Roman" w:hAnsi="Times New Roman" w:eastAsia="方正仿宋_GBK"/>
                <w:color w:val="auto"/>
                <w:kern w:val="0"/>
                <w:sz w:val="21"/>
                <w:szCs w:val="24"/>
                <w:highlight w:val="none"/>
              </w:rPr>
            </w:pPr>
          </w:p>
        </w:tc>
        <w:tc>
          <w:tcPr>
            <w:tcW w:w="1187" w:type="dxa"/>
            <w:gridSpan w:val="3"/>
            <w:tcBorders>
              <w:top w:val="single" w:color="auto" w:sz="4" w:space="0"/>
              <w:left w:val="single" w:color="auto" w:sz="4" w:space="0"/>
              <w:bottom w:val="single" w:color="000000" w:sz="4" w:space="0"/>
              <w:right w:val="single" w:color="auto" w:sz="4" w:space="0"/>
            </w:tcBorders>
            <w:noWrap w:val="0"/>
            <w:vAlign w:val="center"/>
          </w:tcPr>
          <w:p w14:paraId="3C30DD97">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设置型式</w:t>
            </w:r>
          </w:p>
        </w:tc>
        <w:tc>
          <w:tcPr>
            <w:tcW w:w="7664" w:type="dxa"/>
            <w:gridSpan w:val="9"/>
            <w:tcBorders>
              <w:top w:val="single" w:color="auto" w:sz="4" w:space="0"/>
              <w:left w:val="single" w:color="auto" w:sz="4" w:space="0"/>
              <w:bottom w:val="single" w:color="000000" w:sz="4" w:space="0"/>
              <w:right w:val="single" w:color="auto" w:sz="8" w:space="0"/>
            </w:tcBorders>
            <w:noWrap w:val="0"/>
            <w:vAlign w:val="center"/>
          </w:tcPr>
          <w:p w14:paraId="3A090A1F">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浮顶罐（□外   □内）   □固定顶罐            □卧式罐</w:t>
            </w:r>
          </w:p>
          <w:p w14:paraId="5FF7DE60">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球形罐（□液体 □气体） 可燃气体储罐（□干式  □湿式） □其他</w:t>
            </w:r>
          </w:p>
        </w:tc>
      </w:tr>
      <w:tr w14:paraId="01266AD2">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514" w:hRule="atLeast"/>
          <w:jc w:val="center"/>
        </w:trPr>
        <w:tc>
          <w:tcPr>
            <w:tcW w:w="667" w:type="dxa"/>
            <w:vMerge w:val="continue"/>
            <w:tcBorders>
              <w:left w:val="single" w:color="auto" w:sz="8" w:space="0"/>
              <w:right w:val="single" w:color="auto" w:sz="4" w:space="0"/>
            </w:tcBorders>
            <w:noWrap w:val="0"/>
            <w:vAlign w:val="center"/>
          </w:tcPr>
          <w:p w14:paraId="2B5FB3F6">
            <w:pPr>
              <w:jc w:val="center"/>
              <w:rPr>
                <w:rFonts w:ascii="Times New Roman" w:hAnsi="Times New Roman" w:eastAsia="方正仿宋_GBK"/>
                <w:color w:val="auto"/>
                <w:kern w:val="0"/>
                <w:sz w:val="21"/>
                <w:szCs w:val="24"/>
                <w:highlight w:val="none"/>
              </w:rPr>
            </w:pPr>
          </w:p>
        </w:tc>
        <w:tc>
          <w:tcPr>
            <w:tcW w:w="1187" w:type="dxa"/>
            <w:gridSpan w:val="3"/>
            <w:tcBorders>
              <w:top w:val="nil"/>
              <w:left w:val="single" w:color="auto" w:sz="4" w:space="0"/>
              <w:right w:val="single" w:color="auto" w:sz="4" w:space="0"/>
            </w:tcBorders>
            <w:noWrap w:val="0"/>
            <w:vAlign w:val="center"/>
          </w:tcPr>
          <w:p w14:paraId="163652E9">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储存形式</w:t>
            </w:r>
          </w:p>
        </w:tc>
        <w:tc>
          <w:tcPr>
            <w:tcW w:w="2279" w:type="dxa"/>
            <w:gridSpan w:val="2"/>
            <w:tcBorders>
              <w:top w:val="nil"/>
              <w:left w:val="single" w:color="auto" w:sz="4" w:space="0"/>
              <w:right w:val="single" w:color="auto" w:sz="4" w:space="0"/>
            </w:tcBorders>
            <w:noWrap w:val="0"/>
            <w:vAlign w:val="center"/>
          </w:tcPr>
          <w:p w14:paraId="58C30B5C">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□地上 □半地下 □地下</w:t>
            </w:r>
          </w:p>
        </w:tc>
        <w:tc>
          <w:tcPr>
            <w:tcW w:w="1559" w:type="dxa"/>
            <w:gridSpan w:val="2"/>
            <w:tcBorders>
              <w:top w:val="nil"/>
              <w:left w:val="single" w:color="auto" w:sz="4" w:space="0"/>
              <w:right w:val="single" w:color="auto" w:sz="4" w:space="0"/>
            </w:tcBorders>
            <w:noWrap w:val="0"/>
            <w:vAlign w:val="center"/>
          </w:tcPr>
          <w:p w14:paraId="3BFCC2AF">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储存物质名称</w:t>
            </w:r>
          </w:p>
        </w:tc>
        <w:tc>
          <w:tcPr>
            <w:tcW w:w="3826" w:type="dxa"/>
            <w:gridSpan w:val="5"/>
            <w:tcBorders>
              <w:top w:val="nil"/>
              <w:left w:val="single" w:color="auto" w:sz="4" w:space="0"/>
              <w:right w:val="single" w:color="auto" w:sz="8" w:space="0"/>
            </w:tcBorders>
            <w:noWrap w:val="0"/>
            <w:vAlign w:val="center"/>
          </w:tcPr>
          <w:p w14:paraId="743E9226">
            <w:pPr>
              <w:jc w:val="center"/>
              <w:rPr>
                <w:rFonts w:ascii="Times New Roman" w:hAnsi="Times New Roman" w:eastAsia="方正仿宋_GBK"/>
                <w:color w:val="auto"/>
                <w:kern w:val="0"/>
                <w:sz w:val="21"/>
                <w:szCs w:val="24"/>
                <w:highlight w:val="none"/>
              </w:rPr>
            </w:pPr>
          </w:p>
        </w:tc>
      </w:tr>
      <w:tr w14:paraId="0FE71848">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491" w:hRule="atLeast"/>
          <w:jc w:val="center"/>
        </w:trPr>
        <w:tc>
          <w:tcPr>
            <w:tcW w:w="667" w:type="dxa"/>
            <w:tcBorders>
              <w:top w:val="single" w:color="auto" w:sz="4" w:space="0"/>
              <w:left w:val="single" w:color="auto" w:sz="8" w:space="0"/>
              <w:bottom w:val="single" w:color="auto" w:sz="4" w:space="0"/>
              <w:right w:val="single" w:color="auto" w:sz="4" w:space="0"/>
            </w:tcBorders>
            <w:noWrap w:val="0"/>
            <w:vAlign w:val="center"/>
          </w:tcPr>
          <w:p w14:paraId="3D4FFE99">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堆场</w:t>
            </w:r>
          </w:p>
        </w:tc>
        <w:tc>
          <w:tcPr>
            <w:tcW w:w="1187" w:type="dxa"/>
            <w:gridSpan w:val="3"/>
            <w:tcBorders>
              <w:top w:val="single" w:color="auto" w:sz="4" w:space="0"/>
              <w:left w:val="nil"/>
              <w:bottom w:val="single" w:color="auto" w:sz="4" w:space="0"/>
              <w:right w:val="single" w:color="auto" w:sz="4" w:space="0"/>
            </w:tcBorders>
            <w:noWrap w:val="0"/>
            <w:vAlign w:val="center"/>
          </w:tcPr>
          <w:p w14:paraId="39DE1FE1">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储  量</w:t>
            </w:r>
          </w:p>
        </w:tc>
        <w:tc>
          <w:tcPr>
            <w:tcW w:w="2279" w:type="dxa"/>
            <w:gridSpan w:val="2"/>
            <w:tcBorders>
              <w:top w:val="single" w:color="auto" w:sz="4" w:space="0"/>
              <w:left w:val="nil"/>
              <w:bottom w:val="single" w:color="auto" w:sz="4" w:space="0"/>
              <w:right w:val="single" w:color="auto" w:sz="4" w:space="0"/>
            </w:tcBorders>
            <w:noWrap w:val="0"/>
            <w:vAlign w:val="center"/>
          </w:tcPr>
          <w:p w14:paraId="45C221C9">
            <w:pPr>
              <w:jc w:val="center"/>
              <w:rPr>
                <w:rFonts w:ascii="Times New Roman" w:hAnsi="Times New Roman" w:eastAsia="方正仿宋_GBK"/>
                <w:color w:val="auto"/>
                <w:kern w:val="0"/>
                <w:sz w:val="21"/>
                <w:szCs w:val="24"/>
                <w:highlight w:val="none"/>
              </w:rPr>
            </w:pP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2457730E">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储存物质名称</w:t>
            </w:r>
          </w:p>
        </w:tc>
        <w:tc>
          <w:tcPr>
            <w:tcW w:w="3826" w:type="dxa"/>
            <w:gridSpan w:val="5"/>
            <w:tcBorders>
              <w:top w:val="single" w:color="auto" w:sz="4" w:space="0"/>
              <w:left w:val="single" w:color="auto" w:sz="4" w:space="0"/>
              <w:bottom w:val="single" w:color="auto" w:sz="4" w:space="0"/>
              <w:right w:val="single" w:color="auto" w:sz="8" w:space="0"/>
            </w:tcBorders>
            <w:noWrap w:val="0"/>
            <w:vAlign w:val="center"/>
          </w:tcPr>
          <w:p w14:paraId="0D314CB1">
            <w:pPr>
              <w:jc w:val="center"/>
              <w:rPr>
                <w:rFonts w:ascii="Times New Roman" w:hAnsi="Times New Roman" w:eastAsia="方正仿宋_GBK"/>
                <w:color w:val="auto"/>
                <w:kern w:val="0"/>
                <w:sz w:val="21"/>
                <w:szCs w:val="24"/>
                <w:highlight w:val="none"/>
              </w:rPr>
            </w:pPr>
          </w:p>
        </w:tc>
      </w:tr>
      <w:tr w14:paraId="2B73B754">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507" w:hRule="atLeast"/>
          <w:jc w:val="center"/>
        </w:trPr>
        <w:tc>
          <w:tcPr>
            <w:tcW w:w="667" w:type="dxa"/>
            <w:vMerge w:val="restart"/>
            <w:tcBorders>
              <w:top w:val="single" w:color="auto" w:sz="4" w:space="0"/>
              <w:right w:val="single" w:color="auto" w:sz="4" w:space="0"/>
            </w:tcBorders>
            <w:noWrap w:val="0"/>
            <w:vAlign w:val="center"/>
          </w:tcPr>
          <w:p w14:paraId="7BFA468B">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□建筑保温</w:t>
            </w:r>
          </w:p>
        </w:tc>
        <w:tc>
          <w:tcPr>
            <w:tcW w:w="2425" w:type="dxa"/>
            <w:gridSpan w:val="4"/>
            <w:tcBorders>
              <w:top w:val="single" w:color="auto" w:sz="4" w:space="0"/>
              <w:left w:val="single" w:color="auto" w:sz="4" w:space="0"/>
              <w:bottom w:val="single" w:color="auto" w:sz="4" w:space="0"/>
              <w:right w:val="single" w:color="auto" w:sz="4" w:space="0"/>
            </w:tcBorders>
            <w:noWrap w:val="0"/>
            <w:vAlign w:val="center"/>
          </w:tcPr>
          <w:p w14:paraId="5E243ACB">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材料类别</w:t>
            </w:r>
          </w:p>
        </w:tc>
        <w:tc>
          <w:tcPr>
            <w:tcW w:w="2600" w:type="dxa"/>
            <w:gridSpan w:val="3"/>
            <w:tcBorders>
              <w:top w:val="single" w:color="auto" w:sz="4" w:space="0"/>
              <w:left w:val="single" w:color="auto" w:sz="4" w:space="0"/>
              <w:bottom w:val="single" w:color="auto" w:sz="4" w:space="0"/>
              <w:right w:val="single" w:color="auto" w:sz="4" w:space="0"/>
            </w:tcBorders>
            <w:noWrap w:val="0"/>
            <w:vAlign w:val="center"/>
          </w:tcPr>
          <w:p w14:paraId="7441C431">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□A    □B1     □B2</w:t>
            </w:r>
          </w:p>
        </w:tc>
        <w:tc>
          <w:tcPr>
            <w:tcW w:w="1900" w:type="dxa"/>
            <w:gridSpan w:val="3"/>
            <w:tcBorders>
              <w:top w:val="single" w:color="auto" w:sz="4" w:space="0"/>
              <w:left w:val="single" w:color="auto" w:sz="4" w:space="0"/>
              <w:bottom w:val="single" w:color="auto" w:sz="4" w:space="0"/>
              <w:right w:val="single" w:color="auto" w:sz="4" w:space="0"/>
            </w:tcBorders>
            <w:noWrap w:val="0"/>
            <w:vAlign w:val="center"/>
          </w:tcPr>
          <w:p w14:paraId="320DE76E">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保温层数</w:t>
            </w:r>
          </w:p>
        </w:tc>
        <w:tc>
          <w:tcPr>
            <w:tcW w:w="1926" w:type="dxa"/>
            <w:gridSpan w:val="2"/>
            <w:tcBorders>
              <w:top w:val="single" w:color="auto" w:sz="4" w:space="0"/>
              <w:left w:val="single" w:color="auto" w:sz="4" w:space="0"/>
              <w:bottom w:val="single" w:color="auto" w:sz="4" w:space="0"/>
              <w:right w:val="single" w:color="auto" w:sz="8" w:space="0"/>
            </w:tcBorders>
            <w:noWrap w:val="0"/>
            <w:vAlign w:val="center"/>
          </w:tcPr>
          <w:p w14:paraId="4E3F3D27">
            <w:pPr>
              <w:jc w:val="center"/>
              <w:rPr>
                <w:rFonts w:ascii="Times New Roman" w:hAnsi="Times New Roman" w:eastAsia="方正仿宋_GBK"/>
                <w:color w:val="auto"/>
                <w:kern w:val="0"/>
                <w:sz w:val="21"/>
                <w:szCs w:val="24"/>
                <w:highlight w:val="none"/>
              </w:rPr>
            </w:pPr>
          </w:p>
        </w:tc>
      </w:tr>
      <w:tr w14:paraId="0F37864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485" w:hRule="atLeast"/>
          <w:jc w:val="center"/>
        </w:trPr>
        <w:tc>
          <w:tcPr>
            <w:tcW w:w="667" w:type="dxa"/>
            <w:vMerge w:val="continue"/>
            <w:tcBorders>
              <w:bottom w:val="single" w:color="auto" w:sz="4" w:space="0"/>
              <w:right w:val="single" w:color="auto" w:sz="4" w:space="0"/>
            </w:tcBorders>
            <w:noWrap w:val="0"/>
            <w:vAlign w:val="center"/>
          </w:tcPr>
          <w:p w14:paraId="708FEF43">
            <w:pPr>
              <w:jc w:val="center"/>
              <w:rPr>
                <w:rFonts w:ascii="Times New Roman" w:hAnsi="Times New Roman" w:eastAsia="方正仿宋_GBK"/>
                <w:color w:val="auto"/>
                <w:kern w:val="0"/>
                <w:sz w:val="21"/>
                <w:szCs w:val="24"/>
                <w:highlight w:val="none"/>
              </w:rPr>
            </w:pPr>
          </w:p>
        </w:tc>
        <w:tc>
          <w:tcPr>
            <w:tcW w:w="2425" w:type="dxa"/>
            <w:gridSpan w:val="4"/>
            <w:tcBorders>
              <w:top w:val="single" w:color="auto" w:sz="4" w:space="0"/>
              <w:left w:val="single" w:color="auto" w:sz="4" w:space="0"/>
              <w:bottom w:val="single" w:color="auto" w:sz="4" w:space="0"/>
              <w:right w:val="single" w:color="auto" w:sz="4" w:space="0"/>
            </w:tcBorders>
            <w:noWrap w:val="0"/>
            <w:vAlign w:val="center"/>
          </w:tcPr>
          <w:p w14:paraId="79C001F1">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使用性质</w:t>
            </w:r>
          </w:p>
        </w:tc>
        <w:tc>
          <w:tcPr>
            <w:tcW w:w="2600" w:type="dxa"/>
            <w:gridSpan w:val="3"/>
            <w:tcBorders>
              <w:top w:val="single" w:color="auto" w:sz="4" w:space="0"/>
              <w:left w:val="single" w:color="auto" w:sz="4" w:space="0"/>
              <w:bottom w:val="single" w:color="auto" w:sz="4" w:space="0"/>
              <w:right w:val="single" w:color="auto" w:sz="4" w:space="0"/>
            </w:tcBorders>
            <w:noWrap w:val="0"/>
            <w:vAlign w:val="center"/>
          </w:tcPr>
          <w:p w14:paraId="126FC580">
            <w:pPr>
              <w:jc w:val="center"/>
              <w:rPr>
                <w:rFonts w:ascii="Times New Roman" w:hAnsi="Times New Roman" w:eastAsia="方正仿宋_GBK"/>
                <w:color w:val="auto"/>
                <w:kern w:val="0"/>
                <w:sz w:val="21"/>
                <w:szCs w:val="24"/>
                <w:highlight w:val="none"/>
              </w:rPr>
            </w:pPr>
          </w:p>
        </w:tc>
        <w:tc>
          <w:tcPr>
            <w:tcW w:w="1900" w:type="dxa"/>
            <w:gridSpan w:val="3"/>
            <w:tcBorders>
              <w:top w:val="single" w:color="auto" w:sz="4" w:space="0"/>
              <w:left w:val="single" w:color="auto" w:sz="4" w:space="0"/>
              <w:bottom w:val="single" w:color="auto" w:sz="4" w:space="0"/>
              <w:right w:val="single" w:color="auto" w:sz="4" w:space="0"/>
            </w:tcBorders>
            <w:noWrap w:val="0"/>
            <w:vAlign w:val="center"/>
          </w:tcPr>
          <w:p w14:paraId="5A00FE6B">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原有用途</w:t>
            </w:r>
          </w:p>
        </w:tc>
        <w:tc>
          <w:tcPr>
            <w:tcW w:w="1926" w:type="dxa"/>
            <w:gridSpan w:val="2"/>
            <w:tcBorders>
              <w:top w:val="single" w:color="auto" w:sz="4" w:space="0"/>
              <w:left w:val="single" w:color="auto" w:sz="4" w:space="0"/>
              <w:bottom w:val="single" w:color="auto" w:sz="4" w:space="0"/>
              <w:right w:val="single" w:color="auto" w:sz="8" w:space="0"/>
            </w:tcBorders>
            <w:noWrap w:val="0"/>
            <w:vAlign w:val="center"/>
          </w:tcPr>
          <w:p w14:paraId="4D63DE9E">
            <w:pPr>
              <w:jc w:val="center"/>
              <w:rPr>
                <w:rFonts w:ascii="Times New Roman" w:hAnsi="Times New Roman" w:eastAsia="方正仿宋_GBK"/>
                <w:color w:val="auto"/>
                <w:kern w:val="0"/>
                <w:sz w:val="21"/>
                <w:szCs w:val="24"/>
                <w:highlight w:val="none"/>
              </w:rPr>
            </w:pPr>
          </w:p>
        </w:tc>
      </w:tr>
      <w:tr w14:paraId="110D54A6">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462" w:hRule="atLeast"/>
          <w:jc w:val="center"/>
        </w:trPr>
        <w:tc>
          <w:tcPr>
            <w:tcW w:w="667" w:type="dxa"/>
            <w:vMerge w:val="restart"/>
            <w:tcBorders>
              <w:top w:val="single" w:color="auto" w:sz="4" w:space="0"/>
              <w:right w:val="single" w:color="auto" w:sz="4" w:space="0"/>
            </w:tcBorders>
            <w:noWrap w:val="0"/>
            <w:vAlign w:val="center"/>
          </w:tcPr>
          <w:p w14:paraId="63CF63FF">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□装修工程</w:t>
            </w:r>
          </w:p>
        </w:tc>
        <w:tc>
          <w:tcPr>
            <w:tcW w:w="2425" w:type="dxa"/>
            <w:gridSpan w:val="4"/>
            <w:tcBorders>
              <w:top w:val="single" w:color="auto" w:sz="4" w:space="0"/>
              <w:left w:val="single" w:color="auto" w:sz="4" w:space="0"/>
              <w:bottom w:val="single" w:color="auto" w:sz="4" w:space="0"/>
              <w:right w:val="single" w:color="auto" w:sz="4" w:space="0"/>
            </w:tcBorders>
            <w:noWrap w:val="0"/>
            <w:vAlign w:val="center"/>
          </w:tcPr>
          <w:p w14:paraId="3FDAD241">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装修部位</w:t>
            </w:r>
          </w:p>
        </w:tc>
        <w:tc>
          <w:tcPr>
            <w:tcW w:w="6426" w:type="dxa"/>
            <w:gridSpan w:val="8"/>
            <w:tcBorders>
              <w:top w:val="single" w:color="auto" w:sz="4" w:space="0"/>
              <w:left w:val="single" w:color="auto" w:sz="4" w:space="0"/>
              <w:bottom w:val="single" w:color="auto" w:sz="4" w:space="0"/>
              <w:right w:val="single" w:color="auto" w:sz="8" w:space="0"/>
            </w:tcBorders>
            <w:noWrap w:val="0"/>
            <w:vAlign w:val="center"/>
          </w:tcPr>
          <w:p w14:paraId="5881D4DB">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□顶棚 □墙面 □地面 □隔断 □固定家具 □装饰织物 □其他</w:t>
            </w:r>
          </w:p>
        </w:tc>
      </w:tr>
      <w:tr w14:paraId="4B33A04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457" w:hRule="atLeast"/>
          <w:jc w:val="center"/>
        </w:trPr>
        <w:tc>
          <w:tcPr>
            <w:tcW w:w="667" w:type="dxa"/>
            <w:vMerge w:val="continue"/>
            <w:tcBorders>
              <w:right w:val="single" w:color="auto" w:sz="4" w:space="0"/>
            </w:tcBorders>
            <w:noWrap w:val="0"/>
            <w:vAlign w:val="center"/>
          </w:tcPr>
          <w:p w14:paraId="100D7DE6">
            <w:pPr>
              <w:jc w:val="center"/>
              <w:rPr>
                <w:rFonts w:ascii="Times New Roman" w:hAnsi="Times New Roman" w:eastAsia="方正仿宋_GBK"/>
                <w:color w:val="auto"/>
                <w:kern w:val="0"/>
                <w:sz w:val="21"/>
                <w:szCs w:val="24"/>
                <w:highlight w:val="none"/>
              </w:rPr>
            </w:pPr>
          </w:p>
        </w:tc>
        <w:tc>
          <w:tcPr>
            <w:tcW w:w="2425" w:type="dxa"/>
            <w:gridSpan w:val="4"/>
            <w:tcBorders>
              <w:top w:val="single" w:color="auto" w:sz="4" w:space="0"/>
              <w:left w:val="single" w:color="auto" w:sz="4" w:space="0"/>
              <w:bottom w:val="single" w:color="auto" w:sz="4" w:space="0"/>
              <w:right w:val="single" w:color="auto" w:sz="4" w:space="0"/>
            </w:tcBorders>
            <w:noWrap w:val="0"/>
            <w:vAlign w:val="center"/>
          </w:tcPr>
          <w:p w14:paraId="60B4163D">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装修面积（m</w:t>
            </w:r>
            <w:r>
              <w:rPr>
                <w:rFonts w:ascii="Times New Roman" w:hAnsi="Times New Roman" w:eastAsia="方正仿宋_GBK"/>
                <w:color w:val="auto"/>
                <w:kern w:val="0"/>
                <w:sz w:val="21"/>
                <w:szCs w:val="24"/>
                <w:highlight w:val="none"/>
                <w:vertAlign w:val="superscript"/>
              </w:rPr>
              <w:t>2</w:t>
            </w:r>
            <w:r>
              <w:rPr>
                <w:rFonts w:ascii="Times New Roman" w:hAnsi="Times New Roman" w:eastAsia="方正仿宋_GBK"/>
                <w:color w:val="auto"/>
                <w:kern w:val="0"/>
                <w:sz w:val="21"/>
                <w:szCs w:val="24"/>
                <w:highlight w:val="none"/>
              </w:rPr>
              <w:t>）</w:t>
            </w:r>
          </w:p>
        </w:tc>
        <w:tc>
          <w:tcPr>
            <w:tcW w:w="2600" w:type="dxa"/>
            <w:gridSpan w:val="3"/>
            <w:tcBorders>
              <w:top w:val="single" w:color="auto" w:sz="4" w:space="0"/>
              <w:left w:val="single" w:color="auto" w:sz="4" w:space="0"/>
              <w:bottom w:val="single" w:color="auto" w:sz="4" w:space="0"/>
              <w:right w:val="single" w:color="auto" w:sz="4" w:space="0"/>
            </w:tcBorders>
            <w:noWrap w:val="0"/>
            <w:vAlign w:val="center"/>
          </w:tcPr>
          <w:p w14:paraId="01C0CE70">
            <w:pPr>
              <w:ind w:left="-1" w:leftChars="-47" w:hanging="98" w:hangingChars="47"/>
              <w:jc w:val="center"/>
              <w:rPr>
                <w:rFonts w:ascii="Times New Roman" w:hAnsi="Times New Roman" w:eastAsia="方正仿宋_GBK"/>
                <w:color w:val="auto"/>
                <w:kern w:val="0"/>
                <w:sz w:val="21"/>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14:paraId="19E61460">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装修层数</w:t>
            </w:r>
          </w:p>
        </w:tc>
        <w:tc>
          <w:tcPr>
            <w:tcW w:w="2411" w:type="dxa"/>
            <w:gridSpan w:val="4"/>
            <w:tcBorders>
              <w:top w:val="single" w:color="auto" w:sz="4" w:space="0"/>
              <w:left w:val="single" w:color="auto" w:sz="4" w:space="0"/>
              <w:bottom w:val="single" w:color="auto" w:sz="4" w:space="0"/>
              <w:right w:val="single" w:color="auto" w:sz="8" w:space="0"/>
            </w:tcBorders>
            <w:noWrap w:val="0"/>
            <w:vAlign w:val="center"/>
          </w:tcPr>
          <w:p w14:paraId="67C5CCB7">
            <w:pPr>
              <w:jc w:val="center"/>
              <w:rPr>
                <w:rFonts w:ascii="Times New Roman" w:hAnsi="Times New Roman" w:eastAsia="方正仿宋_GBK"/>
                <w:color w:val="auto"/>
                <w:kern w:val="0"/>
                <w:sz w:val="21"/>
                <w:szCs w:val="24"/>
                <w:highlight w:val="none"/>
              </w:rPr>
            </w:pPr>
          </w:p>
        </w:tc>
      </w:tr>
      <w:tr w14:paraId="0048306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536" w:hRule="atLeast"/>
          <w:jc w:val="center"/>
        </w:trPr>
        <w:tc>
          <w:tcPr>
            <w:tcW w:w="667" w:type="dxa"/>
            <w:vMerge w:val="continue"/>
            <w:tcBorders>
              <w:right w:val="single" w:color="auto" w:sz="4" w:space="0"/>
            </w:tcBorders>
            <w:noWrap w:val="0"/>
            <w:vAlign w:val="center"/>
          </w:tcPr>
          <w:p w14:paraId="7647427D">
            <w:pPr>
              <w:jc w:val="center"/>
              <w:rPr>
                <w:rFonts w:ascii="Times New Roman" w:hAnsi="Times New Roman" w:eastAsia="方正仿宋_GBK"/>
                <w:color w:val="auto"/>
                <w:kern w:val="0"/>
                <w:sz w:val="21"/>
                <w:szCs w:val="24"/>
                <w:highlight w:val="none"/>
              </w:rPr>
            </w:pPr>
          </w:p>
        </w:tc>
        <w:tc>
          <w:tcPr>
            <w:tcW w:w="2425" w:type="dxa"/>
            <w:gridSpan w:val="4"/>
            <w:tcBorders>
              <w:top w:val="single" w:color="auto" w:sz="4" w:space="0"/>
              <w:left w:val="single" w:color="auto" w:sz="4" w:space="0"/>
              <w:bottom w:val="single" w:color="auto" w:sz="4" w:space="0"/>
              <w:right w:val="single" w:color="auto" w:sz="4" w:space="0"/>
            </w:tcBorders>
            <w:noWrap w:val="0"/>
            <w:vAlign w:val="center"/>
          </w:tcPr>
          <w:p w14:paraId="7F8D5CD9">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使用性质</w:t>
            </w:r>
          </w:p>
        </w:tc>
        <w:tc>
          <w:tcPr>
            <w:tcW w:w="2600" w:type="dxa"/>
            <w:gridSpan w:val="3"/>
            <w:tcBorders>
              <w:top w:val="single" w:color="auto" w:sz="4" w:space="0"/>
              <w:left w:val="single" w:color="auto" w:sz="4" w:space="0"/>
              <w:bottom w:val="single" w:color="auto" w:sz="4" w:space="0"/>
              <w:right w:val="single" w:color="auto" w:sz="4" w:space="0"/>
            </w:tcBorders>
            <w:noWrap w:val="0"/>
            <w:vAlign w:val="center"/>
          </w:tcPr>
          <w:p w14:paraId="2196C95D">
            <w:pPr>
              <w:jc w:val="center"/>
              <w:rPr>
                <w:rFonts w:ascii="Times New Roman" w:hAnsi="Times New Roman" w:eastAsia="方正仿宋_GBK"/>
                <w:color w:val="auto"/>
                <w:kern w:val="0"/>
                <w:sz w:val="21"/>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14:paraId="70A37927">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原有用途</w:t>
            </w:r>
          </w:p>
        </w:tc>
        <w:tc>
          <w:tcPr>
            <w:tcW w:w="2411" w:type="dxa"/>
            <w:gridSpan w:val="4"/>
            <w:tcBorders>
              <w:top w:val="single" w:color="auto" w:sz="4" w:space="0"/>
              <w:left w:val="single" w:color="auto" w:sz="4" w:space="0"/>
              <w:bottom w:val="single" w:color="auto" w:sz="4" w:space="0"/>
              <w:right w:val="single" w:color="auto" w:sz="8" w:space="0"/>
            </w:tcBorders>
            <w:noWrap w:val="0"/>
            <w:vAlign w:val="center"/>
          </w:tcPr>
          <w:p w14:paraId="2FBAE21E">
            <w:pPr>
              <w:jc w:val="center"/>
              <w:rPr>
                <w:rFonts w:ascii="Times New Roman" w:hAnsi="Times New Roman" w:eastAsia="方正仿宋_GBK"/>
                <w:color w:val="auto"/>
                <w:kern w:val="0"/>
                <w:sz w:val="21"/>
                <w:szCs w:val="24"/>
                <w:highlight w:val="none"/>
              </w:rPr>
            </w:pPr>
          </w:p>
        </w:tc>
      </w:tr>
      <w:tr w14:paraId="047F9EAC">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Before w:val="1"/>
          <w:wBefore w:w="144" w:type="dxa"/>
          <w:cantSplit/>
          <w:trHeight w:val="507" w:hRule="atLeast"/>
          <w:jc w:val="center"/>
        </w:trPr>
        <w:tc>
          <w:tcPr>
            <w:tcW w:w="667" w:type="dxa"/>
            <w:vMerge w:val="continue"/>
            <w:tcBorders>
              <w:bottom w:val="single" w:color="auto" w:sz="8" w:space="0"/>
              <w:right w:val="single" w:color="auto" w:sz="4" w:space="0"/>
            </w:tcBorders>
            <w:noWrap w:val="0"/>
            <w:vAlign w:val="center"/>
          </w:tcPr>
          <w:p w14:paraId="29DBF213">
            <w:pPr>
              <w:jc w:val="center"/>
              <w:rPr>
                <w:rFonts w:ascii="Times New Roman" w:hAnsi="Times New Roman" w:eastAsia="方正仿宋_GBK"/>
                <w:color w:val="auto"/>
                <w:kern w:val="0"/>
                <w:sz w:val="21"/>
                <w:szCs w:val="24"/>
                <w:highlight w:val="none"/>
              </w:rPr>
            </w:pPr>
          </w:p>
        </w:tc>
        <w:tc>
          <w:tcPr>
            <w:tcW w:w="5025" w:type="dxa"/>
            <w:gridSpan w:val="7"/>
            <w:tcBorders>
              <w:top w:val="single" w:color="auto" w:sz="4" w:space="0"/>
              <w:left w:val="single" w:color="auto" w:sz="4" w:space="0"/>
              <w:bottom w:val="single" w:color="auto" w:sz="8" w:space="0"/>
              <w:right w:val="single" w:color="auto" w:sz="4" w:space="0"/>
            </w:tcBorders>
            <w:noWrap w:val="0"/>
            <w:vAlign w:val="center"/>
          </w:tcPr>
          <w:p w14:paraId="6BA965CE">
            <w:pPr>
              <w:jc w:val="center"/>
              <w:rPr>
                <w:rFonts w:ascii="Times New Roman" w:hAnsi="Times New Roman" w:eastAsia="方正仿宋_GBK"/>
                <w:color w:val="auto"/>
                <w:kern w:val="0"/>
                <w:sz w:val="21"/>
                <w:szCs w:val="24"/>
                <w:highlight w:val="none"/>
              </w:rPr>
            </w:pPr>
            <w:r>
              <w:rPr>
                <w:rFonts w:ascii="Times New Roman" w:hAnsi="Times New Roman" w:eastAsia="方正仿宋_GBK"/>
                <w:color w:val="auto"/>
                <w:kern w:val="0"/>
                <w:sz w:val="21"/>
                <w:szCs w:val="24"/>
                <w:highlight w:val="none"/>
              </w:rPr>
              <w:t>原建筑消防验收意见书编号</w:t>
            </w:r>
          </w:p>
        </w:tc>
        <w:tc>
          <w:tcPr>
            <w:tcW w:w="3826" w:type="dxa"/>
            <w:gridSpan w:val="5"/>
            <w:tcBorders>
              <w:top w:val="single" w:color="auto" w:sz="4" w:space="0"/>
              <w:left w:val="single" w:color="auto" w:sz="4" w:space="0"/>
              <w:bottom w:val="single" w:color="auto" w:sz="8" w:space="0"/>
              <w:right w:val="single" w:color="auto" w:sz="8" w:space="0"/>
            </w:tcBorders>
            <w:noWrap w:val="0"/>
            <w:vAlign w:val="center"/>
          </w:tcPr>
          <w:p w14:paraId="21A43751">
            <w:pPr>
              <w:jc w:val="center"/>
              <w:rPr>
                <w:rFonts w:ascii="Times New Roman" w:hAnsi="Times New Roman" w:eastAsia="方正仿宋_GBK"/>
                <w:color w:val="auto"/>
                <w:kern w:val="0"/>
                <w:sz w:val="21"/>
                <w:szCs w:val="24"/>
                <w:highlight w:val="none"/>
              </w:rPr>
            </w:pPr>
          </w:p>
        </w:tc>
      </w:tr>
      <w:tr w14:paraId="71512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1" w:hRule="atLeast"/>
          <w:jc w:val="center"/>
        </w:trPr>
        <w:tc>
          <w:tcPr>
            <w:tcW w:w="9662" w:type="dxa"/>
            <w:gridSpan w:val="14"/>
            <w:noWrap w:val="0"/>
            <w:vAlign w:val="center"/>
          </w:tcPr>
          <w:p w14:paraId="5B488089">
            <w:pPr>
              <w:jc w:val="center"/>
              <w:rPr>
                <w:rFonts w:ascii="Times New Roman" w:hAnsi="Times New Roman" w:eastAsia="方正仿宋_GBK"/>
                <w:color w:val="auto"/>
                <w:kern w:val="0"/>
                <w:sz w:val="21"/>
                <w:szCs w:val="24"/>
                <w:highlight w:val="none"/>
              </w:rPr>
            </w:pPr>
            <w:r>
              <w:rPr>
                <w:rFonts w:ascii="Times New Roman" w:hAnsi="Times New Roman" w:eastAsia="方正仿宋_GBK"/>
                <w:bCs/>
                <w:color w:val="auto"/>
                <w:kern w:val="0"/>
                <w:sz w:val="28"/>
                <w:szCs w:val="28"/>
                <w:highlight w:val="none"/>
              </w:rPr>
              <w:t>竣工验收意见</w:t>
            </w:r>
          </w:p>
        </w:tc>
      </w:tr>
      <w:tr w14:paraId="43A81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17" w:hRule="atLeast"/>
          <w:jc w:val="center"/>
        </w:trPr>
        <w:tc>
          <w:tcPr>
            <w:tcW w:w="9662" w:type="dxa"/>
            <w:gridSpan w:val="14"/>
            <w:tcBorders>
              <w:bottom w:val="single" w:color="auto" w:sz="4" w:space="0"/>
            </w:tcBorders>
            <w:noWrap w:val="0"/>
            <w:vAlign w:val="center"/>
          </w:tcPr>
          <w:p w14:paraId="50549C6B">
            <w:pPr>
              <w:snapToGrid w:val="0"/>
              <w:spacing w:line="240" w:lineRule="atLeast"/>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一、竣工验收情况</w:t>
            </w:r>
          </w:p>
          <w:p w14:paraId="6D499C46">
            <w:pP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w:t>
            </w:r>
          </w:p>
          <w:p w14:paraId="61039326">
            <w:pPr>
              <w:rPr>
                <w:rFonts w:ascii="Times New Roman" w:hAnsi="Times New Roman" w:eastAsia="方正仿宋_GBK"/>
                <w:color w:val="auto"/>
                <w:kern w:val="0"/>
                <w:sz w:val="21"/>
                <w:szCs w:val="21"/>
                <w:highlight w:val="none"/>
              </w:rPr>
            </w:pPr>
          </w:p>
          <w:p w14:paraId="1B39F196">
            <w:pP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w:t>
            </w:r>
          </w:p>
          <w:p w14:paraId="3E56FA39">
            <w:pPr>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建设单位（公章）： </w:t>
            </w:r>
          </w:p>
          <w:p w14:paraId="193D2A1E">
            <w:pP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项目负责人签名：            年   月   日</w:t>
            </w:r>
          </w:p>
        </w:tc>
      </w:tr>
      <w:tr w14:paraId="04F72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43" w:hRule="atLeast"/>
          <w:jc w:val="center"/>
        </w:trPr>
        <w:tc>
          <w:tcPr>
            <w:tcW w:w="9662" w:type="dxa"/>
            <w:gridSpan w:val="14"/>
            <w:tcBorders>
              <w:top w:val="single" w:color="auto" w:sz="4" w:space="0"/>
              <w:bottom w:val="single" w:color="auto" w:sz="4" w:space="0"/>
            </w:tcBorders>
            <w:noWrap w:val="0"/>
            <w:vAlign w:val="center"/>
          </w:tcPr>
          <w:p w14:paraId="44781BD2">
            <w:pPr>
              <w:tabs>
                <w:tab w:val="left" w:pos="490"/>
              </w:tabs>
              <w:snapToGrid w:val="0"/>
              <w:spacing w:line="240" w:lineRule="atLeast"/>
              <w:ind w:left="490" w:hanging="480"/>
              <w:rPr>
                <w:rFonts w:ascii="Times New Roman" w:hAnsi="Times New Roman" w:eastAsia="方正仿宋_GBK"/>
                <w:color w:val="auto"/>
                <w:kern w:val="0"/>
                <w:sz w:val="21"/>
                <w:szCs w:val="21"/>
                <w:highlight w:val="none"/>
              </w:rPr>
            </w:pPr>
            <w:r>
              <w:rPr>
                <w:rFonts w:hint="eastAsia" w:ascii="Times New Roman" w:hAnsi="Times New Roman" w:eastAsia="方正仿宋_GBK"/>
                <w:color w:val="auto"/>
                <w:kern w:val="0"/>
                <w:sz w:val="21"/>
                <w:szCs w:val="21"/>
                <w:highlight w:val="none"/>
              </w:rPr>
              <w:t>二</w:t>
            </w:r>
            <w:r>
              <w:rPr>
                <w:rFonts w:ascii="Times New Roman" w:hAnsi="Times New Roman" w:eastAsia="方正仿宋_GBK"/>
                <w:color w:val="auto"/>
                <w:kern w:val="0"/>
                <w:sz w:val="21"/>
                <w:szCs w:val="21"/>
                <w:highlight w:val="none"/>
              </w:rPr>
              <w:t>、经审查合格的消防设计文件实施情况</w:t>
            </w:r>
          </w:p>
          <w:p w14:paraId="2B5DF90F">
            <w:pPr>
              <w:snapToGrid w:val="0"/>
              <w:spacing w:line="240" w:lineRule="atLeast"/>
              <w:rPr>
                <w:rFonts w:ascii="Times New Roman" w:hAnsi="Times New Roman" w:eastAsia="方正仿宋_GBK"/>
                <w:color w:val="auto"/>
                <w:kern w:val="0"/>
                <w:sz w:val="21"/>
                <w:szCs w:val="21"/>
                <w:highlight w:val="none"/>
              </w:rPr>
            </w:pPr>
          </w:p>
          <w:p w14:paraId="462336EB">
            <w:pP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w:t>
            </w:r>
          </w:p>
          <w:p w14:paraId="678EB838">
            <w:pP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w:t>
            </w:r>
          </w:p>
          <w:p w14:paraId="2B46DAE5">
            <w:pPr>
              <w:ind w:firstLine="4830" w:firstLineChars="23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设计单位（公章）：    </w:t>
            </w:r>
          </w:p>
          <w:p w14:paraId="6E36F775">
            <w:pP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项目负责人签名：            年   月   日</w:t>
            </w:r>
          </w:p>
        </w:tc>
      </w:tr>
      <w:tr w14:paraId="081D5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1" w:hRule="atLeast"/>
          <w:jc w:val="center"/>
        </w:trPr>
        <w:tc>
          <w:tcPr>
            <w:tcW w:w="9662" w:type="dxa"/>
            <w:gridSpan w:val="14"/>
            <w:tcBorders>
              <w:top w:val="single" w:color="auto" w:sz="4" w:space="0"/>
              <w:bottom w:val="single" w:color="auto" w:sz="4" w:space="0"/>
            </w:tcBorders>
            <w:noWrap w:val="0"/>
            <w:vAlign w:val="center"/>
          </w:tcPr>
          <w:p w14:paraId="20856C42">
            <w:pPr>
              <w:ind w:left="1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三、工程监理情况</w:t>
            </w:r>
          </w:p>
          <w:p w14:paraId="2F857737">
            <w:pPr>
              <w:ind w:left="1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w:t>
            </w:r>
          </w:p>
          <w:p w14:paraId="09F9ACA4">
            <w:pPr>
              <w:ind w:left="10"/>
              <w:rPr>
                <w:rFonts w:ascii="Times New Roman" w:hAnsi="Times New Roman" w:eastAsia="方正仿宋_GBK"/>
                <w:color w:val="auto"/>
                <w:kern w:val="0"/>
                <w:sz w:val="21"/>
                <w:szCs w:val="21"/>
                <w:highlight w:val="none"/>
              </w:rPr>
            </w:pPr>
          </w:p>
          <w:p w14:paraId="0679DC85">
            <w:pPr>
              <w:ind w:left="1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w:t>
            </w:r>
          </w:p>
          <w:p w14:paraId="6EC46FF4">
            <w:pPr>
              <w:ind w:firstLine="2520" w:firstLineChars="1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监理单位（公章）：</w:t>
            </w:r>
          </w:p>
          <w:p w14:paraId="6764CF8A">
            <w:pPr>
              <w:rPr>
                <w:rFonts w:ascii="Times New Roman" w:hAnsi="Times New Roman" w:eastAsia="方正仿宋_GBK"/>
                <w:color w:val="auto"/>
                <w:kern w:val="0"/>
                <w:sz w:val="21"/>
                <w:szCs w:val="21"/>
                <w:highlight w:val="none"/>
              </w:rPr>
            </w:pPr>
            <w:r>
              <w:rPr>
                <w:rFonts w:ascii="Times New Roman" w:hAnsi="Times New Roman" w:eastAsia="方正仿宋_GBK"/>
                <w:bCs/>
                <w:color w:val="auto"/>
                <w:kern w:val="0"/>
                <w:sz w:val="21"/>
                <w:szCs w:val="21"/>
                <w:highlight w:val="none"/>
              </w:rPr>
              <w:t xml:space="preserve">                                          项目总监理工程师签名：            年   月   日</w:t>
            </w:r>
          </w:p>
        </w:tc>
      </w:tr>
      <w:tr w14:paraId="3B9F3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68" w:hRule="atLeast"/>
          <w:jc w:val="center"/>
        </w:trPr>
        <w:tc>
          <w:tcPr>
            <w:tcW w:w="9662" w:type="dxa"/>
            <w:gridSpan w:val="14"/>
            <w:tcBorders>
              <w:top w:val="single" w:color="auto" w:sz="4" w:space="0"/>
              <w:bottom w:val="single" w:color="auto" w:sz="4" w:space="0"/>
            </w:tcBorders>
            <w:noWrap w:val="0"/>
            <w:vAlign w:val="center"/>
          </w:tcPr>
          <w:p w14:paraId="212050F6">
            <w:pPr>
              <w:snapToGrid w:val="0"/>
              <w:spacing w:line="240" w:lineRule="atLeast"/>
              <w:ind w:left="1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四、消防施工情况</w:t>
            </w:r>
          </w:p>
          <w:p w14:paraId="60E80233">
            <w:pPr>
              <w:snapToGrid w:val="0"/>
              <w:spacing w:line="240" w:lineRule="atLeast"/>
              <w:rPr>
                <w:rFonts w:ascii="Times New Roman" w:hAnsi="Times New Roman" w:eastAsia="方正仿宋_GBK"/>
                <w:color w:val="auto"/>
                <w:kern w:val="0"/>
                <w:sz w:val="21"/>
                <w:szCs w:val="21"/>
                <w:highlight w:val="none"/>
              </w:rPr>
            </w:pPr>
          </w:p>
          <w:p w14:paraId="3FA72EFA">
            <w:pPr>
              <w:snapToGrid w:val="0"/>
              <w:spacing w:line="240" w:lineRule="atLeast"/>
              <w:rPr>
                <w:rFonts w:ascii="Times New Roman" w:hAnsi="Times New Roman" w:eastAsia="方正仿宋_GBK"/>
                <w:color w:val="auto"/>
                <w:kern w:val="0"/>
                <w:sz w:val="21"/>
                <w:szCs w:val="21"/>
                <w:highlight w:val="none"/>
              </w:rPr>
            </w:pPr>
          </w:p>
          <w:p w14:paraId="64C10369">
            <w:pPr>
              <w:snapToGrid w:val="0"/>
              <w:spacing w:line="240" w:lineRule="atLeast"/>
              <w:rPr>
                <w:rFonts w:ascii="Times New Roman" w:hAnsi="Times New Roman" w:eastAsia="方正仿宋_GBK"/>
                <w:color w:val="auto"/>
                <w:kern w:val="0"/>
                <w:sz w:val="21"/>
                <w:szCs w:val="21"/>
                <w:highlight w:val="none"/>
              </w:rPr>
            </w:pPr>
          </w:p>
          <w:p w14:paraId="1135883F">
            <w:pPr>
              <w:snapToGrid w:val="0"/>
              <w:spacing w:line="240" w:lineRule="atLeast"/>
              <w:rPr>
                <w:rFonts w:ascii="Times New Roman" w:hAnsi="Times New Roman" w:eastAsia="方正仿宋_GBK"/>
                <w:color w:val="auto"/>
                <w:kern w:val="0"/>
                <w:sz w:val="21"/>
                <w:szCs w:val="21"/>
                <w:highlight w:val="none"/>
              </w:rPr>
            </w:pPr>
          </w:p>
          <w:p w14:paraId="3FE8EC5F">
            <w:pP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专业分包单位（公章）：                         总承包单位（公章）：</w:t>
            </w:r>
          </w:p>
          <w:p w14:paraId="036A9B79">
            <w:pP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项目负责人签名：          年   月   日                项目经理签名：          年   月   日</w:t>
            </w:r>
          </w:p>
        </w:tc>
      </w:tr>
      <w:tr w14:paraId="0AB30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96" w:hRule="atLeast"/>
          <w:jc w:val="center"/>
        </w:trPr>
        <w:tc>
          <w:tcPr>
            <w:tcW w:w="9662" w:type="dxa"/>
            <w:gridSpan w:val="14"/>
            <w:tcBorders>
              <w:top w:val="single" w:color="auto" w:sz="4" w:space="0"/>
              <w:bottom w:val="single" w:color="auto" w:sz="4" w:space="0"/>
            </w:tcBorders>
            <w:noWrap w:val="0"/>
            <w:vAlign w:val="top"/>
          </w:tcPr>
          <w:p w14:paraId="140148A4">
            <w:pPr>
              <w:snapToGrid w:val="0"/>
              <w:spacing w:line="240" w:lineRule="atLeast"/>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五、建筑消防设施检测情况</w:t>
            </w:r>
          </w:p>
          <w:p w14:paraId="24F045CD">
            <w:pPr>
              <w:ind w:firstLine="5250" w:firstLineChars="2500"/>
              <w:rPr>
                <w:rFonts w:ascii="Times New Roman" w:hAnsi="Times New Roman" w:eastAsia="方正仿宋_GBK"/>
                <w:color w:val="auto"/>
                <w:kern w:val="0"/>
                <w:sz w:val="21"/>
                <w:szCs w:val="21"/>
                <w:highlight w:val="none"/>
              </w:rPr>
            </w:pPr>
          </w:p>
          <w:p w14:paraId="1CF28EC4">
            <w:pPr>
              <w:ind w:firstLine="5250" w:firstLineChars="2500"/>
              <w:rPr>
                <w:rFonts w:ascii="Times New Roman" w:hAnsi="Times New Roman" w:eastAsia="方正仿宋_GBK"/>
                <w:color w:val="auto"/>
                <w:kern w:val="0"/>
                <w:sz w:val="21"/>
                <w:szCs w:val="21"/>
                <w:highlight w:val="none"/>
              </w:rPr>
            </w:pPr>
          </w:p>
          <w:p w14:paraId="7689D614">
            <w:pPr>
              <w:ind w:firstLine="5250" w:firstLineChars="2500"/>
              <w:rPr>
                <w:rFonts w:ascii="Times New Roman" w:hAnsi="Times New Roman" w:eastAsia="方正仿宋_GBK"/>
                <w:color w:val="auto"/>
                <w:kern w:val="0"/>
                <w:sz w:val="21"/>
                <w:szCs w:val="21"/>
                <w:highlight w:val="none"/>
              </w:rPr>
            </w:pPr>
          </w:p>
          <w:p w14:paraId="270A121F">
            <w:pPr>
              <w:ind w:firstLine="5250" w:firstLineChars="2500"/>
              <w:rPr>
                <w:rFonts w:ascii="Times New Roman" w:hAnsi="Times New Roman" w:eastAsia="方正仿宋_GBK"/>
                <w:color w:val="auto"/>
                <w:kern w:val="0"/>
                <w:sz w:val="21"/>
                <w:szCs w:val="21"/>
                <w:highlight w:val="none"/>
              </w:rPr>
            </w:pPr>
          </w:p>
          <w:p w14:paraId="02352A29">
            <w:pPr>
              <w:ind w:firstLine="5040" w:firstLineChars="24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检测单位（公章）：    </w:t>
            </w:r>
          </w:p>
          <w:p w14:paraId="4A30AED4">
            <w:pP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项目负责人签名：           年   月   日</w:t>
            </w:r>
          </w:p>
        </w:tc>
      </w:tr>
      <w:tr w14:paraId="655C2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87" w:hRule="atLeast"/>
          <w:jc w:val="center"/>
        </w:trPr>
        <w:tc>
          <w:tcPr>
            <w:tcW w:w="9662" w:type="dxa"/>
            <w:gridSpan w:val="14"/>
            <w:tcBorders>
              <w:top w:val="single" w:color="auto" w:sz="4" w:space="0"/>
              <w:bottom w:val="single" w:color="auto" w:sz="4" w:space="0"/>
            </w:tcBorders>
            <w:noWrap w:val="0"/>
            <w:vAlign w:val="top"/>
          </w:tcPr>
          <w:p w14:paraId="3BDF4507">
            <w:pP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其他需要说明情况：</w:t>
            </w:r>
          </w:p>
          <w:p w14:paraId="44092886">
            <w:pPr>
              <w:rPr>
                <w:rFonts w:ascii="Times New Roman" w:hAnsi="Times New Roman" w:eastAsia="方正仿宋_GBK"/>
                <w:color w:val="auto"/>
                <w:kern w:val="0"/>
                <w:sz w:val="21"/>
                <w:szCs w:val="21"/>
                <w:highlight w:val="none"/>
              </w:rPr>
            </w:pPr>
          </w:p>
          <w:p w14:paraId="7E915CAE">
            <w:pPr>
              <w:rPr>
                <w:rFonts w:ascii="Times New Roman" w:hAnsi="Times New Roman" w:eastAsia="方正仿宋_GBK"/>
                <w:color w:val="auto"/>
                <w:kern w:val="0"/>
                <w:sz w:val="21"/>
                <w:szCs w:val="21"/>
                <w:highlight w:val="none"/>
              </w:rPr>
            </w:pPr>
          </w:p>
          <w:p w14:paraId="2CAE929D">
            <w:pPr>
              <w:rPr>
                <w:rFonts w:ascii="Times New Roman" w:hAnsi="Times New Roman" w:eastAsia="方正仿宋_GBK"/>
                <w:color w:val="auto"/>
                <w:kern w:val="0"/>
                <w:sz w:val="21"/>
                <w:szCs w:val="21"/>
                <w:highlight w:val="none"/>
              </w:rPr>
            </w:pPr>
          </w:p>
          <w:p w14:paraId="18653B0A">
            <w:pPr>
              <w:rPr>
                <w:rFonts w:ascii="Times New Roman" w:hAnsi="Times New Roman" w:eastAsia="方正仿宋_GBK"/>
                <w:color w:val="auto"/>
                <w:kern w:val="0"/>
                <w:sz w:val="21"/>
                <w:szCs w:val="21"/>
                <w:highlight w:val="none"/>
              </w:rPr>
            </w:pPr>
          </w:p>
          <w:p w14:paraId="407690F4">
            <w:pPr>
              <w:rPr>
                <w:rFonts w:ascii="Times New Roman" w:hAnsi="Times New Roman" w:eastAsia="方正仿宋_GBK"/>
                <w:color w:val="auto"/>
                <w:kern w:val="0"/>
                <w:sz w:val="21"/>
                <w:szCs w:val="21"/>
                <w:highlight w:val="none"/>
              </w:rPr>
            </w:pPr>
          </w:p>
          <w:p w14:paraId="36DBA113">
            <w:pPr>
              <w:rPr>
                <w:rFonts w:ascii="Times New Roman" w:hAnsi="Times New Roman" w:eastAsia="方正仿宋_GBK"/>
                <w:color w:val="auto"/>
                <w:kern w:val="0"/>
                <w:sz w:val="21"/>
                <w:szCs w:val="21"/>
                <w:highlight w:val="none"/>
              </w:rPr>
            </w:pPr>
          </w:p>
        </w:tc>
      </w:tr>
    </w:tbl>
    <w:p w14:paraId="77FBE0FE">
      <w:pPr>
        <w:spacing w:line="590" w:lineRule="exact"/>
        <w:rPr>
          <w:rFonts w:ascii="Times New Roman" w:hAnsi="Times New Roman" w:eastAsia="方正楷体_GBK"/>
          <w:color w:val="auto"/>
          <w:kern w:val="0"/>
          <w:sz w:val="28"/>
          <w:szCs w:val="28"/>
          <w:highlight w:val="none"/>
        </w:rPr>
        <w:sectPr>
          <w:footerReference r:id="rId26" w:type="default"/>
          <w:pgSz w:w="11907" w:h="16840"/>
          <w:pgMar w:top="1418" w:right="1418" w:bottom="1418" w:left="1418" w:header="851" w:footer="992" w:gutter="0"/>
          <w:cols w:space="720" w:num="1"/>
        </w:sectPr>
      </w:pPr>
    </w:p>
    <w:p w14:paraId="796EFEE0">
      <w:pPr>
        <w:spacing w:line="590" w:lineRule="exact"/>
        <w:rPr>
          <w:rFonts w:ascii="方正黑体_GBK" w:hAnsi="Times New Roman" w:eastAsia="方正黑体_GBK"/>
          <w:color w:val="auto"/>
          <w:kern w:val="0"/>
          <w:sz w:val="32"/>
          <w:szCs w:val="32"/>
          <w:highlight w:val="none"/>
        </w:rPr>
      </w:pPr>
      <w:r>
        <w:rPr>
          <w:rFonts w:hint="eastAsia" w:ascii="方正黑体_GBK" w:hAnsi="Times New Roman" w:eastAsia="方正黑体_GBK"/>
          <w:color w:val="auto"/>
          <w:kern w:val="0"/>
          <w:sz w:val="32"/>
          <w:szCs w:val="32"/>
          <w:highlight w:val="none"/>
        </w:rPr>
        <w:t>附件2-3</w:t>
      </w:r>
    </w:p>
    <w:p w14:paraId="6B10F981">
      <w:pPr>
        <w:spacing w:before="120" w:beforeLines="50" w:line="590" w:lineRule="exact"/>
        <w:jc w:val="center"/>
        <w:rPr>
          <w:rFonts w:ascii="Times New Roman" w:hAnsi="Times New Roman" w:eastAsia="方正小标宋_GBK"/>
          <w:color w:val="auto"/>
          <w:kern w:val="0"/>
          <w:sz w:val="44"/>
          <w:szCs w:val="44"/>
          <w:highlight w:val="none"/>
        </w:rPr>
      </w:pPr>
      <w:r>
        <w:rPr>
          <w:rFonts w:ascii="Times New Roman" w:hAnsi="Times New Roman" w:eastAsia="方正小标宋_GBK"/>
          <w:color w:val="auto"/>
          <w:kern w:val="0"/>
          <w:sz w:val="44"/>
          <w:szCs w:val="44"/>
          <w:highlight w:val="none"/>
        </w:rPr>
        <w:t>建设工程消防验收申请受理/不予受理凭证</w:t>
      </w:r>
    </w:p>
    <w:p w14:paraId="025EB0D1">
      <w:pPr>
        <w:spacing w:line="500" w:lineRule="exact"/>
        <w:jc w:val="right"/>
        <w:rPr>
          <w:rFonts w:ascii="Times New Roman" w:hAnsi="Times New Roman" w:eastAsia="方正仿宋_GBK"/>
          <w:color w:val="auto"/>
          <w:spacing w:val="-4"/>
          <w:sz w:val="28"/>
          <w:szCs w:val="28"/>
          <w:highlight w:val="none"/>
        </w:rPr>
      </w:pPr>
      <w:r>
        <w:rPr>
          <w:rFonts w:ascii="Times New Roman" w:hAnsi="Times New Roman" w:eastAsia="方正仿宋_GBK"/>
          <w:color w:val="auto"/>
          <w:spacing w:val="-4"/>
          <w:sz w:val="28"/>
          <w:szCs w:val="28"/>
          <w:highlight w:val="none"/>
        </w:rPr>
        <w:t xml:space="preserve">   </w:t>
      </w:r>
    </w:p>
    <w:p w14:paraId="7DB03A79">
      <w:pPr>
        <w:spacing w:line="500" w:lineRule="exact"/>
        <w:jc w:val="right"/>
        <w:rPr>
          <w:rFonts w:ascii="Times New Roman" w:hAnsi="Times New Roman" w:eastAsia="方正仿宋_GBK"/>
          <w:color w:val="auto"/>
          <w:spacing w:val="-4"/>
          <w:sz w:val="28"/>
          <w:szCs w:val="28"/>
          <w:highlight w:val="none"/>
        </w:rPr>
      </w:pPr>
      <w:r>
        <w:rPr>
          <w:rFonts w:ascii="Times New Roman" w:hAnsi="Times New Roman" w:eastAsia="方正仿宋_GBK"/>
          <w:color w:val="auto"/>
          <w:spacing w:val="-4"/>
          <w:sz w:val="28"/>
          <w:szCs w:val="28"/>
          <w:highlight w:val="none"/>
        </w:rPr>
        <w:t xml:space="preserve">  </w:t>
      </w:r>
      <w:r>
        <w:rPr>
          <w:rFonts w:ascii="Times New Roman" w:hAnsi="Times New Roman" w:eastAsia="方正仿宋_GBK"/>
          <w:color w:val="auto"/>
          <w:kern w:val="0"/>
          <w:sz w:val="28"/>
          <w:szCs w:val="28"/>
          <w:highlight w:val="none"/>
        </w:rPr>
        <w:t xml:space="preserve">    </w:t>
      </w:r>
      <w:r>
        <w:rPr>
          <w:rFonts w:ascii="Times New Roman" w:hAnsi="Times New Roman" w:eastAsia="方正仿宋_GBK"/>
          <w:color w:val="auto"/>
          <w:spacing w:val="-4"/>
          <w:sz w:val="28"/>
          <w:szCs w:val="28"/>
          <w:highlight w:val="none"/>
        </w:rPr>
        <w:t>住建消验凭字〔    〕第    号</w:t>
      </w:r>
    </w:p>
    <w:p w14:paraId="6EEAABBD">
      <w:pPr>
        <w:snapToGrid w:val="0"/>
        <w:spacing w:line="500" w:lineRule="exact"/>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w:t>
      </w:r>
    </w:p>
    <w:p w14:paraId="4241304A">
      <w:pPr>
        <w:snapToGrid w:val="0"/>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根据</w:t>
      </w:r>
      <w:r>
        <w:rPr>
          <w:rFonts w:ascii="Times New Roman" w:hAnsi="Times New Roman" w:eastAsia="方正仿宋_GBK"/>
          <w:color w:val="auto"/>
          <w:spacing w:val="22"/>
          <w:sz w:val="28"/>
          <w:szCs w:val="28"/>
          <w:highlight w:val="none"/>
        </w:rPr>
        <w:t>《中华人民共和国消防法》第十三条规定</w:t>
      </w:r>
      <w:r>
        <w:rPr>
          <w:rFonts w:ascii="Times New Roman" w:hAnsi="Times New Roman" w:eastAsia="方正仿宋_GBK"/>
          <w:color w:val="auto"/>
          <w:sz w:val="28"/>
          <w:szCs w:val="28"/>
          <w:highlight w:val="none"/>
        </w:rPr>
        <w:t>，你单位        年</w:t>
      </w:r>
      <w:r>
        <w:rPr>
          <w:rFonts w:ascii="Times New Roman" w:hAnsi="Times New Roman" w:eastAsia="方正仿宋_GBK"/>
          <w:color w:val="auto"/>
          <w:spacing w:val="-4"/>
          <w:sz w:val="28"/>
          <w:szCs w:val="28"/>
          <w:highlight w:val="none"/>
        </w:rPr>
        <w:t xml:space="preserve">    </w:t>
      </w:r>
      <w:r>
        <w:rPr>
          <w:rFonts w:ascii="Times New Roman" w:hAnsi="Times New Roman" w:eastAsia="方正仿宋_GBK"/>
          <w:color w:val="auto"/>
          <w:sz w:val="28"/>
          <w:szCs w:val="28"/>
          <w:highlight w:val="none"/>
        </w:rPr>
        <w:t>月</w:t>
      </w:r>
      <w:r>
        <w:rPr>
          <w:rFonts w:ascii="Times New Roman" w:hAnsi="Times New Roman" w:eastAsia="方正仿宋_GBK"/>
          <w:color w:val="auto"/>
          <w:spacing w:val="-4"/>
          <w:sz w:val="28"/>
          <w:szCs w:val="28"/>
          <w:highlight w:val="none"/>
        </w:rPr>
        <w:t xml:space="preserve">  </w:t>
      </w:r>
      <w:r>
        <w:rPr>
          <w:rFonts w:ascii="Times New Roman" w:hAnsi="Times New Roman" w:eastAsia="方正仿宋_GBK"/>
          <w:color w:val="auto"/>
          <w:sz w:val="28"/>
          <w:szCs w:val="28"/>
          <w:highlight w:val="none"/>
        </w:rPr>
        <w:t xml:space="preserve">  日申请的 </w:t>
      </w:r>
      <w:r>
        <w:rPr>
          <w:rFonts w:ascii="Times New Roman" w:hAnsi="Times New Roman" w:eastAsia="方正仿宋_GBK"/>
          <w:color w:val="auto"/>
          <w:kern w:val="0"/>
          <w:sz w:val="28"/>
          <w:szCs w:val="28"/>
          <w:highlight w:val="none"/>
        </w:rPr>
        <w:t xml:space="preserve">                       </w:t>
      </w:r>
      <w:r>
        <w:rPr>
          <w:rFonts w:ascii="Times New Roman" w:hAnsi="Times New Roman" w:eastAsia="方正仿宋_GBK"/>
          <w:color w:val="auto"/>
          <w:sz w:val="28"/>
          <w:szCs w:val="28"/>
          <w:highlight w:val="none"/>
        </w:rPr>
        <w:t xml:space="preserve">  建设工程（地址：                        ）消防验收，具备了下列材料：</w:t>
      </w:r>
    </w:p>
    <w:p w14:paraId="4CA0DE22">
      <w:pPr>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 1. 建设工程消防验收申请表；</w:t>
      </w:r>
    </w:p>
    <w:p w14:paraId="53DFD607">
      <w:pPr>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 2. 与消防验收有关的竣工图纸及隐蔽工程记录；</w:t>
      </w:r>
    </w:p>
    <w:p w14:paraId="00FBF8AD">
      <w:pPr>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 3. 符合要求的检测机构出具的消防设施及系统检测合格证明文件。</w:t>
      </w:r>
    </w:p>
    <w:p w14:paraId="5E0B2317">
      <w:pPr>
        <w:snapToGrid w:val="0"/>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w:t>
      </w:r>
      <w:r>
        <w:rPr>
          <w:rFonts w:ascii="Times New Roman" w:hAnsi="Times New Roman" w:eastAsia="方正仿宋_GBK"/>
          <w:color w:val="auto"/>
          <w:sz w:val="28"/>
          <w:szCs w:val="28"/>
          <w:highlight w:val="none"/>
        </w:rPr>
        <w:t>经核，申请材料项目符合规定，予以受理。我单位将自受理消防验收申请之日起     个工作日内依照建设工程消防验收有关规定和标准对消防验收申请材料的内容以及建设工程现场情况开展现场评定。</w:t>
      </w:r>
    </w:p>
    <w:p w14:paraId="2915F8B1">
      <w:pPr>
        <w:snapToGrid w:val="0"/>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w:t>
      </w:r>
      <w:r>
        <w:rPr>
          <w:rFonts w:ascii="Times New Roman" w:hAnsi="Times New Roman" w:eastAsia="方正仿宋_GBK"/>
          <w:color w:val="auto"/>
          <w:sz w:val="28"/>
          <w:szCs w:val="28"/>
          <w:highlight w:val="none"/>
        </w:rPr>
        <w:t>经核，存在以下情形，不予受理：□1</w:t>
      </w:r>
      <w:r>
        <w:rPr>
          <w:rFonts w:ascii="Times New Roman" w:hAnsi="Times New Roman" w:eastAsia="方正仿宋_GBK"/>
          <w:color w:val="auto"/>
          <w:kern w:val="0"/>
          <w:sz w:val="28"/>
          <w:szCs w:val="28"/>
          <w:highlight w:val="none"/>
        </w:rPr>
        <w:t>．</w:t>
      </w:r>
      <w:r>
        <w:rPr>
          <w:rFonts w:ascii="Times New Roman" w:hAnsi="Times New Roman" w:eastAsia="方正仿宋_GBK"/>
          <w:color w:val="auto"/>
          <w:sz w:val="28"/>
          <w:szCs w:val="28"/>
          <w:highlight w:val="none"/>
        </w:rPr>
        <w:t>依法不需要消防验收；□2</w:t>
      </w:r>
      <w:r>
        <w:rPr>
          <w:rFonts w:ascii="Times New Roman" w:hAnsi="Times New Roman" w:eastAsia="方正仿宋_GBK"/>
          <w:color w:val="auto"/>
          <w:kern w:val="0"/>
          <w:sz w:val="28"/>
          <w:szCs w:val="28"/>
          <w:highlight w:val="none"/>
        </w:rPr>
        <w:t>．提交的</w:t>
      </w:r>
      <w:r>
        <w:rPr>
          <w:rFonts w:ascii="Times New Roman" w:hAnsi="Times New Roman" w:eastAsia="方正仿宋_GBK"/>
          <w:color w:val="auto"/>
          <w:sz w:val="28"/>
          <w:szCs w:val="28"/>
          <w:highlight w:val="none"/>
        </w:rPr>
        <w:t>上列第      项材料不符合相关要求；□3</w:t>
      </w:r>
      <w:r>
        <w:rPr>
          <w:rFonts w:ascii="Times New Roman" w:hAnsi="Times New Roman" w:eastAsia="方正仿宋_GBK"/>
          <w:color w:val="auto"/>
          <w:kern w:val="0"/>
          <w:sz w:val="28"/>
          <w:szCs w:val="28"/>
          <w:highlight w:val="none"/>
        </w:rPr>
        <w:t>．</w:t>
      </w:r>
      <w:r>
        <w:rPr>
          <w:rFonts w:ascii="Times New Roman" w:hAnsi="Times New Roman" w:eastAsia="方正仿宋_GBK"/>
          <w:color w:val="auto"/>
          <w:sz w:val="28"/>
          <w:szCs w:val="28"/>
          <w:highlight w:val="none"/>
        </w:rPr>
        <w:t>申请材料不齐全或者不符合法定形式，需要补正上列第        项材料。</w:t>
      </w:r>
    </w:p>
    <w:p w14:paraId="1FB484D2">
      <w:pPr>
        <w:snapToGrid w:val="0"/>
        <w:spacing w:line="500" w:lineRule="exact"/>
        <w:rPr>
          <w:rFonts w:ascii="Times New Roman" w:hAnsi="Times New Roman" w:eastAsia="方正仿宋_GBK"/>
          <w:color w:val="auto"/>
          <w:sz w:val="28"/>
          <w:szCs w:val="28"/>
          <w:highlight w:val="none"/>
        </w:rPr>
      </w:pPr>
    </w:p>
    <w:p w14:paraId="1765CC5E">
      <w:pPr>
        <w:snapToGrid w:val="0"/>
        <w:spacing w:line="500" w:lineRule="exact"/>
        <w:ind w:firstLine="5880" w:firstLineChars="2100"/>
        <w:rPr>
          <w:rFonts w:ascii="Times New Roman" w:hAnsi="Times New Roman" w:eastAsia="方正仿宋_GBK"/>
          <w:color w:val="auto"/>
          <w:sz w:val="28"/>
          <w:szCs w:val="28"/>
          <w:highlight w:val="none"/>
        </w:rPr>
      </w:pPr>
    </w:p>
    <w:p w14:paraId="7CDA9CDB">
      <w:pPr>
        <w:snapToGrid w:val="0"/>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（受理印章）</w:t>
      </w:r>
    </w:p>
    <w:p w14:paraId="366CA770">
      <w:pPr>
        <w:snapToGrid w:val="0"/>
        <w:spacing w:line="500" w:lineRule="exact"/>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年    月    日</w:t>
      </w:r>
    </w:p>
    <w:p w14:paraId="7D3174F5">
      <w:pPr>
        <w:snapToGrid w:val="0"/>
        <w:spacing w:line="500" w:lineRule="exact"/>
        <w:ind w:firstLine="560" w:firstLineChars="200"/>
        <w:rPr>
          <w:rFonts w:ascii="Times New Roman" w:hAnsi="Times New Roman" w:eastAsia="方正仿宋_GBK"/>
          <w:color w:val="auto"/>
          <w:sz w:val="28"/>
          <w:szCs w:val="28"/>
          <w:highlight w:val="none"/>
        </w:rPr>
      </w:pPr>
    </w:p>
    <w:p w14:paraId="1A7E4632">
      <w:pPr>
        <w:snapToGrid w:val="0"/>
        <w:spacing w:line="500" w:lineRule="exact"/>
        <w:ind w:firstLine="560" w:firstLineChars="200"/>
        <w:rPr>
          <w:rFonts w:ascii="Times New Roman" w:hAnsi="Times New Roman" w:eastAsia="方正仿宋_GBK"/>
          <w:color w:val="auto"/>
          <w:sz w:val="28"/>
          <w:szCs w:val="28"/>
          <w:highlight w:val="none"/>
        </w:rPr>
      </w:pPr>
    </w:p>
    <w:p w14:paraId="73597D05">
      <w:pPr>
        <w:snapToGrid w:val="0"/>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建设单位签收：                           年     月    日</w:t>
      </w:r>
    </w:p>
    <w:p w14:paraId="43D94459">
      <w:pPr>
        <w:spacing w:line="500" w:lineRule="exact"/>
        <w:rPr>
          <w:rFonts w:ascii="Times New Roman" w:hAnsi="Times New Roman" w:eastAsia="方正仿宋_GBK"/>
          <w:color w:val="auto"/>
          <w:kern w:val="0"/>
          <w:sz w:val="28"/>
          <w:szCs w:val="28"/>
          <w:highlight w:val="none"/>
        </w:rPr>
      </w:pPr>
    </w:p>
    <w:p w14:paraId="20A5564F">
      <w:pPr>
        <w:spacing w:line="500" w:lineRule="exact"/>
        <w:rPr>
          <w:rFonts w:ascii="Times New Roman" w:hAnsi="Times New Roman" w:eastAsia="方正仿宋_GBK"/>
          <w:color w:val="auto"/>
          <w:kern w:val="0"/>
          <w:sz w:val="28"/>
          <w:szCs w:val="28"/>
          <w:highlight w:val="none"/>
        </w:rPr>
      </w:pPr>
    </w:p>
    <w:p w14:paraId="3720CE49">
      <w:pPr>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备注：本凭证一式两份，一份交建设单位，一份存档。</w:t>
      </w:r>
    </w:p>
    <w:p w14:paraId="59A7A10A">
      <w:pPr>
        <w:spacing w:line="590" w:lineRule="exact"/>
        <w:rPr>
          <w:rFonts w:ascii="Times New Roman" w:hAnsi="Times New Roman" w:eastAsia="方正楷体_GBK"/>
          <w:color w:val="auto"/>
          <w:kern w:val="0"/>
          <w:sz w:val="28"/>
          <w:szCs w:val="28"/>
          <w:highlight w:val="none"/>
        </w:rPr>
        <w:sectPr>
          <w:footerReference r:id="rId27" w:type="default"/>
          <w:pgSz w:w="11907" w:h="16840"/>
          <w:pgMar w:top="1418" w:right="1418" w:bottom="1418" w:left="1418" w:header="851" w:footer="992" w:gutter="0"/>
          <w:cols w:space="720" w:num="1"/>
        </w:sectPr>
      </w:pPr>
    </w:p>
    <w:p w14:paraId="6944120A">
      <w:pPr>
        <w:spacing w:line="590" w:lineRule="exact"/>
        <w:rPr>
          <w:rFonts w:ascii="方正黑体_GBK" w:hAnsi="Times New Roman" w:eastAsia="方正黑体_GBK"/>
          <w:color w:val="auto"/>
          <w:kern w:val="0"/>
          <w:sz w:val="32"/>
          <w:szCs w:val="32"/>
          <w:highlight w:val="none"/>
        </w:rPr>
      </w:pPr>
      <w:r>
        <w:rPr>
          <w:rFonts w:hint="eastAsia" w:ascii="方正黑体_GBK" w:hAnsi="Times New Roman" w:eastAsia="方正黑体_GBK"/>
          <w:color w:val="auto"/>
          <w:kern w:val="0"/>
          <w:sz w:val="32"/>
          <w:szCs w:val="32"/>
          <w:highlight w:val="none"/>
        </w:rPr>
        <w:t>附件2-4</w:t>
      </w:r>
    </w:p>
    <w:p w14:paraId="200936D5">
      <w:pPr>
        <w:spacing w:before="120" w:beforeLines="50" w:line="590" w:lineRule="exact"/>
        <w:jc w:val="center"/>
        <w:rPr>
          <w:rFonts w:hint="eastAsia" w:ascii="Times New Roman" w:hAnsi="Times New Roman" w:eastAsia="方正小标宋_GBK"/>
          <w:color w:val="auto"/>
          <w:sz w:val="44"/>
          <w:szCs w:val="44"/>
          <w:highlight w:val="none"/>
          <w:lang w:val="en-US" w:eastAsia="zh-CN"/>
        </w:rPr>
      </w:pPr>
      <w:r>
        <w:rPr>
          <w:rFonts w:ascii="Times New Roman" w:hAnsi="Times New Roman" w:eastAsia="方正小标宋_GBK"/>
          <w:color w:val="auto"/>
          <w:sz w:val="44"/>
          <w:szCs w:val="44"/>
          <w:highlight w:val="none"/>
        </w:rPr>
        <w:t>建设工程消防验收现场评定</w:t>
      </w:r>
      <w:r>
        <w:rPr>
          <w:rFonts w:hint="eastAsia" w:ascii="Times New Roman" w:hAnsi="Times New Roman" w:eastAsia="方正小标宋_GBK"/>
          <w:color w:val="auto"/>
          <w:sz w:val="44"/>
          <w:szCs w:val="44"/>
          <w:highlight w:val="none"/>
          <w:lang w:val="en-US" w:eastAsia="zh-CN"/>
        </w:rPr>
        <w:t>意见</w:t>
      </w:r>
    </w:p>
    <w:p w14:paraId="18566000">
      <w:pPr>
        <w:spacing w:line="590" w:lineRule="exact"/>
        <w:rPr>
          <w:rFonts w:ascii="Times New Roman" w:hAnsi="Times New Roman"/>
          <w:color w:val="auto"/>
          <w:highlight w:val="none"/>
        </w:rPr>
      </w:pPr>
    </w:p>
    <w:tbl>
      <w:tblPr>
        <w:tblStyle w:val="6"/>
        <w:tblpPr w:leftFromText="180" w:rightFromText="180" w:vertAnchor="text" w:horzAnchor="margin" w:tblpXSpec="center" w:tblpY="4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585"/>
        <w:gridCol w:w="184"/>
        <w:gridCol w:w="2636"/>
        <w:gridCol w:w="2283"/>
      </w:tblGrid>
      <w:tr w14:paraId="20F8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0DDF1A1D">
            <w:pPr>
              <w:ind w:left="-17"/>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工程名称</w:t>
            </w:r>
          </w:p>
        </w:tc>
        <w:tc>
          <w:tcPr>
            <w:tcW w:w="7688" w:type="dxa"/>
            <w:gridSpan w:val="4"/>
            <w:tcBorders>
              <w:top w:val="single" w:color="auto" w:sz="4" w:space="0"/>
              <w:left w:val="single" w:color="auto" w:sz="4" w:space="0"/>
              <w:bottom w:val="single" w:color="auto" w:sz="4" w:space="0"/>
              <w:right w:val="single" w:color="auto" w:sz="4" w:space="0"/>
            </w:tcBorders>
            <w:noWrap w:val="0"/>
            <w:vAlign w:val="center"/>
          </w:tcPr>
          <w:p w14:paraId="50DD0A8C">
            <w:pPr>
              <w:jc w:val="center"/>
              <w:rPr>
                <w:rFonts w:ascii="Times New Roman" w:hAnsi="Times New Roman" w:eastAsia="方正仿宋_GBK"/>
                <w:color w:val="auto"/>
                <w:sz w:val="24"/>
                <w:szCs w:val="24"/>
                <w:highlight w:val="none"/>
              </w:rPr>
            </w:pPr>
          </w:p>
        </w:tc>
      </w:tr>
      <w:tr w14:paraId="63A6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2FCB1B52">
            <w:pPr>
              <w:ind w:left="-17"/>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建筑规模（万元）</w:t>
            </w:r>
          </w:p>
        </w:tc>
        <w:tc>
          <w:tcPr>
            <w:tcW w:w="2769" w:type="dxa"/>
            <w:gridSpan w:val="2"/>
            <w:tcBorders>
              <w:top w:val="single" w:color="auto" w:sz="4" w:space="0"/>
              <w:left w:val="single" w:color="auto" w:sz="4" w:space="0"/>
              <w:bottom w:val="single" w:color="auto" w:sz="4" w:space="0"/>
              <w:right w:val="single" w:color="auto" w:sz="4" w:space="0"/>
            </w:tcBorders>
            <w:noWrap w:val="0"/>
            <w:vAlign w:val="center"/>
          </w:tcPr>
          <w:p w14:paraId="58360B74">
            <w:pPr>
              <w:ind w:left="-17"/>
              <w:jc w:val="center"/>
              <w:rPr>
                <w:rFonts w:ascii="Times New Roman" w:hAnsi="Times New Roman" w:eastAsia="方正仿宋_GBK"/>
                <w:color w:val="auto"/>
                <w:sz w:val="24"/>
                <w:szCs w:val="24"/>
                <w:highlight w:val="none"/>
              </w:rPr>
            </w:pPr>
          </w:p>
        </w:tc>
        <w:tc>
          <w:tcPr>
            <w:tcW w:w="2636" w:type="dxa"/>
            <w:tcBorders>
              <w:top w:val="single" w:color="auto" w:sz="4" w:space="0"/>
              <w:left w:val="single" w:color="auto" w:sz="4" w:space="0"/>
              <w:bottom w:val="single" w:color="auto" w:sz="4" w:space="0"/>
              <w:right w:val="single" w:color="auto" w:sz="4" w:space="0"/>
            </w:tcBorders>
            <w:noWrap w:val="0"/>
            <w:vAlign w:val="center"/>
          </w:tcPr>
          <w:p w14:paraId="5FC9B985">
            <w:pPr>
              <w:ind w:left="-105" w:leftChars="-50" w:right="-105" w:rightChars="-50"/>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建筑面积（地上/地下）</w:t>
            </w:r>
          </w:p>
        </w:tc>
        <w:tc>
          <w:tcPr>
            <w:tcW w:w="2283" w:type="dxa"/>
            <w:tcBorders>
              <w:top w:val="single" w:color="auto" w:sz="4" w:space="0"/>
              <w:left w:val="single" w:color="auto" w:sz="4" w:space="0"/>
              <w:bottom w:val="single" w:color="auto" w:sz="4" w:space="0"/>
              <w:right w:val="single" w:color="auto" w:sz="4" w:space="0"/>
            </w:tcBorders>
            <w:noWrap w:val="0"/>
            <w:vAlign w:val="center"/>
          </w:tcPr>
          <w:p w14:paraId="3711C81D">
            <w:pPr>
              <w:ind w:left="-17"/>
              <w:jc w:val="center"/>
              <w:rPr>
                <w:rFonts w:ascii="Times New Roman" w:hAnsi="Times New Roman" w:eastAsia="方正仿宋_GBK"/>
                <w:color w:val="auto"/>
                <w:sz w:val="24"/>
                <w:szCs w:val="24"/>
                <w:highlight w:val="none"/>
              </w:rPr>
            </w:pPr>
          </w:p>
        </w:tc>
      </w:tr>
      <w:tr w14:paraId="454F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1989BEE4">
            <w:pPr>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结构类型</w:t>
            </w:r>
          </w:p>
        </w:tc>
        <w:tc>
          <w:tcPr>
            <w:tcW w:w="2769" w:type="dxa"/>
            <w:gridSpan w:val="2"/>
            <w:tcBorders>
              <w:top w:val="single" w:color="auto" w:sz="4" w:space="0"/>
              <w:left w:val="single" w:color="auto" w:sz="4" w:space="0"/>
              <w:bottom w:val="single" w:color="auto" w:sz="4" w:space="0"/>
              <w:right w:val="single" w:color="auto" w:sz="4" w:space="0"/>
            </w:tcBorders>
            <w:noWrap w:val="0"/>
            <w:vAlign w:val="center"/>
          </w:tcPr>
          <w:p w14:paraId="147D95CF">
            <w:pPr>
              <w:jc w:val="center"/>
              <w:rPr>
                <w:rFonts w:ascii="Times New Roman" w:hAnsi="Times New Roman" w:eastAsia="方正仿宋_GBK"/>
                <w:color w:val="auto"/>
                <w:sz w:val="24"/>
                <w:szCs w:val="24"/>
                <w:highlight w:val="none"/>
              </w:rPr>
            </w:pPr>
          </w:p>
        </w:tc>
        <w:tc>
          <w:tcPr>
            <w:tcW w:w="2636" w:type="dxa"/>
            <w:tcBorders>
              <w:top w:val="single" w:color="auto" w:sz="4" w:space="0"/>
              <w:left w:val="single" w:color="auto" w:sz="4" w:space="0"/>
              <w:bottom w:val="single" w:color="auto" w:sz="4" w:space="0"/>
              <w:right w:val="single" w:color="auto" w:sz="4" w:space="0"/>
            </w:tcBorders>
            <w:noWrap w:val="0"/>
            <w:vAlign w:val="center"/>
          </w:tcPr>
          <w:p w14:paraId="77DDAAF1">
            <w:pPr>
              <w:ind w:left="-210" w:leftChars="-100" w:right="-210" w:rightChars="-100"/>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层数（地上/地下）</w:t>
            </w:r>
          </w:p>
        </w:tc>
        <w:tc>
          <w:tcPr>
            <w:tcW w:w="2283" w:type="dxa"/>
            <w:tcBorders>
              <w:top w:val="single" w:color="auto" w:sz="4" w:space="0"/>
              <w:left w:val="single" w:color="auto" w:sz="4" w:space="0"/>
              <w:bottom w:val="single" w:color="auto" w:sz="4" w:space="0"/>
              <w:right w:val="single" w:color="auto" w:sz="4" w:space="0"/>
            </w:tcBorders>
            <w:noWrap w:val="0"/>
            <w:vAlign w:val="center"/>
          </w:tcPr>
          <w:p w14:paraId="7C06F0C4">
            <w:pPr>
              <w:jc w:val="center"/>
              <w:rPr>
                <w:rFonts w:ascii="Times New Roman" w:hAnsi="Times New Roman" w:eastAsia="方正仿宋_GBK"/>
                <w:color w:val="auto"/>
                <w:sz w:val="24"/>
                <w:szCs w:val="24"/>
                <w:highlight w:val="none"/>
              </w:rPr>
            </w:pPr>
          </w:p>
        </w:tc>
      </w:tr>
      <w:tr w14:paraId="071E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2184B1B5">
            <w:pPr>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耐火等级</w:t>
            </w:r>
          </w:p>
        </w:tc>
        <w:tc>
          <w:tcPr>
            <w:tcW w:w="2769" w:type="dxa"/>
            <w:gridSpan w:val="2"/>
            <w:tcBorders>
              <w:top w:val="single" w:color="auto" w:sz="4" w:space="0"/>
              <w:left w:val="single" w:color="auto" w:sz="4" w:space="0"/>
              <w:bottom w:val="single" w:color="auto" w:sz="4" w:space="0"/>
              <w:right w:val="single" w:color="auto" w:sz="4" w:space="0"/>
            </w:tcBorders>
            <w:noWrap w:val="0"/>
            <w:vAlign w:val="center"/>
          </w:tcPr>
          <w:p w14:paraId="2C8765CD">
            <w:pPr>
              <w:jc w:val="center"/>
              <w:rPr>
                <w:rFonts w:ascii="Times New Roman" w:hAnsi="Times New Roman" w:eastAsia="方正仿宋_GBK"/>
                <w:color w:val="auto"/>
                <w:sz w:val="24"/>
                <w:szCs w:val="24"/>
                <w:highlight w:val="none"/>
              </w:rPr>
            </w:pPr>
          </w:p>
        </w:tc>
        <w:tc>
          <w:tcPr>
            <w:tcW w:w="2636" w:type="dxa"/>
            <w:tcBorders>
              <w:top w:val="single" w:color="auto" w:sz="4" w:space="0"/>
              <w:left w:val="single" w:color="auto" w:sz="4" w:space="0"/>
              <w:bottom w:val="single" w:color="auto" w:sz="4" w:space="0"/>
              <w:right w:val="single" w:color="auto" w:sz="4" w:space="0"/>
            </w:tcBorders>
            <w:noWrap w:val="0"/>
            <w:vAlign w:val="center"/>
          </w:tcPr>
          <w:p w14:paraId="681E91E7">
            <w:pPr>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建筑高度（m）</w:t>
            </w:r>
          </w:p>
        </w:tc>
        <w:tc>
          <w:tcPr>
            <w:tcW w:w="2283" w:type="dxa"/>
            <w:tcBorders>
              <w:top w:val="single" w:color="auto" w:sz="4" w:space="0"/>
              <w:left w:val="single" w:color="auto" w:sz="4" w:space="0"/>
              <w:bottom w:val="single" w:color="auto" w:sz="4" w:space="0"/>
              <w:right w:val="single" w:color="auto" w:sz="4" w:space="0"/>
            </w:tcBorders>
            <w:noWrap w:val="0"/>
            <w:vAlign w:val="center"/>
          </w:tcPr>
          <w:p w14:paraId="1692914B">
            <w:pPr>
              <w:jc w:val="center"/>
              <w:rPr>
                <w:rFonts w:ascii="Times New Roman" w:hAnsi="Times New Roman" w:eastAsia="方正仿宋_GBK"/>
                <w:color w:val="auto"/>
                <w:sz w:val="24"/>
                <w:szCs w:val="24"/>
                <w:highlight w:val="none"/>
              </w:rPr>
            </w:pPr>
          </w:p>
        </w:tc>
      </w:tr>
      <w:tr w14:paraId="5C33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64F30139">
            <w:pPr>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使用性质</w:t>
            </w:r>
          </w:p>
        </w:tc>
        <w:tc>
          <w:tcPr>
            <w:tcW w:w="2769" w:type="dxa"/>
            <w:gridSpan w:val="2"/>
            <w:tcBorders>
              <w:top w:val="single" w:color="auto" w:sz="4" w:space="0"/>
              <w:left w:val="single" w:color="auto" w:sz="4" w:space="0"/>
              <w:bottom w:val="single" w:color="auto" w:sz="4" w:space="0"/>
              <w:right w:val="single" w:color="auto" w:sz="4" w:space="0"/>
            </w:tcBorders>
            <w:noWrap w:val="0"/>
            <w:vAlign w:val="center"/>
          </w:tcPr>
          <w:p w14:paraId="181C6333">
            <w:pPr>
              <w:jc w:val="center"/>
              <w:rPr>
                <w:rFonts w:ascii="Times New Roman" w:hAnsi="Times New Roman" w:eastAsia="方正仿宋_GBK"/>
                <w:color w:val="auto"/>
                <w:sz w:val="24"/>
                <w:szCs w:val="24"/>
                <w:highlight w:val="none"/>
              </w:rPr>
            </w:pPr>
          </w:p>
        </w:tc>
        <w:tc>
          <w:tcPr>
            <w:tcW w:w="2636" w:type="dxa"/>
            <w:tcBorders>
              <w:top w:val="single" w:color="auto" w:sz="4" w:space="0"/>
              <w:left w:val="single" w:color="auto" w:sz="4" w:space="0"/>
              <w:bottom w:val="single" w:color="auto" w:sz="4" w:space="0"/>
              <w:right w:val="single" w:color="auto" w:sz="4" w:space="0"/>
            </w:tcBorders>
            <w:noWrap w:val="0"/>
            <w:vAlign w:val="center"/>
          </w:tcPr>
          <w:p w14:paraId="2E8805DB">
            <w:pPr>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项目地址</w:t>
            </w:r>
          </w:p>
        </w:tc>
        <w:tc>
          <w:tcPr>
            <w:tcW w:w="2283" w:type="dxa"/>
            <w:tcBorders>
              <w:top w:val="single" w:color="auto" w:sz="4" w:space="0"/>
              <w:left w:val="single" w:color="auto" w:sz="4" w:space="0"/>
              <w:bottom w:val="single" w:color="auto" w:sz="4" w:space="0"/>
              <w:right w:val="single" w:color="auto" w:sz="4" w:space="0"/>
            </w:tcBorders>
            <w:noWrap w:val="0"/>
            <w:vAlign w:val="center"/>
          </w:tcPr>
          <w:p w14:paraId="3AC501B3">
            <w:pPr>
              <w:jc w:val="center"/>
              <w:rPr>
                <w:rFonts w:ascii="Times New Roman" w:hAnsi="Times New Roman" w:eastAsia="方正仿宋_GBK"/>
                <w:color w:val="auto"/>
                <w:sz w:val="24"/>
                <w:szCs w:val="24"/>
                <w:highlight w:val="none"/>
              </w:rPr>
            </w:pPr>
          </w:p>
        </w:tc>
      </w:tr>
      <w:tr w14:paraId="7DCB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14:paraId="22E02538">
            <w:pPr>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开工日期</w:t>
            </w:r>
          </w:p>
        </w:tc>
        <w:tc>
          <w:tcPr>
            <w:tcW w:w="2769" w:type="dxa"/>
            <w:gridSpan w:val="2"/>
            <w:tcBorders>
              <w:top w:val="single" w:color="auto" w:sz="4" w:space="0"/>
              <w:left w:val="single" w:color="auto" w:sz="4" w:space="0"/>
              <w:bottom w:val="single" w:color="auto" w:sz="4" w:space="0"/>
              <w:right w:val="single" w:color="auto" w:sz="4" w:space="0"/>
            </w:tcBorders>
            <w:noWrap w:val="0"/>
            <w:vAlign w:val="center"/>
          </w:tcPr>
          <w:p w14:paraId="3750205F">
            <w:pPr>
              <w:jc w:val="center"/>
              <w:rPr>
                <w:rFonts w:ascii="Times New Roman" w:hAnsi="Times New Roman" w:eastAsia="方正仿宋_GBK"/>
                <w:color w:val="auto"/>
                <w:sz w:val="24"/>
                <w:szCs w:val="24"/>
                <w:highlight w:val="none"/>
              </w:rPr>
            </w:pPr>
          </w:p>
        </w:tc>
        <w:tc>
          <w:tcPr>
            <w:tcW w:w="2636" w:type="dxa"/>
            <w:tcBorders>
              <w:top w:val="single" w:color="auto" w:sz="4" w:space="0"/>
              <w:left w:val="single" w:color="auto" w:sz="4" w:space="0"/>
              <w:bottom w:val="single" w:color="auto" w:sz="4" w:space="0"/>
              <w:right w:val="single" w:color="auto" w:sz="4" w:space="0"/>
            </w:tcBorders>
            <w:noWrap w:val="0"/>
            <w:vAlign w:val="center"/>
          </w:tcPr>
          <w:p w14:paraId="63F8B4D6">
            <w:pPr>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消防专项竣工验收日期</w:t>
            </w:r>
          </w:p>
        </w:tc>
        <w:tc>
          <w:tcPr>
            <w:tcW w:w="2283" w:type="dxa"/>
            <w:tcBorders>
              <w:top w:val="single" w:color="auto" w:sz="4" w:space="0"/>
              <w:left w:val="single" w:color="auto" w:sz="4" w:space="0"/>
              <w:bottom w:val="single" w:color="auto" w:sz="4" w:space="0"/>
              <w:right w:val="single" w:color="auto" w:sz="4" w:space="0"/>
            </w:tcBorders>
            <w:noWrap w:val="0"/>
            <w:vAlign w:val="center"/>
          </w:tcPr>
          <w:p w14:paraId="113B1A43">
            <w:pPr>
              <w:jc w:val="center"/>
              <w:rPr>
                <w:rFonts w:ascii="Times New Roman" w:hAnsi="Times New Roman" w:eastAsia="方正仿宋_GBK"/>
                <w:color w:val="auto"/>
                <w:sz w:val="24"/>
                <w:szCs w:val="24"/>
                <w:highlight w:val="none"/>
              </w:rPr>
            </w:pPr>
          </w:p>
        </w:tc>
      </w:tr>
      <w:tr w14:paraId="3513F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3" w:hRule="atLeast"/>
        </w:trPr>
        <w:tc>
          <w:tcPr>
            <w:tcW w:w="9639" w:type="dxa"/>
            <w:gridSpan w:val="5"/>
            <w:tcBorders>
              <w:top w:val="single" w:color="auto" w:sz="4" w:space="0"/>
              <w:left w:val="single" w:color="auto" w:sz="4" w:space="0"/>
              <w:bottom w:val="single" w:color="auto" w:sz="4" w:space="0"/>
              <w:right w:val="single" w:color="auto" w:sz="4" w:space="0"/>
            </w:tcBorders>
            <w:noWrap w:val="0"/>
            <w:vAlign w:val="top"/>
          </w:tcPr>
          <w:p w14:paraId="53F17226">
            <w:pP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现场评定意见：</w:t>
            </w:r>
          </w:p>
          <w:p w14:paraId="73415347">
            <w:pP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 xml:space="preserve"> </w:t>
            </w:r>
          </w:p>
        </w:tc>
      </w:tr>
      <w:tr w14:paraId="2658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4536" w:type="dxa"/>
            <w:gridSpan w:val="2"/>
            <w:tcBorders>
              <w:top w:val="single" w:color="auto" w:sz="4" w:space="0"/>
              <w:left w:val="single" w:color="auto" w:sz="4" w:space="0"/>
              <w:bottom w:val="single" w:color="auto" w:sz="4" w:space="0"/>
              <w:right w:val="single" w:color="auto" w:sz="4" w:space="0"/>
            </w:tcBorders>
            <w:noWrap w:val="0"/>
            <w:vAlign w:val="top"/>
          </w:tcPr>
          <w:p w14:paraId="75682F7F">
            <w:pPr>
              <w:jc w:val="center"/>
              <w:rPr>
                <w:rFonts w:ascii="Times New Roman" w:hAnsi="Times New Roman" w:eastAsia="方正仿宋_GBK"/>
                <w:color w:val="auto"/>
                <w:sz w:val="24"/>
                <w:szCs w:val="24"/>
                <w:highlight w:val="none"/>
              </w:rPr>
            </w:pPr>
          </w:p>
          <w:p w14:paraId="2201FE5D">
            <w:pP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消防验收经办人员（签名）：</w:t>
            </w:r>
          </w:p>
          <w:p w14:paraId="4837B5E4">
            <w:pPr>
              <w:jc w:val="center"/>
              <w:rPr>
                <w:rFonts w:ascii="Times New Roman" w:hAnsi="Times New Roman" w:eastAsia="方正仿宋_GBK"/>
                <w:color w:val="auto"/>
                <w:sz w:val="24"/>
                <w:szCs w:val="24"/>
                <w:highlight w:val="none"/>
              </w:rPr>
            </w:pPr>
          </w:p>
          <w:p w14:paraId="69DB574A">
            <w:pPr>
              <w:jc w:val="center"/>
              <w:rPr>
                <w:rFonts w:ascii="Times New Roman" w:hAnsi="Times New Roman" w:eastAsia="方正仿宋_GBK"/>
                <w:color w:val="auto"/>
                <w:sz w:val="24"/>
                <w:szCs w:val="24"/>
                <w:highlight w:val="none"/>
              </w:rPr>
            </w:pPr>
          </w:p>
          <w:p w14:paraId="08324D3B">
            <w:pPr>
              <w:jc w:val="center"/>
              <w:rPr>
                <w:rFonts w:ascii="Times New Roman" w:hAnsi="Times New Roman" w:eastAsia="方正仿宋_GBK"/>
                <w:color w:val="auto"/>
                <w:sz w:val="24"/>
                <w:szCs w:val="24"/>
                <w:highlight w:val="none"/>
              </w:rPr>
            </w:pPr>
          </w:p>
          <w:p w14:paraId="7FB24DC7">
            <w:pPr>
              <w:ind w:firstLine="2160" w:firstLineChars="900"/>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年   月   日</w:t>
            </w:r>
          </w:p>
        </w:tc>
        <w:tc>
          <w:tcPr>
            <w:tcW w:w="5103" w:type="dxa"/>
            <w:gridSpan w:val="3"/>
            <w:tcBorders>
              <w:top w:val="single" w:color="auto" w:sz="4" w:space="0"/>
              <w:left w:val="single" w:color="auto" w:sz="4" w:space="0"/>
              <w:bottom w:val="single" w:color="auto" w:sz="4" w:space="0"/>
              <w:right w:val="single" w:color="auto" w:sz="4" w:space="0"/>
            </w:tcBorders>
            <w:noWrap w:val="0"/>
            <w:vAlign w:val="top"/>
          </w:tcPr>
          <w:p w14:paraId="0671EC58">
            <w:pPr>
              <w:jc w:val="center"/>
              <w:rPr>
                <w:rFonts w:ascii="Times New Roman" w:hAnsi="Times New Roman" w:eastAsia="方正仿宋_GBK"/>
                <w:color w:val="auto"/>
                <w:sz w:val="24"/>
                <w:szCs w:val="24"/>
                <w:highlight w:val="none"/>
              </w:rPr>
            </w:pPr>
          </w:p>
          <w:p w14:paraId="33856383">
            <w:pP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消防验收审批人员（签名）：</w:t>
            </w:r>
          </w:p>
          <w:p w14:paraId="62B3C958">
            <w:pPr>
              <w:ind w:firstLine="2760" w:firstLineChars="1150"/>
              <w:jc w:val="center"/>
              <w:rPr>
                <w:rFonts w:ascii="Times New Roman" w:hAnsi="Times New Roman" w:eastAsia="方正仿宋_GBK"/>
                <w:color w:val="auto"/>
                <w:sz w:val="24"/>
                <w:szCs w:val="24"/>
                <w:highlight w:val="none"/>
              </w:rPr>
            </w:pPr>
          </w:p>
          <w:p w14:paraId="3081649C">
            <w:pPr>
              <w:ind w:firstLine="2760" w:firstLineChars="1150"/>
              <w:jc w:val="center"/>
              <w:rPr>
                <w:rFonts w:ascii="Times New Roman" w:hAnsi="Times New Roman" w:eastAsia="方正仿宋_GBK"/>
                <w:color w:val="auto"/>
                <w:sz w:val="24"/>
                <w:szCs w:val="24"/>
                <w:highlight w:val="none"/>
              </w:rPr>
            </w:pPr>
          </w:p>
          <w:p w14:paraId="65C6535F">
            <w:pPr>
              <w:ind w:firstLine="2760" w:firstLineChars="1150"/>
              <w:jc w:val="center"/>
              <w:rPr>
                <w:rFonts w:ascii="Times New Roman" w:hAnsi="Times New Roman" w:eastAsia="方正仿宋_GBK"/>
                <w:color w:val="auto"/>
                <w:sz w:val="24"/>
                <w:szCs w:val="24"/>
                <w:highlight w:val="none"/>
              </w:rPr>
            </w:pPr>
          </w:p>
          <w:p w14:paraId="121DFDE4">
            <w:pPr>
              <w:ind w:firstLine="3000" w:firstLineChars="1250"/>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年   月   日</w:t>
            </w:r>
          </w:p>
        </w:tc>
      </w:tr>
    </w:tbl>
    <w:p w14:paraId="265C2973">
      <w:pPr>
        <w:spacing w:line="590" w:lineRule="exact"/>
        <w:rPr>
          <w:rFonts w:ascii="Times New Roman" w:hAnsi="Times New Roman" w:eastAsia="方正楷体_GBK"/>
          <w:color w:val="auto"/>
          <w:kern w:val="0"/>
          <w:sz w:val="28"/>
          <w:szCs w:val="28"/>
          <w:highlight w:val="none"/>
        </w:rPr>
        <w:sectPr>
          <w:footerReference r:id="rId28" w:type="default"/>
          <w:pgSz w:w="11907" w:h="16840"/>
          <w:pgMar w:top="1418" w:right="1418" w:bottom="1418" w:left="1418" w:header="851" w:footer="992" w:gutter="0"/>
          <w:cols w:space="720" w:num="1"/>
        </w:sectPr>
      </w:pPr>
    </w:p>
    <w:p w14:paraId="585CA6AF">
      <w:pPr>
        <w:spacing w:line="590" w:lineRule="exact"/>
        <w:rPr>
          <w:rFonts w:ascii="方正黑体_GBK" w:hAnsi="Times New Roman" w:eastAsia="方正黑体_GBK"/>
          <w:color w:val="auto"/>
          <w:kern w:val="0"/>
          <w:sz w:val="32"/>
          <w:szCs w:val="32"/>
          <w:highlight w:val="none"/>
        </w:rPr>
      </w:pPr>
      <w:r>
        <w:rPr>
          <w:rFonts w:hint="eastAsia" w:ascii="方正黑体_GBK" w:hAnsi="Times New Roman" w:eastAsia="方正黑体_GBK"/>
          <w:color w:val="auto"/>
          <w:kern w:val="0"/>
          <w:sz w:val="32"/>
          <w:szCs w:val="32"/>
          <w:highlight w:val="none"/>
        </w:rPr>
        <w:t>附件2-5</w:t>
      </w:r>
    </w:p>
    <w:p w14:paraId="308336BC">
      <w:pPr>
        <w:spacing w:before="240" w:beforeLines="100" w:line="440" w:lineRule="exact"/>
        <w:jc w:val="center"/>
        <w:rPr>
          <w:rFonts w:ascii="Times New Roman" w:hAnsi="Times New Roman" w:eastAsia="黑体"/>
          <w:color w:val="auto"/>
          <w:kern w:val="0"/>
          <w:sz w:val="44"/>
          <w:szCs w:val="44"/>
          <w:highlight w:val="none"/>
        </w:rPr>
      </w:pPr>
      <w:r>
        <w:rPr>
          <w:rFonts w:ascii="Times New Roman" w:hAnsi="Times New Roman" w:eastAsia="方正小标宋_GBK"/>
          <w:color w:val="auto"/>
          <w:kern w:val="0"/>
          <w:sz w:val="44"/>
          <w:szCs w:val="44"/>
          <w:highlight w:val="none"/>
        </w:rPr>
        <w:t>建设工程消防验收意见书</w:t>
      </w:r>
      <w:r>
        <w:rPr>
          <w:rFonts w:ascii="Times New Roman" w:hAnsi="Times New Roman" w:eastAsia="方正仿宋_GBK"/>
          <w:color w:val="auto"/>
          <w:sz w:val="32"/>
          <w:szCs w:val="32"/>
          <w:highlight w:val="none"/>
        </w:rPr>
        <w:t>（合格）</w:t>
      </w:r>
    </w:p>
    <w:p w14:paraId="028F3EF0">
      <w:pPr>
        <w:spacing w:line="440" w:lineRule="exact"/>
        <w:ind w:firstLine="560" w:firstLineChars="200"/>
        <w:jc w:val="right"/>
        <w:rPr>
          <w:rFonts w:ascii="Times New Roman" w:hAnsi="Times New Roman" w:eastAsia="仿宋_GB2312"/>
          <w:color w:val="auto"/>
          <w:kern w:val="0"/>
          <w:sz w:val="28"/>
          <w:szCs w:val="28"/>
          <w:highlight w:val="none"/>
        </w:rPr>
      </w:pPr>
    </w:p>
    <w:p w14:paraId="3956C807">
      <w:pPr>
        <w:spacing w:line="500" w:lineRule="exact"/>
        <w:ind w:firstLine="560" w:firstLineChars="200"/>
        <w:jc w:val="right"/>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 xml:space="preserve">   住建消验字〔    〕第    号</w:t>
      </w:r>
    </w:p>
    <w:p w14:paraId="383BB3F4">
      <w:pPr>
        <w:snapToGrid w:val="0"/>
        <w:spacing w:line="500" w:lineRule="exact"/>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w:t>
      </w:r>
    </w:p>
    <w:p w14:paraId="462B4611">
      <w:pPr>
        <w:snapToGrid w:val="0"/>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你单位报来                    建设工程消防验收资料收悉（受理凭证：                 ）。该工程位于                 ，建筑高度   m，地上   层，地下   层，建筑规模              总建筑面积       m</w:t>
      </w:r>
      <w:r>
        <w:rPr>
          <w:rFonts w:ascii="Times New Roman" w:hAnsi="Times New Roman" w:eastAsia="方正仿宋_GBK"/>
          <w:color w:val="auto"/>
          <w:sz w:val="28"/>
          <w:szCs w:val="28"/>
          <w:highlight w:val="none"/>
          <w:vertAlign w:val="superscript"/>
        </w:rPr>
        <w:t>2</w:t>
      </w:r>
      <w:r>
        <w:rPr>
          <w:rFonts w:ascii="Times New Roman" w:hAnsi="Times New Roman" w:eastAsia="方正仿宋_GBK"/>
          <w:color w:val="auto"/>
          <w:sz w:val="28"/>
          <w:szCs w:val="28"/>
          <w:highlight w:val="none"/>
        </w:rPr>
        <w:t>，属              建筑。我局已按照建设工程消防验收有关规定和标准，对验收资料以及建设工程现场情况开展了现场评定，现提出以下意见：</w:t>
      </w:r>
    </w:p>
    <w:p w14:paraId="4DECB074">
      <w:pPr>
        <w:snapToGrid w:val="0"/>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一、现场评定该工程消防验收合格。</w:t>
      </w:r>
    </w:p>
    <w:p w14:paraId="52EC021B">
      <w:pPr>
        <w:snapToGrid w:val="0"/>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二、提出相关建议</w:t>
      </w:r>
    </w:p>
    <w:p w14:paraId="098ECDFD">
      <w:pPr>
        <w:snapToGrid w:val="0"/>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w:t>
      </w:r>
    </w:p>
    <w:p w14:paraId="76A87040">
      <w:pPr>
        <w:snapToGrid w:val="0"/>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三、建设或使用单位应当履行消防安全职责，保障疏散通道、安全出口、消防车通道畅通，保证防火防烟分区、防火间距符合消防技术标准，确保建筑消防设施、产品和器材的完好有效。</w:t>
      </w:r>
    </w:p>
    <w:p w14:paraId="497E1090">
      <w:pPr>
        <w:snapToGrid w:val="0"/>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四、提供消防检测的技术服务机构和人员对出具的检测意见负责。</w:t>
      </w:r>
    </w:p>
    <w:p w14:paraId="67A49FFA">
      <w:pPr>
        <w:snapToGrid w:val="0"/>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五、属于公众聚集场所的，在投入使用、营业前，建设或使用单位应当向消防救援机构申请消防安全检查。</w:t>
      </w:r>
    </w:p>
    <w:p w14:paraId="5C573ACE">
      <w:pPr>
        <w:snapToGrid w:val="0"/>
        <w:spacing w:line="500" w:lineRule="exact"/>
        <w:rPr>
          <w:rFonts w:ascii="Times New Roman" w:hAnsi="Times New Roman" w:eastAsia="方正仿宋_GBK"/>
          <w:color w:val="auto"/>
          <w:spacing w:val="30"/>
          <w:kern w:val="0"/>
          <w:sz w:val="28"/>
          <w:szCs w:val="28"/>
          <w:highlight w:val="none"/>
        </w:rPr>
      </w:pPr>
    </w:p>
    <w:p w14:paraId="334CD172">
      <w:pPr>
        <w:snapToGrid w:val="0"/>
        <w:spacing w:line="500" w:lineRule="exact"/>
        <w:jc w:val="right"/>
        <w:rPr>
          <w:rFonts w:ascii="Times New Roman" w:hAnsi="Times New Roman" w:eastAsia="方正仿宋_GBK"/>
          <w:color w:val="auto"/>
          <w:spacing w:val="-4"/>
          <w:sz w:val="28"/>
          <w:szCs w:val="28"/>
          <w:highlight w:val="none"/>
        </w:rPr>
      </w:pPr>
      <w:r>
        <w:rPr>
          <w:rFonts w:ascii="Times New Roman" w:hAnsi="Times New Roman" w:eastAsia="方正仿宋_GBK"/>
          <w:color w:val="auto"/>
          <w:spacing w:val="30"/>
          <w:kern w:val="0"/>
          <w:sz w:val="28"/>
          <w:szCs w:val="28"/>
          <w:highlight w:val="none"/>
        </w:rPr>
        <w:t>（行政许可印章）</w:t>
      </w:r>
    </w:p>
    <w:p w14:paraId="08A46393">
      <w:pPr>
        <w:snapToGrid w:val="0"/>
        <w:spacing w:line="500" w:lineRule="exact"/>
        <w:ind w:firstLine="560" w:firstLineChars="200"/>
        <w:jc w:val="center"/>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年</w:t>
      </w:r>
      <w:r>
        <w:rPr>
          <w:rFonts w:ascii="Times New Roman" w:hAnsi="Times New Roman" w:eastAsia="方正仿宋_GBK"/>
          <w:color w:val="auto"/>
          <w:kern w:val="0"/>
          <w:sz w:val="28"/>
          <w:szCs w:val="28"/>
          <w:highlight w:val="none"/>
        </w:rPr>
        <w:t xml:space="preserve">   </w:t>
      </w:r>
      <w:r>
        <w:rPr>
          <w:rFonts w:ascii="Times New Roman" w:hAnsi="Times New Roman" w:eastAsia="方正仿宋_GBK"/>
          <w:color w:val="auto"/>
          <w:sz w:val="28"/>
          <w:szCs w:val="28"/>
          <w:highlight w:val="none"/>
        </w:rPr>
        <w:t>月</w:t>
      </w:r>
      <w:r>
        <w:rPr>
          <w:rFonts w:ascii="Times New Roman" w:hAnsi="Times New Roman" w:eastAsia="方正仿宋_GBK"/>
          <w:color w:val="auto"/>
          <w:kern w:val="0"/>
          <w:sz w:val="28"/>
          <w:szCs w:val="28"/>
          <w:highlight w:val="none"/>
        </w:rPr>
        <w:t xml:space="preserve">   </w:t>
      </w:r>
      <w:r>
        <w:rPr>
          <w:rFonts w:ascii="Times New Roman" w:hAnsi="Times New Roman" w:eastAsia="方正仿宋_GBK"/>
          <w:color w:val="auto"/>
          <w:sz w:val="28"/>
          <w:szCs w:val="28"/>
          <w:highlight w:val="none"/>
        </w:rPr>
        <w:t>日</w:t>
      </w:r>
    </w:p>
    <w:p w14:paraId="1F14A3FC">
      <w:pPr>
        <w:snapToGrid w:val="0"/>
        <w:spacing w:line="500" w:lineRule="exact"/>
        <w:ind w:firstLine="560" w:firstLineChars="200"/>
        <w:jc w:val="right"/>
        <w:rPr>
          <w:rFonts w:ascii="Times New Roman" w:hAnsi="Times New Roman" w:eastAsia="方正仿宋_GBK"/>
          <w:color w:val="auto"/>
          <w:sz w:val="28"/>
          <w:szCs w:val="28"/>
          <w:highlight w:val="none"/>
        </w:rPr>
      </w:pPr>
    </w:p>
    <w:p w14:paraId="560CB78D">
      <w:pPr>
        <w:snapToGrid w:val="0"/>
        <w:spacing w:line="500" w:lineRule="exact"/>
        <w:ind w:firstLine="560" w:firstLineChars="200"/>
        <w:jc w:val="right"/>
        <w:rPr>
          <w:rFonts w:ascii="Times New Roman" w:hAnsi="Times New Roman" w:eastAsia="方正仿宋_GBK"/>
          <w:color w:val="auto"/>
          <w:sz w:val="28"/>
          <w:szCs w:val="28"/>
          <w:highlight w:val="none"/>
        </w:rPr>
      </w:pPr>
    </w:p>
    <w:p w14:paraId="594239C1">
      <w:pPr>
        <w:spacing w:line="500" w:lineRule="exact"/>
        <w:ind w:firstLine="560" w:firstLineChars="200"/>
        <w:rPr>
          <w:rFonts w:ascii="Times New Roman" w:hAnsi="Times New Roman" w:eastAsia="方正仿宋_GBK"/>
          <w:color w:val="auto"/>
          <w:kern w:val="0"/>
          <w:sz w:val="28"/>
          <w:szCs w:val="28"/>
          <w:highlight w:val="none"/>
        </w:rPr>
      </w:pPr>
      <w:r>
        <w:rPr>
          <w:rFonts w:ascii="Times New Roman" w:hAnsi="Times New Roman" w:eastAsia="方正仿宋_GBK"/>
          <w:color w:val="auto"/>
          <w:sz w:val="28"/>
          <w:szCs w:val="28"/>
          <w:highlight w:val="none"/>
        </w:rPr>
        <w:t>建设单位签收：</w:t>
      </w:r>
      <w:r>
        <w:rPr>
          <w:rFonts w:ascii="Times New Roman" w:hAnsi="Times New Roman" w:eastAsia="方正仿宋_GBK"/>
          <w:color w:val="auto"/>
          <w:kern w:val="0"/>
          <w:sz w:val="28"/>
          <w:szCs w:val="28"/>
          <w:highlight w:val="none"/>
        </w:rPr>
        <w:t xml:space="preserve">     </w:t>
      </w:r>
      <w:r>
        <w:rPr>
          <w:rFonts w:ascii="Times New Roman" w:hAnsi="Times New Roman" w:eastAsia="方正仿宋_GBK"/>
          <w:color w:val="auto"/>
          <w:sz w:val="28"/>
          <w:szCs w:val="28"/>
          <w:highlight w:val="none"/>
        </w:rPr>
        <w:t xml:space="preserve">                          年</w:t>
      </w:r>
      <w:r>
        <w:rPr>
          <w:rFonts w:ascii="Times New Roman" w:hAnsi="Times New Roman" w:eastAsia="方正仿宋_GBK"/>
          <w:color w:val="auto"/>
          <w:kern w:val="0"/>
          <w:sz w:val="28"/>
          <w:szCs w:val="28"/>
          <w:highlight w:val="none"/>
        </w:rPr>
        <w:t xml:space="preserve">   </w:t>
      </w:r>
      <w:r>
        <w:rPr>
          <w:rFonts w:ascii="Times New Roman" w:hAnsi="Times New Roman" w:eastAsia="方正仿宋_GBK"/>
          <w:color w:val="auto"/>
          <w:sz w:val="28"/>
          <w:szCs w:val="28"/>
          <w:highlight w:val="none"/>
        </w:rPr>
        <w:t>月</w:t>
      </w:r>
      <w:r>
        <w:rPr>
          <w:rFonts w:ascii="Times New Roman" w:hAnsi="Times New Roman" w:eastAsia="方正仿宋_GBK"/>
          <w:color w:val="auto"/>
          <w:kern w:val="0"/>
          <w:sz w:val="28"/>
          <w:szCs w:val="28"/>
          <w:highlight w:val="none"/>
        </w:rPr>
        <w:t xml:space="preserve">   </w:t>
      </w:r>
      <w:r>
        <w:rPr>
          <w:rFonts w:ascii="Times New Roman" w:hAnsi="Times New Roman" w:eastAsia="方正仿宋_GBK"/>
          <w:color w:val="auto"/>
          <w:sz w:val="28"/>
          <w:szCs w:val="28"/>
          <w:highlight w:val="none"/>
        </w:rPr>
        <w:t>日</w:t>
      </w:r>
    </w:p>
    <w:p w14:paraId="5C92E8B9">
      <w:pPr>
        <w:spacing w:line="500" w:lineRule="exact"/>
        <w:ind w:firstLine="560" w:firstLineChars="200"/>
        <w:rPr>
          <w:rFonts w:ascii="Times New Roman" w:hAnsi="Times New Roman" w:eastAsia="方正仿宋_GBK"/>
          <w:color w:val="auto"/>
          <w:kern w:val="0"/>
          <w:sz w:val="28"/>
          <w:szCs w:val="28"/>
          <w:highlight w:val="none"/>
        </w:rPr>
      </w:pPr>
    </w:p>
    <w:p w14:paraId="0DA126A3">
      <w:pPr>
        <w:spacing w:line="500" w:lineRule="exact"/>
        <w:ind w:firstLine="560" w:firstLineChars="200"/>
        <w:rPr>
          <w:rFonts w:ascii="Times New Roman" w:hAnsi="Times New Roman" w:eastAsia="方正仿宋_GBK"/>
          <w:color w:val="auto"/>
          <w:kern w:val="0"/>
          <w:sz w:val="28"/>
          <w:szCs w:val="28"/>
          <w:highlight w:val="none"/>
        </w:rPr>
        <w:sectPr>
          <w:footerReference r:id="rId29" w:type="default"/>
          <w:pgSz w:w="11907" w:h="16840"/>
          <w:pgMar w:top="1418" w:right="1418" w:bottom="1418" w:left="1418" w:header="851" w:footer="992" w:gutter="0"/>
          <w:cols w:space="720" w:num="1"/>
        </w:sectPr>
      </w:pPr>
      <w:r>
        <w:rPr>
          <w:rFonts w:ascii="Times New Roman" w:hAnsi="Times New Roman" w:eastAsia="方正仿宋_GBK"/>
          <w:color w:val="auto"/>
          <w:kern w:val="0"/>
          <w:sz w:val="28"/>
          <w:szCs w:val="28"/>
          <w:highlight w:val="none"/>
        </w:rPr>
        <w:t>备注：本意见书一式两份，一份交建设单位，一份存档。</w:t>
      </w:r>
    </w:p>
    <w:p w14:paraId="706E5DF8">
      <w:pPr>
        <w:spacing w:line="590" w:lineRule="exact"/>
        <w:rPr>
          <w:rFonts w:ascii="方正黑体_GBK" w:hAnsi="Times New Roman" w:eastAsia="方正黑体_GBK"/>
          <w:color w:val="auto"/>
          <w:kern w:val="0"/>
          <w:sz w:val="32"/>
          <w:szCs w:val="32"/>
          <w:highlight w:val="none"/>
        </w:rPr>
      </w:pPr>
      <w:r>
        <w:rPr>
          <w:rFonts w:hint="eastAsia" w:ascii="方正黑体_GBK" w:hAnsi="Times New Roman" w:eastAsia="方正黑体_GBK"/>
          <w:color w:val="auto"/>
          <w:kern w:val="0"/>
          <w:sz w:val="32"/>
          <w:szCs w:val="32"/>
          <w:highlight w:val="none"/>
        </w:rPr>
        <w:t>附件2-6</w:t>
      </w:r>
    </w:p>
    <w:p w14:paraId="6E53A525">
      <w:pPr>
        <w:spacing w:before="120" w:beforeLines="50" w:line="590" w:lineRule="exact"/>
        <w:jc w:val="center"/>
        <w:rPr>
          <w:rFonts w:ascii="Times New Roman" w:hAnsi="Times New Roman" w:eastAsia="黑体"/>
          <w:color w:val="auto"/>
          <w:kern w:val="0"/>
          <w:sz w:val="44"/>
          <w:szCs w:val="44"/>
          <w:highlight w:val="none"/>
        </w:rPr>
      </w:pPr>
      <w:r>
        <w:rPr>
          <w:rFonts w:ascii="Times New Roman" w:hAnsi="Times New Roman" w:eastAsia="方正小标宋_GBK"/>
          <w:color w:val="auto"/>
          <w:kern w:val="0"/>
          <w:sz w:val="44"/>
          <w:szCs w:val="44"/>
          <w:highlight w:val="none"/>
        </w:rPr>
        <w:t>建设工程消防验收意见书</w:t>
      </w:r>
      <w:r>
        <w:rPr>
          <w:rFonts w:ascii="Times New Roman" w:hAnsi="Times New Roman" w:eastAsia="方正仿宋_GBK"/>
          <w:color w:val="auto"/>
          <w:sz w:val="32"/>
          <w:szCs w:val="32"/>
          <w:highlight w:val="none"/>
        </w:rPr>
        <w:t>（不合格）</w:t>
      </w:r>
    </w:p>
    <w:p w14:paraId="78890A91">
      <w:pPr>
        <w:spacing w:line="590" w:lineRule="exact"/>
        <w:ind w:firstLine="560" w:firstLineChars="200"/>
        <w:jc w:val="right"/>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 xml:space="preserve">   住建消验字〔    〕第    号</w:t>
      </w:r>
    </w:p>
    <w:p w14:paraId="1CA42621">
      <w:pPr>
        <w:snapToGrid w:val="0"/>
        <w:spacing w:line="400" w:lineRule="exact"/>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w:t>
      </w:r>
    </w:p>
    <w:p w14:paraId="085582DD">
      <w:pPr>
        <w:snapToGrid w:val="0"/>
        <w:spacing w:line="44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你单位报来                         建设工程消防验收资料收悉（受理凭证：                    ）。该工程位于              ，建筑高度   m，地上   层，地下   层，建筑规模                  总建筑面积       m</w:t>
      </w:r>
      <w:r>
        <w:rPr>
          <w:rFonts w:ascii="Times New Roman" w:hAnsi="Times New Roman" w:eastAsia="方正仿宋_GBK"/>
          <w:color w:val="auto"/>
          <w:sz w:val="28"/>
          <w:szCs w:val="28"/>
          <w:highlight w:val="none"/>
          <w:vertAlign w:val="superscript"/>
        </w:rPr>
        <w:t>2</w:t>
      </w:r>
      <w:r>
        <w:rPr>
          <w:rFonts w:ascii="Times New Roman" w:hAnsi="Times New Roman" w:eastAsia="方正仿宋_GBK"/>
          <w:color w:val="auto"/>
          <w:sz w:val="28"/>
          <w:szCs w:val="28"/>
          <w:highlight w:val="none"/>
        </w:rPr>
        <w:t>，属              建筑。我局已按照建设工程消防验收有关规定和标准，对验收资料以及建设工程现场情况开展了现场评定，现提出以下意见：</w:t>
      </w:r>
    </w:p>
    <w:p w14:paraId="3CD5E641">
      <w:pPr>
        <w:spacing w:line="4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一、现场评定该工程消防验收不合格。</w:t>
      </w:r>
    </w:p>
    <w:p w14:paraId="08AF9728">
      <w:pPr>
        <w:spacing w:line="44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二、存在以下问题：                                         。</w:t>
      </w:r>
    </w:p>
    <w:p w14:paraId="3EB49D50">
      <w:pPr>
        <w:snapToGrid w:val="0"/>
        <w:spacing w:line="44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w:t>
      </w:r>
    </w:p>
    <w:p w14:paraId="025F11E6">
      <w:pPr>
        <w:spacing w:line="400" w:lineRule="exact"/>
        <w:ind w:firstLine="560" w:firstLineChars="200"/>
        <w:jc w:val="left"/>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以上问题请建设单位落实整改，整改完毕后再申请复验。</w:t>
      </w:r>
    </w:p>
    <w:p w14:paraId="168A661D">
      <w:pPr>
        <w:spacing w:line="4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如不服本决定，可以在收到本意见书之日起六十日内向   市人民政府申请行政复议或者三个月内依法向   人民法院提起行政诉讼。</w:t>
      </w:r>
    </w:p>
    <w:p w14:paraId="67F8B6DE">
      <w:pPr>
        <w:snapToGrid w:val="0"/>
        <w:spacing w:line="400" w:lineRule="exact"/>
        <w:ind w:right="280"/>
        <w:rPr>
          <w:rFonts w:ascii="Times New Roman" w:hAnsi="Times New Roman" w:eastAsia="方正仿宋_GBK"/>
          <w:color w:val="auto"/>
          <w:spacing w:val="30"/>
          <w:kern w:val="0"/>
          <w:sz w:val="28"/>
          <w:szCs w:val="28"/>
          <w:highlight w:val="none"/>
        </w:rPr>
      </w:pPr>
    </w:p>
    <w:p w14:paraId="14A2B97D">
      <w:pPr>
        <w:snapToGrid w:val="0"/>
        <w:spacing w:line="400" w:lineRule="exact"/>
        <w:ind w:right="280"/>
        <w:jc w:val="right"/>
        <w:rPr>
          <w:rFonts w:ascii="Times New Roman" w:hAnsi="Times New Roman" w:eastAsia="方正仿宋_GBK"/>
          <w:color w:val="auto"/>
          <w:spacing w:val="30"/>
          <w:kern w:val="0"/>
          <w:sz w:val="28"/>
          <w:szCs w:val="28"/>
          <w:highlight w:val="none"/>
        </w:rPr>
      </w:pPr>
    </w:p>
    <w:p w14:paraId="0A0AF090">
      <w:pPr>
        <w:snapToGrid w:val="0"/>
        <w:spacing w:line="400" w:lineRule="exact"/>
        <w:ind w:right="280"/>
        <w:jc w:val="right"/>
        <w:rPr>
          <w:rFonts w:ascii="Times New Roman" w:hAnsi="Times New Roman" w:eastAsia="方正仿宋_GBK"/>
          <w:color w:val="auto"/>
          <w:spacing w:val="30"/>
          <w:kern w:val="0"/>
          <w:sz w:val="28"/>
          <w:szCs w:val="28"/>
          <w:highlight w:val="none"/>
        </w:rPr>
      </w:pPr>
    </w:p>
    <w:p w14:paraId="190AB657">
      <w:pPr>
        <w:snapToGrid w:val="0"/>
        <w:spacing w:line="400" w:lineRule="exact"/>
        <w:ind w:right="280"/>
        <w:jc w:val="right"/>
        <w:rPr>
          <w:rFonts w:ascii="Times New Roman" w:hAnsi="Times New Roman" w:eastAsia="方正仿宋_GBK"/>
          <w:color w:val="auto"/>
          <w:spacing w:val="-4"/>
          <w:sz w:val="28"/>
          <w:szCs w:val="28"/>
          <w:highlight w:val="none"/>
        </w:rPr>
      </w:pPr>
      <w:r>
        <w:rPr>
          <w:rFonts w:ascii="Times New Roman" w:hAnsi="Times New Roman" w:eastAsia="方正仿宋_GBK"/>
          <w:color w:val="auto"/>
          <w:spacing w:val="30"/>
          <w:kern w:val="0"/>
          <w:sz w:val="28"/>
          <w:szCs w:val="28"/>
          <w:highlight w:val="none"/>
        </w:rPr>
        <w:t>（行政许可印章）</w:t>
      </w:r>
    </w:p>
    <w:p w14:paraId="044A4429">
      <w:pPr>
        <w:snapToGrid w:val="0"/>
        <w:spacing w:line="400" w:lineRule="exact"/>
        <w:ind w:right="420" w:firstLine="560" w:firstLineChars="200"/>
        <w:jc w:val="right"/>
        <w:rPr>
          <w:rFonts w:ascii="Times New Roman" w:hAnsi="Times New Roman" w:eastAsia="方正仿宋_GBK"/>
          <w:color w:val="auto"/>
          <w:sz w:val="28"/>
          <w:szCs w:val="28"/>
          <w:highlight w:val="none"/>
        </w:rPr>
      </w:pPr>
    </w:p>
    <w:p w14:paraId="6EF8F2F2">
      <w:pPr>
        <w:snapToGrid w:val="0"/>
        <w:spacing w:line="400" w:lineRule="exact"/>
        <w:ind w:right="420" w:firstLine="560" w:firstLineChars="200"/>
        <w:jc w:val="center"/>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年</w:t>
      </w:r>
      <w:r>
        <w:rPr>
          <w:rFonts w:ascii="Times New Roman" w:hAnsi="Times New Roman" w:eastAsia="方正仿宋_GBK"/>
          <w:color w:val="auto"/>
          <w:kern w:val="0"/>
          <w:sz w:val="28"/>
          <w:szCs w:val="28"/>
          <w:highlight w:val="none"/>
        </w:rPr>
        <w:t xml:space="preserve">   </w:t>
      </w:r>
      <w:r>
        <w:rPr>
          <w:rFonts w:ascii="Times New Roman" w:hAnsi="Times New Roman" w:eastAsia="方正仿宋_GBK"/>
          <w:color w:val="auto"/>
          <w:sz w:val="28"/>
          <w:szCs w:val="28"/>
          <w:highlight w:val="none"/>
        </w:rPr>
        <w:t>月</w:t>
      </w:r>
      <w:r>
        <w:rPr>
          <w:rFonts w:ascii="Times New Roman" w:hAnsi="Times New Roman" w:eastAsia="方正仿宋_GBK"/>
          <w:color w:val="auto"/>
          <w:kern w:val="0"/>
          <w:sz w:val="28"/>
          <w:szCs w:val="28"/>
          <w:highlight w:val="none"/>
        </w:rPr>
        <w:t xml:space="preserve">   </w:t>
      </w:r>
      <w:r>
        <w:rPr>
          <w:rFonts w:ascii="Times New Roman" w:hAnsi="Times New Roman" w:eastAsia="方正仿宋_GBK"/>
          <w:color w:val="auto"/>
          <w:sz w:val="28"/>
          <w:szCs w:val="28"/>
          <w:highlight w:val="none"/>
        </w:rPr>
        <w:t>日</w:t>
      </w:r>
    </w:p>
    <w:p w14:paraId="408EC6AE">
      <w:pPr>
        <w:snapToGrid w:val="0"/>
        <w:spacing w:line="400" w:lineRule="exact"/>
        <w:ind w:right="420" w:firstLine="560" w:firstLineChars="200"/>
        <w:jc w:val="right"/>
        <w:rPr>
          <w:rFonts w:ascii="Times New Roman" w:hAnsi="Times New Roman" w:eastAsia="方正仿宋_GBK"/>
          <w:color w:val="auto"/>
          <w:sz w:val="28"/>
          <w:szCs w:val="28"/>
          <w:highlight w:val="none"/>
        </w:rPr>
      </w:pPr>
    </w:p>
    <w:p w14:paraId="61AB6D14">
      <w:pPr>
        <w:spacing w:line="400" w:lineRule="exact"/>
        <w:rPr>
          <w:rFonts w:ascii="Times New Roman" w:hAnsi="Times New Roman" w:eastAsia="方正仿宋_GBK"/>
          <w:color w:val="auto"/>
          <w:sz w:val="28"/>
          <w:szCs w:val="28"/>
          <w:highlight w:val="none"/>
        </w:rPr>
      </w:pPr>
    </w:p>
    <w:p w14:paraId="538848D3">
      <w:pPr>
        <w:spacing w:line="400" w:lineRule="exact"/>
        <w:rPr>
          <w:rFonts w:ascii="Times New Roman" w:hAnsi="Times New Roman" w:eastAsia="方正仿宋_GBK"/>
          <w:color w:val="auto"/>
          <w:sz w:val="28"/>
          <w:szCs w:val="28"/>
          <w:highlight w:val="none"/>
        </w:rPr>
      </w:pPr>
    </w:p>
    <w:p w14:paraId="1F0AA501">
      <w:pPr>
        <w:spacing w:line="4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建设单位签收：</w:t>
      </w:r>
      <w:r>
        <w:rPr>
          <w:rFonts w:ascii="Times New Roman" w:hAnsi="Times New Roman" w:eastAsia="方正仿宋_GBK"/>
          <w:color w:val="auto"/>
          <w:kern w:val="0"/>
          <w:sz w:val="28"/>
          <w:szCs w:val="28"/>
          <w:highlight w:val="none"/>
        </w:rPr>
        <w:t xml:space="preserve">   </w:t>
      </w:r>
      <w:r>
        <w:rPr>
          <w:rFonts w:ascii="Times New Roman" w:hAnsi="Times New Roman" w:eastAsia="方正仿宋_GBK"/>
          <w:color w:val="auto"/>
          <w:sz w:val="28"/>
          <w:szCs w:val="28"/>
          <w:highlight w:val="none"/>
        </w:rPr>
        <w:t xml:space="preserve">                               年</w:t>
      </w:r>
      <w:r>
        <w:rPr>
          <w:rFonts w:ascii="Times New Roman" w:hAnsi="Times New Roman" w:eastAsia="方正仿宋_GBK"/>
          <w:color w:val="auto"/>
          <w:kern w:val="0"/>
          <w:sz w:val="28"/>
          <w:szCs w:val="28"/>
          <w:highlight w:val="none"/>
        </w:rPr>
        <w:t xml:space="preserve">   </w:t>
      </w:r>
      <w:r>
        <w:rPr>
          <w:rFonts w:ascii="Times New Roman" w:hAnsi="Times New Roman" w:eastAsia="方正仿宋_GBK"/>
          <w:color w:val="auto"/>
          <w:sz w:val="28"/>
          <w:szCs w:val="28"/>
          <w:highlight w:val="none"/>
        </w:rPr>
        <w:t>月</w:t>
      </w:r>
      <w:r>
        <w:rPr>
          <w:rFonts w:ascii="Times New Roman" w:hAnsi="Times New Roman" w:eastAsia="方正仿宋_GBK"/>
          <w:color w:val="auto"/>
          <w:kern w:val="0"/>
          <w:sz w:val="28"/>
          <w:szCs w:val="28"/>
          <w:highlight w:val="none"/>
        </w:rPr>
        <w:t xml:space="preserve">   </w:t>
      </w:r>
      <w:r>
        <w:rPr>
          <w:rFonts w:ascii="Times New Roman" w:hAnsi="Times New Roman" w:eastAsia="方正仿宋_GBK"/>
          <w:color w:val="auto"/>
          <w:sz w:val="28"/>
          <w:szCs w:val="28"/>
          <w:highlight w:val="none"/>
        </w:rPr>
        <w:t>日</w:t>
      </w:r>
    </w:p>
    <w:p w14:paraId="4DBCF4AF">
      <w:pPr>
        <w:spacing w:line="400" w:lineRule="exact"/>
        <w:rPr>
          <w:rFonts w:ascii="Times New Roman" w:hAnsi="Times New Roman" w:eastAsia="方正仿宋_GBK"/>
          <w:color w:val="auto"/>
          <w:kern w:val="0"/>
          <w:sz w:val="28"/>
          <w:szCs w:val="28"/>
          <w:highlight w:val="none"/>
        </w:rPr>
      </w:pPr>
    </w:p>
    <w:p w14:paraId="0429C336">
      <w:pPr>
        <w:spacing w:line="400" w:lineRule="exact"/>
        <w:rPr>
          <w:rFonts w:ascii="Times New Roman" w:hAnsi="Times New Roman" w:eastAsia="方正仿宋_GBK"/>
          <w:color w:val="auto"/>
          <w:kern w:val="0"/>
          <w:sz w:val="28"/>
          <w:szCs w:val="28"/>
          <w:highlight w:val="none"/>
        </w:rPr>
      </w:pPr>
    </w:p>
    <w:p w14:paraId="51F13916">
      <w:pPr>
        <w:spacing w:line="400" w:lineRule="exact"/>
        <w:rPr>
          <w:rFonts w:ascii="Times New Roman" w:hAnsi="Times New Roman" w:eastAsia="方正仿宋_GBK"/>
          <w:color w:val="auto"/>
          <w:kern w:val="0"/>
          <w:sz w:val="28"/>
          <w:szCs w:val="28"/>
          <w:highlight w:val="none"/>
        </w:rPr>
      </w:pPr>
    </w:p>
    <w:p w14:paraId="603DEC73">
      <w:pPr>
        <w:spacing w:line="400" w:lineRule="exact"/>
        <w:rPr>
          <w:rFonts w:ascii="Times New Roman" w:hAnsi="Times New Roman" w:eastAsia="方正仿宋_GBK"/>
          <w:color w:val="auto"/>
          <w:kern w:val="0"/>
          <w:sz w:val="28"/>
          <w:szCs w:val="28"/>
          <w:highlight w:val="none"/>
        </w:rPr>
      </w:pPr>
    </w:p>
    <w:p w14:paraId="161BF099">
      <w:pPr>
        <w:spacing w:line="400" w:lineRule="exact"/>
        <w:ind w:firstLine="560" w:firstLineChars="200"/>
        <w:rPr>
          <w:rFonts w:ascii="Times New Roman" w:hAnsi="Times New Roman" w:eastAsia="仿宋_GB2312"/>
          <w:color w:val="auto"/>
          <w:kern w:val="0"/>
          <w:sz w:val="28"/>
          <w:szCs w:val="28"/>
          <w:highlight w:val="none"/>
        </w:rPr>
      </w:pPr>
      <w:r>
        <w:rPr>
          <w:rFonts w:ascii="Times New Roman" w:hAnsi="Times New Roman" w:eastAsia="方正仿宋_GBK"/>
          <w:color w:val="auto"/>
          <w:kern w:val="0"/>
          <w:sz w:val="28"/>
          <w:szCs w:val="28"/>
          <w:highlight w:val="none"/>
        </w:rPr>
        <w:t>备注：本意见书一式两份，一份交建设单位，一份存档</w:t>
      </w:r>
      <w:r>
        <w:rPr>
          <w:rFonts w:ascii="Times New Roman" w:hAnsi="Times New Roman" w:eastAsia="仿宋_GB2312"/>
          <w:color w:val="auto"/>
          <w:kern w:val="0"/>
          <w:sz w:val="28"/>
          <w:szCs w:val="28"/>
          <w:highlight w:val="none"/>
        </w:rPr>
        <w:t>。</w:t>
      </w:r>
    </w:p>
    <w:p w14:paraId="5929D8F3">
      <w:pPr>
        <w:spacing w:line="400" w:lineRule="exact"/>
        <w:rPr>
          <w:rFonts w:ascii="Times New Roman" w:hAnsi="Times New Roman" w:eastAsia="方正楷体_GBK"/>
          <w:color w:val="auto"/>
          <w:kern w:val="0"/>
          <w:sz w:val="28"/>
          <w:szCs w:val="28"/>
          <w:highlight w:val="none"/>
        </w:rPr>
        <w:sectPr>
          <w:footerReference r:id="rId31" w:type="first"/>
          <w:footerReference r:id="rId30" w:type="default"/>
          <w:pgSz w:w="11906" w:h="16838"/>
          <w:pgMar w:top="1440" w:right="1418" w:bottom="1440" w:left="1418" w:header="567" w:footer="1304" w:gutter="0"/>
          <w:cols w:space="720" w:num="1"/>
          <w:titlePg/>
          <w:docGrid w:linePitch="408" w:charSpace="0"/>
        </w:sectPr>
      </w:pPr>
    </w:p>
    <w:p w14:paraId="2E23AF14">
      <w:pPr>
        <w:spacing w:line="400" w:lineRule="exact"/>
        <w:rPr>
          <w:rFonts w:hint="eastAsia" w:ascii="方正黑体_GBK" w:hAnsi="Times New Roman" w:eastAsia="方正黑体_GBK"/>
          <w:color w:val="auto"/>
          <w:kern w:val="0"/>
          <w:sz w:val="32"/>
          <w:szCs w:val="32"/>
          <w:highlight w:val="none"/>
        </w:rPr>
      </w:pPr>
      <w:r>
        <w:rPr>
          <w:rFonts w:hint="eastAsia" w:ascii="方正黑体_GBK" w:hAnsi="Times New Roman" w:eastAsia="方正黑体_GBK"/>
          <w:color w:val="auto"/>
          <w:kern w:val="0"/>
          <w:sz w:val="32"/>
          <w:szCs w:val="32"/>
          <w:highlight w:val="none"/>
        </w:rPr>
        <w:t>附件3-1</w:t>
      </w:r>
    </w:p>
    <w:p w14:paraId="014AF0CA">
      <w:pPr>
        <w:spacing w:before="240" w:beforeLines="100" w:line="590" w:lineRule="exact"/>
        <w:jc w:val="center"/>
        <w:rPr>
          <w:rFonts w:hint="eastAsia" w:ascii="Times New Roman" w:hAnsi="Times New Roman" w:eastAsia="方正小标宋_GBK"/>
          <w:color w:val="auto"/>
          <w:kern w:val="0"/>
          <w:sz w:val="44"/>
          <w:szCs w:val="44"/>
          <w:highlight w:val="none"/>
        </w:rPr>
      </w:pPr>
      <w:r>
        <w:rPr>
          <w:rFonts w:hint="eastAsia" w:ascii="Times New Roman" w:hAnsi="Times New Roman" w:eastAsia="方正小标宋_GBK"/>
          <w:color w:val="auto"/>
          <w:kern w:val="0"/>
          <w:sz w:val="44"/>
          <w:szCs w:val="44"/>
          <w:highlight w:val="none"/>
        </w:rPr>
        <w:t>建设工程消防验收备案表</w:t>
      </w:r>
    </w:p>
    <w:p w14:paraId="539F7B7C">
      <w:pPr>
        <w:jc w:val="center"/>
        <w:rPr>
          <w:rFonts w:ascii="Times New Roman" w:hAnsi="Times New Roman" w:eastAsia="黑体"/>
          <w:color w:val="auto"/>
          <w:spacing w:val="32"/>
          <w:kern w:val="0"/>
          <w:sz w:val="32"/>
          <w:szCs w:val="32"/>
          <w:highlight w:val="none"/>
        </w:rPr>
      </w:pPr>
    </w:p>
    <w:p w14:paraId="4DF423CD">
      <w:pPr>
        <w:wordWrap w:val="0"/>
        <w:spacing w:line="360" w:lineRule="exact"/>
        <w:jc w:val="right"/>
        <w:rPr>
          <w:rFonts w:ascii="Times New Roman" w:hAnsi="Times New Roman" w:eastAsia="黑体"/>
          <w:color w:val="auto"/>
          <w:spacing w:val="32"/>
          <w:kern w:val="0"/>
          <w:sz w:val="32"/>
          <w:szCs w:val="32"/>
          <w:highlight w:val="none"/>
        </w:rPr>
      </w:pPr>
      <w:r>
        <w:rPr>
          <w:rFonts w:ascii="Times New Roman" w:hAnsi="Times New Roman" w:eastAsia="黑体"/>
          <w:color w:val="auto"/>
          <w:spacing w:val="32"/>
          <w:kern w:val="0"/>
          <w:sz w:val="32"/>
          <w:szCs w:val="32"/>
          <w:highlight w:val="none"/>
        </w:rPr>
        <w:t xml:space="preserve">    </w:t>
      </w:r>
      <w:r>
        <w:rPr>
          <w:rFonts w:ascii="Times New Roman" w:hAnsi="Times New Roman" w:eastAsia="黑体"/>
          <w:color w:val="auto"/>
          <w:spacing w:val="32"/>
          <w:kern w:val="0"/>
          <w:sz w:val="24"/>
          <w:szCs w:val="24"/>
          <w:highlight w:val="none"/>
        </w:rPr>
        <w:t xml:space="preserve"> </w:t>
      </w:r>
      <w:r>
        <w:rPr>
          <w:rFonts w:ascii="Times New Roman" w:hAnsi="Times New Roman" w:eastAsia="方正仿宋_GBK"/>
          <w:color w:val="auto"/>
          <w:spacing w:val="-4"/>
          <w:sz w:val="24"/>
          <w:szCs w:val="24"/>
          <w:highlight w:val="none"/>
        </w:rPr>
        <w:t xml:space="preserve">备案号：   </w:t>
      </w:r>
      <w:r>
        <w:rPr>
          <w:rFonts w:ascii="Times New Roman" w:hAnsi="Times New Roman" w:eastAsia="黑体"/>
          <w:color w:val="auto"/>
          <w:spacing w:val="32"/>
          <w:kern w:val="0"/>
          <w:sz w:val="32"/>
          <w:szCs w:val="32"/>
          <w:highlight w:val="none"/>
        </w:rPr>
        <w:t xml:space="preserve">        </w:t>
      </w:r>
    </w:p>
    <w:tbl>
      <w:tblPr>
        <w:tblStyle w:val="6"/>
        <w:tblW w:w="10050" w:type="dxa"/>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8"/>
        <w:gridCol w:w="1037"/>
        <w:gridCol w:w="1275"/>
        <w:gridCol w:w="749"/>
        <w:gridCol w:w="451"/>
        <w:gridCol w:w="1088"/>
        <w:gridCol w:w="962"/>
        <w:gridCol w:w="788"/>
        <w:gridCol w:w="1300"/>
        <w:gridCol w:w="1762"/>
      </w:tblGrid>
      <w:tr w14:paraId="26F06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3" w:hRule="atLeast"/>
        </w:trPr>
        <w:tc>
          <w:tcPr>
            <w:tcW w:w="1675" w:type="dxa"/>
            <w:gridSpan w:val="2"/>
            <w:noWrap w:val="0"/>
            <w:vAlign w:val="center"/>
          </w:tcPr>
          <w:p w14:paraId="1FDF0B38">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工程名称</w:t>
            </w:r>
          </w:p>
        </w:tc>
        <w:tc>
          <w:tcPr>
            <w:tcW w:w="8375" w:type="dxa"/>
            <w:gridSpan w:val="8"/>
            <w:noWrap w:val="0"/>
            <w:vAlign w:val="center"/>
          </w:tcPr>
          <w:p w14:paraId="27E36E94">
            <w:pPr>
              <w:jc w:val="center"/>
              <w:rPr>
                <w:rFonts w:ascii="Times New Roman" w:hAnsi="Times New Roman" w:eastAsia="方正仿宋_GBK"/>
                <w:color w:val="auto"/>
                <w:kern w:val="0"/>
                <w:sz w:val="24"/>
                <w:szCs w:val="24"/>
                <w:highlight w:val="none"/>
              </w:rPr>
            </w:pPr>
          </w:p>
        </w:tc>
      </w:tr>
      <w:tr w14:paraId="6E0A8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8" w:hRule="atLeast"/>
        </w:trPr>
        <w:tc>
          <w:tcPr>
            <w:tcW w:w="1675" w:type="dxa"/>
            <w:gridSpan w:val="2"/>
            <w:noWrap w:val="0"/>
            <w:vAlign w:val="center"/>
          </w:tcPr>
          <w:p w14:paraId="7DCF2C38">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工程地址</w:t>
            </w:r>
          </w:p>
        </w:tc>
        <w:tc>
          <w:tcPr>
            <w:tcW w:w="2024" w:type="dxa"/>
            <w:gridSpan w:val="2"/>
            <w:tcBorders>
              <w:right w:val="single" w:color="auto" w:sz="4" w:space="0"/>
            </w:tcBorders>
            <w:noWrap w:val="0"/>
            <w:vAlign w:val="center"/>
          </w:tcPr>
          <w:p w14:paraId="32EAC220">
            <w:pPr>
              <w:jc w:val="center"/>
              <w:rPr>
                <w:rFonts w:ascii="Times New Roman" w:hAnsi="Times New Roman" w:eastAsia="方正仿宋_GBK"/>
                <w:color w:val="auto"/>
                <w:kern w:val="0"/>
                <w:sz w:val="24"/>
                <w:szCs w:val="24"/>
                <w:highlight w:val="none"/>
              </w:rPr>
            </w:pPr>
          </w:p>
        </w:tc>
        <w:tc>
          <w:tcPr>
            <w:tcW w:w="1539" w:type="dxa"/>
            <w:gridSpan w:val="2"/>
            <w:tcBorders>
              <w:left w:val="single" w:color="auto" w:sz="4" w:space="0"/>
            </w:tcBorders>
            <w:noWrap w:val="0"/>
            <w:vAlign w:val="center"/>
          </w:tcPr>
          <w:p w14:paraId="735FD308">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建筑高度（m）</w:t>
            </w:r>
          </w:p>
        </w:tc>
        <w:tc>
          <w:tcPr>
            <w:tcW w:w="1750" w:type="dxa"/>
            <w:gridSpan w:val="2"/>
            <w:noWrap w:val="0"/>
            <w:vAlign w:val="center"/>
          </w:tcPr>
          <w:p w14:paraId="0187CCAC">
            <w:pPr>
              <w:jc w:val="center"/>
              <w:rPr>
                <w:rFonts w:ascii="Times New Roman" w:hAnsi="Times New Roman" w:eastAsia="方正仿宋_GBK"/>
                <w:color w:val="auto"/>
                <w:kern w:val="0"/>
                <w:sz w:val="24"/>
                <w:szCs w:val="24"/>
                <w:highlight w:val="none"/>
              </w:rPr>
            </w:pPr>
          </w:p>
        </w:tc>
        <w:tc>
          <w:tcPr>
            <w:tcW w:w="1300" w:type="dxa"/>
            <w:tcBorders>
              <w:right w:val="single" w:color="auto" w:sz="4" w:space="0"/>
            </w:tcBorders>
            <w:noWrap w:val="0"/>
            <w:vAlign w:val="center"/>
          </w:tcPr>
          <w:p w14:paraId="1E9F584F">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占地面积（m</w:t>
            </w:r>
            <w:r>
              <w:rPr>
                <w:rFonts w:ascii="Times New Roman" w:hAnsi="Times New Roman" w:eastAsia="方正仿宋_GBK"/>
                <w:color w:val="auto"/>
                <w:kern w:val="0"/>
                <w:sz w:val="24"/>
                <w:szCs w:val="24"/>
                <w:highlight w:val="none"/>
                <w:vertAlign w:val="superscript"/>
              </w:rPr>
              <w:t>2</w:t>
            </w:r>
            <w:r>
              <w:rPr>
                <w:rFonts w:ascii="Times New Roman" w:hAnsi="Times New Roman" w:eastAsia="方正仿宋_GBK"/>
                <w:color w:val="auto"/>
                <w:kern w:val="0"/>
                <w:sz w:val="24"/>
                <w:szCs w:val="24"/>
                <w:highlight w:val="none"/>
              </w:rPr>
              <w:t>）</w:t>
            </w:r>
          </w:p>
        </w:tc>
        <w:tc>
          <w:tcPr>
            <w:tcW w:w="1762" w:type="dxa"/>
            <w:tcBorders>
              <w:left w:val="single" w:color="auto" w:sz="4" w:space="0"/>
            </w:tcBorders>
            <w:noWrap w:val="0"/>
            <w:vAlign w:val="center"/>
          </w:tcPr>
          <w:p w14:paraId="64CCEBD1">
            <w:pPr>
              <w:jc w:val="center"/>
              <w:rPr>
                <w:rFonts w:ascii="Times New Roman" w:hAnsi="Times New Roman" w:eastAsia="方正仿宋_GBK"/>
                <w:color w:val="auto"/>
                <w:kern w:val="0"/>
                <w:sz w:val="24"/>
                <w:szCs w:val="24"/>
                <w:highlight w:val="none"/>
              </w:rPr>
            </w:pPr>
          </w:p>
        </w:tc>
      </w:tr>
      <w:tr w14:paraId="62FA0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7" w:hRule="atLeast"/>
        </w:trPr>
        <w:tc>
          <w:tcPr>
            <w:tcW w:w="1675" w:type="dxa"/>
            <w:gridSpan w:val="2"/>
            <w:vMerge w:val="restart"/>
            <w:noWrap w:val="0"/>
            <w:vAlign w:val="center"/>
          </w:tcPr>
          <w:p w14:paraId="6F16A7C9">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结构类型</w:t>
            </w:r>
          </w:p>
        </w:tc>
        <w:tc>
          <w:tcPr>
            <w:tcW w:w="2024" w:type="dxa"/>
            <w:gridSpan w:val="2"/>
            <w:vMerge w:val="restart"/>
            <w:tcBorders>
              <w:right w:val="single" w:color="auto" w:sz="4" w:space="0"/>
            </w:tcBorders>
            <w:noWrap w:val="0"/>
            <w:vAlign w:val="center"/>
          </w:tcPr>
          <w:p w14:paraId="267C4009">
            <w:pPr>
              <w:jc w:val="center"/>
              <w:rPr>
                <w:rFonts w:ascii="Times New Roman" w:hAnsi="Times New Roman" w:eastAsia="方正仿宋_GBK"/>
                <w:color w:val="auto"/>
                <w:kern w:val="0"/>
                <w:sz w:val="24"/>
                <w:szCs w:val="24"/>
                <w:highlight w:val="none"/>
              </w:rPr>
            </w:pPr>
          </w:p>
        </w:tc>
        <w:tc>
          <w:tcPr>
            <w:tcW w:w="1539" w:type="dxa"/>
            <w:gridSpan w:val="2"/>
            <w:vMerge w:val="restart"/>
            <w:tcBorders>
              <w:left w:val="single" w:color="auto" w:sz="4" w:space="0"/>
            </w:tcBorders>
            <w:noWrap w:val="0"/>
            <w:vAlign w:val="center"/>
          </w:tcPr>
          <w:p w14:paraId="41FA3DB9">
            <w:pP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层数（装修）</w:t>
            </w:r>
          </w:p>
        </w:tc>
        <w:tc>
          <w:tcPr>
            <w:tcW w:w="1750" w:type="dxa"/>
            <w:gridSpan w:val="2"/>
            <w:tcBorders>
              <w:bottom w:val="single" w:color="auto" w:sz="4" w:space="0"/>
            </w:tcBorders>
            <w:noWrap w:val="0"/>
            <w:vAlign w:val="center"/>
          </w:tcPr>
          <w:p w14:paraId="6907C3F6">
            <w:pPr>
              <w:jc w:val="left"/>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地上：</w:t>
            </w:r>
          </w:p>
        </w:tc>
        <w:tc>
          <w:tcPr>
            <w:tcW w:w="1300" w:type="dxa"/>
            <w:vMerge w:val="restart"/>
            <w:tcBorders>
              <w:right w:val="single" w:color="auto" w:sz="4" w:space="0"/>
            </w:tcBorders>
            <w:noWrap w:val="0"/>
            <w:vAlign w:val="center"/>
          </w:tcPr>
          <w:p w14:paraId="07E831F4">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建筑   （装修）  面积（m</w:t>
            </w:r>
            <w:r>
              <w:rPr>
                <w:rFonts w:ascii="Times New Roman" w:hAnsi="Times New Roman" w:eastAsia="方正仿宋_GBK"/>
                <w:color w:val="auto"/>
                <w:kern w:val="0"/>
                <w:sz w:val="24"/>
                <w:szCs w:val="24"/>
                <w:highlight w:val="none"/>
                <w:vertAlign w:val="superscript"/>
              </w:rPr>
              <w:t>2</w:t>
            </w:r>
            <w:r>
              <w:rPr>
                <w:rFonts w:ascii="Times New Roman" w:hAnsi="Times New Roman" w:eastAsia="方正仿宋_GBK"/>
                <w:color w:val="auto"/>
                <w:kern w:val="0"/>
                <w:sz w:val="24"/>
                <w:szCs w:val="24"/>
                <w:highlight w:val="none"/>
              </w:rPr>
              <w:t>）</w:t>
            </w:r>
          </w:p>
        </w:tc>
        <w:tc>
          <w:tcPr>
            <w:tcW w:w="1762" w:type="dxa"/>
            <w:tcBorders>
              <w:left w:val="single" w:color="auto" w:sz="4" w:space="0"/>
              <w:bottom w:val="single" w:color="auto" w:sz="4" w:space="0"/>
            </w:tcBorders>
            <w:noWrap w:val="0"/>
            <w:vAlign w:val="center"/>
          </w:tcPr>
          <w:p w14:paraId="27916935">
            <w:pPr>
              <w:jc w:val="left"/>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地上：</w:t>
            </w:r>
          </w:p>
        </w:tc>
      </w:tr>
      <w:tr w14:paraId="1CEC7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1" w:hRule="atLeast"/>
        </w:trPr>
        <w:tc>
          <w:tcPr>
            <w:tcW w:w="1675" w:type="dxa"/>
            <w:gridSpan w:val="2"/>
            <w:vMerge w:val="continue"/>
            <w:noWrap w:val="0"/>
            <w:vAlign w:val="center"/>
          </w:tcPr>
          <w:p w14:paraId="2EF8FF96">
            <w:pPr>
              <w:jc w:val="center"/>
              <w:rPr>
                <w:rFonts w:ascii="Times New Roman" w:hAnsi="Times New Roman" w:eastAsia="方正仿宋_GBK"/>
                <w:color w:val="auto"/>
                <w:kern w:val="0"/>
                <w:sz w:val="24"/>
                <w:szCs w:val="24"/>
                <w:highlight w:val="none"/>
              </w:rPr>
            </w:pPr>
          </w:p>
        </w:tc>
        <w:tc>
          <w:tcPr>
            <w:tcW w:w="2024" w:type="dxa"/>
            <w:gridSpan w:val="2"/>
            <w:vMerge w:val="continue"/>
            <w:tcBorders>
              <w:right w:val="single" w:color="auto" w:sz="4" w:space="0"/>
            </w:tcBorders>
            <w:noWrap w:val="0"/>
            <w:vAlign w:val="center"/>
          </w:tcPr>
          <w:p w14:paraId="6114E208">
            <w:pPr>
              <w:jc w:val="center"/>
              <w:rPr>
                <w:rFonts w:ascii="Times New Roman" w:hAnsi="Times New Roman" w:eastAsia="方正仿宋_GBK"/>
                <w:color w:val="auto"/>
                <w:kern w:val="0"/>
                <w:sz w:val="24"/>
                <w:szCs w:val="24"/>
                <w:highlight w:val="none"/>
              </w:rPr>
            </w:pPr>
          </w:p>
        </w:tc>
        <w:tc>
          <w:tcPr>
            <w:tcW w:w="1539" w:type="dxa"/>
            <w:gridSpan w:val="2"/>
            <w:vMerge w:val="continue"/>
            <w:tcBorders>
              <w:left w:val="single" w:color="auto" w:sz="4" w:space="0"/>
            </w:tcBorders>
            <w:noWrap w:val="0"/>
            <w:vAlign w:val="center"/>
          </w:tcPr>
          <w:p w14:paraId="0CE8117D">
            <w:pPr>
              <w:jc w:val="center"/>
              <w:rPr>
                <w:rFonts w:ascii="Times New Roman" w:hAnsi="Times New Roman" w:eastAsia="方正仿宋_GBK"/>
                <w:color w:val="auto"/>
                <w:kern w:val="0"/>
                <w:sz w:val="24"/>
                <w:szCs w:val="24"/>
                <w:highlight w:val="none"/>
              </w:rPr>
            </w:pPr>
          </w:p>
        </w:tc>
        <w:tc>
          <w:tcPr>
            <w:tcW w:w="1750" w:type="dxa"/>
            <w:gridSpan w:val="2"/>
            <w:tcBorders>
              <w:top w:val="single" w:color="auto" w:sz="4" w:space="0"/>
            </w:tcBorders>
            <w:noWrap w:val="0"/>
            <w:vAlign w:val="center"/>
          </w:tcPr>
          <w:p w14:paraId="77B8BFC5">
            <w:pPr>
              <w:jc w:val="left"/>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地下：</w:t>
            </w:r>
          </w:p>
        </w:tc>
        <w:tc>
          <w:tcPr>
            <w:tcW w:w="1300" w:type="dxa"/>
            <w:vMerge w:val="continue"/>
            <w:tcBorders>
              <w:right w:val="single" w:color="auto" w:sz="4" w:space="0"/>
            </w:tcBorders>
            <w:noWrap w:val="0"/>
            <w:vAlign w:val="center"/>
          </w:tcPr>
          <w:p w14:paraId="4B41FCAA">
            <w:pPr>
              <w:jc w:val="center"/>
              <w:rPr>
                <w:rFonts w:ascii="Times New Roman" w:hAnsi="Times New Roman" w:eastAsia="方正仿宋_GBK"/>
                <w:color w:val="auto"/>
                <w:kern w:val="0"/>
                <w:sz w:val="24"/>
                <w:szCs w:val="24"/>
                <w:highlight w:val="none"/>
              </w:rPr>
            </w:pPr>
          </w:p>
        </w:tc>
        <w:tc>
          <w:tcPr>
            <w:tcW w:w="1762" w:type="dxa"/>
            <w:tcBorders>
              <w:top w:val="single" w:color="auto" w:sz="4" w:space="0"/>
              <w:left w:val="single" w:color="auto" w:sz="4" w:space="0"/>
            </w:tcBorders>
            <w:noWrap w:val="0"/>
            <w:vAlign w:val="center"/>
          </w:tcPr>
          <w:p w14:paraId="7682A312">
            <w:pPr>
              <w:jc w:val="left"/>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地下：</w:t>
            </w:r>
          </w:p>
        </w:tc>
      </w:tr>
      <w:tr w14:paraId="58839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9" w:hRule="atLeast"/>
        </w:trPr>
        <w:tc>
          <w:tcPr>
            <w:tcW w:w="1675" w:type="dxa"/>
            <w:gridSpan w:val="2"/>
            <w:noWrap w:val="0"/>
            <w:vAlign w:val="center"/>
          </w:tcPr>
          <w:p w14:paraId="5F6E3A2F">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检测报告编号</w:t>
            </w:r>
          </w:p>
        </w:tc>
        <w:tc>
          <w:tcPr>
            <w:tcW w:w="2024" w:type="dxa"/>
            <w:gridSpan w:val="2"/>
            <w:tcBorders>
              <w:right w:val="single" w:color="auto" w:sz="4" w:space="0"/>
            </w:tcBorders>
            <w:noWrap w:val="0"/>
            <w:vAlign w:val="center"/>
          </w:tcPr>
          <w:p w14:paraId="5E99B27D">
            <w:pPr>
              <w:jc w:val="center"/>
              <w:rPr>
                <w:rFonts w:ascii="Times New Roman" w:hAnsi="Times New Roman" w:eastAsia="方正仿宋_GBK"/>
                <w:color w:val="auto"/>
                <w:kern w:val="0"/>
                <w:sz w:val="24"/>
                <w:szCs w:val="24"/>
                <w:highlight w:val="none"/>
              </w:rPr>
            </w:pPr>
          </w:p>
        </w:tc>
        <w:tc>
          <w:tcPr>
            <w:tcW w:w="1539" w:type="dxa"/>
            <w:gridSpan w:val="2"/>
            <w:tcBorders>
              <w:left w:val="single" w:color="auto" w:sz="4" w:space="0"/>
            </w:tcBorders>
            <w:noWrap w:val="0"/>
            <w:vAlign w:val="center"/>
          </w:tcPr>
          <w:p w14:paraId="789F1E05">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1"/>
                <w:szCs w:val="21"/>
                <w:highlight w:val="none"/>
              </w:rPr>
              <w:t>施工许可证号</w:t>
            </w:r>
          </w:p>
        </w:tc>
        <w:tc>
          <w:tcPr>
            <w:tcW w:w="1750" w:type="dxa"/>
            <w:gridSpan w:val="2"/>
            <w:noWrap w:val="0"/>
            <w:vAlign w:val="center"/>
          </w:tcPr>
          <w:p w14:paraId="6EB44D5F">
            <w:pPr>
              <w:jc w:val="center"/>
              <w:rPr>
                <w:rFonts w:ascii="Times New Roman" w:hAnsi="Times New Roman" w:eastAsia="方正仿宋_GBK"/>
                <w:color w:val="auto"/>
                <w:kern w:val="0"/>
                <w:sz w:val="24"/>
                <w:szCs w:val="24"/>
                <w:highlight w:val="none"/>
              </w:rPr>
            </w:pPr>
          </w:p>
        </w:tc>
        <w:tc>
          <w:tcPr>
            <w:tcW w:w="1300" w:type="dxa"/>
            <w:tcBorders>
              <w:right w:val="single" w:color="auto" w:sz="4" w:space="0"/>
            </w:tcBorders>
            <w:noWrap w:val="0"/>
            <w:vAlign w:val="center"/>
          </w:tcPr>
          <w:p w14:paraId="77302FFB">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使用性质</w:t>
            </w:r>
          </w:p>
        </w:tc>
        <w:tc>
          <w:tcPr>
            <w:tcW w:w="1762" w:type="dxa"/>
            <w:tcBorders>
              <w:left w:val="single" w:color="auto" w:sz="4" w:space="0"/>
            </w:tcBorders>
            <w:noWrap w:val="0"/>
            <w:vAlign w:val="center"/>
          </w:tcPr>
          <w:p w14:paraId="2890022E">
            <w:pPr>
              <w:jc w:val="center"/>
              <w:rPr>
                <w:rFonts w:ascii="Times New Roman" w:hAnsi="Times New Roman" w:eastAsia="方正仿宋_GBK"/>
                <w:color w:val="auto"/>
                <w:kern w:val="0"/>
                <w:sz w:val="24"/>
                <w:szCs w:val="24"/>
                <w:highlight w:val="none"/>
              </w:rPr>
            </w:pPr>
          </w:p>
        </w:tc>
      </w:tr>
      <w:tr w14:paraId="1E14E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6" w:hRule="atLeast"/>
        </w:trPr>
        <w:tc>
          <w:tcPr>
            <w:tcW w:w="1675" w:type="dxa"/>
            <w:gridSpan w:val="2"/>
            <w:noWrap w:val="0"/>
            <w:vAlign w:val="center"/>
          </w:tcPr>
          <w:p w14:paraId="5F9F39D7">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火灾危险性</w:t>
            </w:r>
          </w:p>
          <w:p w14:paraId="16009446">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类别</w:t>
            </w:r>
          </w:p>
        </w:tc>
        <w:tc>
          <w:tcPr>
            <w:tcW w:w="2024" w:type="dxa"/>
            <w:gridSpan w:val="2"/>
            <w:tcBorders>
              <w:right w:val="single" w:color="auto" w:sz="4" w:space="0"/>
            </w:tcBorders>
            <w:noWrap w:val="0"/>
            <w:vAlign w:val="center"/>
          </w:tcPr>
          <w:p w14:paraId="20197C36">
            <w:pPr>
              <w:jc w:val="center"/>
              <w:rPr>
                <w:rFonts w:ascii="Times New Roman" w:hAnsi="Times New Roman" w:eastAsia="方正仿宋_GBK"/>
                <w:color w:val="auto"/>
                <w:kern w:val="0"/>
                <w:sz w:val="24"/>
                <w:szCs w:val="24"/>
                <w:highlight w:val="none"/>
              </w:rPr>
            </w:pPr>
          </w:p>
        </w:tc>
        <w:tc>
          <w:tcPr>
            <w:tcW w:w="1539" w:type="dxa"/>
            <w:gridSpan w:val="2"/>
            <w:tcBorders>
              <w:left w:val="single" w:color="auto" w:sz="4" w:space="0"/>
              <w:right w:val="single" w:color="auto" w:sz="4" w:space="0"/>
            </w:tcBorders>
            <w:noWrap w:val="0"/>
            <w:vAlign w:val="center"/>
          </w:tcPr>
          <w:p w14:paraId="4AE9B61B">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开工日期</w:t>
            </w:r>
          </w:p>
        </w:tc>
        <w:tc>
          <w:tcPr>
            <w:tcW w:w="1750" w:type="dxa"/>
            <w:gridSpan w:val="2"/>
            <w:tcBorders>
              <w:left w:val="single" w:color="auto" w:sz="4" w:space="0"/>
              <w:right w:val="single" w:color="auto" w:sz="4" w:space="0"/>
            </w:tcBorders>
            <w:noWrap w:val="0"/>
            <w:vAlign w:val="center"/>
          </w:tcPr>
          <w:p w14:paraId="7BCD30F0">
            <w:pPr>
              <w:jc w:val="center"/>
              <w:rPr>
                <w:rFonts w:ascii="Times New Roman" w:hAnsi="Times New Roman" w:eastAsia="方正仿宋_GBK"/>
                <w:color w:val="auto"/>
                <w:kern w:val="0"/>
                <w:sz w:val="24"/>
                <w:szCs w:val="24"/>
                <w:highlight w:val="none"/>
              </w:rPr>
            </w:pPr>
          </w:p>
        </w:tc>
        <w:tc>
          <w:tcPr>
            <w:tcW w:w="1300" w:type="dxa"/>
            <w:tcBorders>
              <w:left w:val="single" w:color="auto" w:sz="4" w:space="0"/>
              <w:right w:val="single" w:color="auto" w:sz="4" w:space="0"/>
            </w:tcBorders>
            <w:noWrap w:val="0"/>
            <w:vAlign w:val="center"/>
          </w:tcPr>
          <w:p w14:paraId="71F4332F">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竣工日期</w:t>
            </w:r>
          </w:p>
        </w:tc>
        <w:tc>
          <w:tcPr>
            <w:tcW w:w="1762" w:type="dxa"/>
            <w:tcBorders>
              <w:left w:val="single" w:color="auto" w:sz="4" w:space="0"/>
            </w:tcBorders>
            <w:noWrap w:val="0"/>
            <w:vAlign w:val="center"/>
          </w:tcPr>
          <w:p w14:paraId="2AF92787">
            <w:pPr>
              <w:jc w:val="center"/>
              <w:rPr>
                <w:rFonts w:ascii="Times New Roman" w:hAnsi="Times New Roman" w:eastAsia="方正仿宋_GBK"/>
                <w:color w:val="auto"/>
                <w:kern w:val="0"/>
                <w:sz w:val="24"/>
                <w:szCs w:val="24"/>
                <w:highlight w:val="none"/>
              </w:rPr>
            </w:pPr>
          </w:p>
        </w:tc>
      </w:tr>
      <w:tr w14:paraId="4B425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3" w:hRule="atLeast"/>
        </w:trPr>
        <w:tc>
          <w:tcPr>
            <w:tcW w:w="1675" w:type="dxa"/>
            <w:gridSpan w:val="2"/>
            <w:noWrap w:val="0"/>
            <w:vAlign w:val="center"/>
          </w:tcPr>
          <w:p w14:paraId="17E01A10">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项目类别</w:t>
            </w:r>
          </w:p>
        </w:tc>
        <w:tc>
          <w:tcPr>
            <w:tcW w:w="3563" w:type="dxa"/>
            <w:gridSpan w:val="4"/>
            <w:tcBorders>
              <w:right w:val="single" w:color="auto" w:sz="4" w:space="0"/>
            </w:tcBorders>
            <w:noWrap w:val="0"/>
            <w:vAlign w:val="center"/>
          </w:tcPr>
          <w:p w14:paraId="0DD8BA6C">
            <w:pP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□新建   □扩建    □改建</w:t>
            </w:r>
          </w:p>
        </w:tc>
        <w:tc>
          <w:tcPr>
            <w:tcW w:w="1750" w:type="dxa"/>
            <w:gridSpan w:val="2"/>
            <w:tcBorders>
              <w:left w:val="single" w:color="auto" w:sz="4" w:space="0"/>
              <w:right w:val="single" w:color="auto" w:sz="4" w:space="0"/>
            </w:tcBorders>
            <w:noWrap w:val="0"/>
            <w:vAlign w:val="center"/>
          </w:tcPr>
          <w:p w14:paraId="07798DB1">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原有用途</w:t>
            </w:r>
          </w:p>
        </w:tc>
        <w:tc>
          <w:tcPr>
            <w:tcW w:w="3062" w:type="dxa"/>
            <w:gridSpan w:val="2"/>
            <w:tcBorders>
              <w:left w:val="single" w:color="auto" w:sz="4" w:space="0"/>
            </w:tcBorders>
            <w:noWrap w:val="0"/>
            <w:vAlign w:val="center"/>
          </w:tcPr>
          <w:p w14:paraId="4EF2CB78">
            <w:pPr>
              <w:rPr>
                <w:rFonts w:ascii="Times New Roman" w:hAnsi="Times New Roman" w:eastAsia="方正仿宋_GBK"/>
                <w:color w:val="auto"/>
                <w:kern w:val="0"/>
                <w:sz w:val="24"/>
                <w:szCs w:val="24"/>
                <w:highlight w:val="none"/>
              </w:rPr>
            </w:pPr>
          </w:p>
        </w:tc>
      </w:tr>
      <w:tr w14:paraId="0F05F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trPr>
        <w:tc>
          <w:tcPr>
            <w:tcW w:w="1675" w:type="dxa"/>
            <w:gridSpan w:val="2"/>
            <w:noWrap w:val="0"/>
            <w:vAlign w:val="center"/>
          </w:tcPr>
          <w:p w14:paraId="050B97BB">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装修部位</w:t>
            </w:r>
          </w:p>
        </w:tc>
        <w:tc>
          <w:tcPr>
            <w:tcW w:w="8375" w:type="dxa"/>
            <w:gridSpan w:val="8"/>
            <w:noWrap w:val="0"/>
            <w:vAlign w:val="center"/>
          </w:tcPr>
          <w:p w14:paraId="7744B402">
            <w:pPr>
              <w:jc w:val="left"/>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□顶棚 □墙面 □地面 □隔断 □固定家具 □装饰织物 □其他</w:t>
            </w:r>
          </w:p>
        </w:tc>
      </w:tr>
      <w:tr w14:paraId="0010C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5" w:hRule="atLeast"/>
        </w:trPr>
        <w:tc>
          <w:tcPr>
            <w:tcW w:w="1675" w:type="dxa"/>
            <w:gridSpan w:val="2"/>
            <w:noWrap w:val="0"/>
            <w:vAlign w:val="center"/>
          </w:tcPr>
          <w:p w14:paraId="2EFDB823">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单位类别</w:t>
            </w:r>
          </w:p>
        </w:tc>
        <w:tc>
          <w:tcPr>
            <w:tcW w:w="2475" w:type="dxa"/>
            <w:gridSpan w:val="3"/>
            <w:noWrap w:val="0"/>
            <w:vAlign w:val="center"/>
          </w:tcPr>
          <w:p w14:paraId="3F56FA7E">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单位名称</w:t>
            </w:r>
          </w:p>
        </w:tc>
        <w:tc>
          <w:tcPr>
            <w:tcW w:w="1088" w:type="dxa"/>
            <w:noWrap w:val="0"/>
            <w:vAlign w:val="center"/>
          </w:tcPr>
          <w:p w14:paraId="7D914220">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资质</w:t>
            </w:r>
          </w:p>
          <w:p w14:paraId="3B92A3BF">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等级</w:t>
            </w:r>
          </w:p>
        </w:tc>
        <w:tc>
          <w:tcPr>
            <w:tcW w:w="1750" w:type="dxa"/>
            <w:gridSpan w:val="2"/>
            <w:tcBorders>
              <w:right w:val="single" w:color="auto" w:sz="4" w:space="0"/>
            </w:tcBorders>
            <w:noWrap w:val="0"/>
            <w:vAlign w:val="center"/>
          </w:tcPr>
          <w:p w14:paraId="6241A6ED">
            <w:pPr>
              <w:ind w:left="25" w:leftChars="-100" w:right="-210" w:rightChars="-100" w:hanging="235" w:hangingChars="98"/>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法定代表人</w:t>
            </w:r>
          </w:p>
          <w:p w14:paraId="1FC541AC">
            <w:pPr>
              <w:ind w:left="-210" w:leftChars="-100" w:right="-210" w:rightChars="-100" w:firstLine="52" w:firstLineChars="22"/>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（主要负责人）</w:t>
            </w:r>
          </w:p>
        </w:tc>
        <w:tc>
          <w:tcPr>
            <w:tcW w:w="1300" w:type="dxa"/>
            <w:tcBorders>
              <w:left w:val="single" w:color="auto" w:sz="4" w:space="0"/>
            </w:tcBorders>
            <w:noWrap w:val="0"/>
            <w:vAlign w:val="center"/>
          </w:tcPr>
          <w:p w14:paraId="3DC43F28">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联系人</w:t>
            </w:r>
          </w:p>
        </w:tc>
        <w:tc>
          <w:tcPr>
            <w:tcW w:w="1762" w:type="dxa"/>
            <w:noWrap w:val="0"/>
            <w:vAlign w:val="center"/>
          </w:tcPr>
          <w:p w14:paraId="7999C9A1">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联系电话</w:t>
            </w:r>
          </w:p>
        </w:tc>
      </w:tr>
      <w:tr w14:paraId="283C6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7" w:hRule="atLeast"/>
        </w:trPr>
        <w:tc>
          <w:tcPr>
            <w:tcW w:w="1675" w:type="dxa"/>
            <w:gridSpan w:val="2"/>
            <w:noWrap w:val="0"/>
            <w:vAlign w:val="center"/>
          </w:tcPr>
          <w:p w14:paraId="338B29A7">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建设单位</w:t>
            </w:r>
          </w:p>
        </w:tc>
        <w:tc>
          <w:tcPr>
            <w:tcW w:w="2475" w:type="dxa"/>
            <w:gridSpan w:val="3"/>
            <w:noWrap w:val="0"/>
            <w:vAlign w:val="center"/>
          </w:tcPr>
          <w:p w14:paraId="1D3DD479">
            <w:pPr>
              <w:jc w:val="center"/>
              <w:rPr>
                <w:rFonts w:ascii="Times New Roman" w:hAnsi="Times New Roman" w:eastAsia="方正仿宋_GBK"/>
                <w:color w:val="auto"/>
                <w:kern w:val="0"/>
                <w:sz w:val="24"/>
                <w:szCs w:val="24"/>
                <w:highlight w:val="none"/>
              </w:rPr>
            </w:pPr>
          </w:p>
        </w:tc>
        <w:tc>
          <w:tcPr>
            <w:tcW w:w="1088" w:type="dxa"/>
            <w:noWrap w:val="0"/>
            <w:vAlign w:val="center"/>
          </w:tcPr>
          <w:p w14:paraId="1425A98B">
            <w:pPr>
              <w:jc w:val="center"/>
              <w:rPr>
                <w:rFonts w:ascii="Times New Roman" w:hAnsi="Times New Roman" w:eastAsia="方正仿宋_GBK"/>
                <w:color w:val="auto"/>
                <w:kern w:val="0"/>
                <w:sz w:val="24"/>
                <w:szCs w:val="24"/>
                <w:highlight w:val="none"/>
              </w:rPr>
            </w:pPr>
          </w:p>
        </w:tc>
        <w:tc>
          <w:tcPr>
            <w:tcW w:w="1750" w:type="dxa"/>
            <w:gridSpan w:val="2"/>
            <w:tcBorders>
              <w:right w:val="single" w:color="auto" w:sz="4" w:space="0"/>
            </w:tcBorders>
            <w:noWrap w:val="0"/>
            <w:vAlign w:val="center"/>
          </w:tcPr>
          <w:p w14:paraId="19EA0C4B">
            <w:pPr>
              <w:jc w:val="center"/>
              <w:rPr>
                <w:rFonts w:ascii="Times New Roman" w:hAnsi="Times New Roman" w:eastAsia="方正仿宋_GBK"/>
                <w:color w:val="auto"/>
                <w:kern w:val="0"/>
                <w:sz w:val="24"/>
                <w:szCs w:val="24"/>
                <w:highlight w:val="none"/>
              </w:rPr>
            </w:pPr>
          </w:p>
        </w:tc>
        <w:tc>
          <w:tcPr>
            <w:tcW w:w="1300" w:type="dxa"/>
            <w:tcBorders>
              <w:left w:val="single" w:color="auto" w:sz="4" w:space="0"/>
            </w:tcBorders>
            <w:noWrap w:val="0"/>
            <w:vAlign w:val="center"/>
          </w:tcPr>
          <w:p w14:paraId="54E2C191">
            <w:pPr>
              <w:jc w:val="center"/>
              <w:rPr>
                <w:rFonts w:ascii="Times New Roman" w:hAnsi="Times New Roman" w:eastAsia="方正仿宋_GBK"/>
                <w:color w:val="auto"/>
                <w:kern w:val="0"/>
                <w:sz w:val="24"/>
                <w:szCs w:val="24"/>
                <w:highlight w:val="none"/>
              </w:rPr>
            </w:pPr>
          </w:p>
        </w:tc>
        <w:tc>
          <w:tcPr>
            <w:tcW w:w="1762" w:type="dxa"/>
            <w:noWrap w:val="0"/>
            <w:vAlign w:val="center"/>
          </w:tcPr>
          <w:p w14:paraId="7F0324DE">
            <w:pPr>
              <w:jc w:val="center"/>
              <w:rPr>
                <w:rFonts w:ascii="Times New Roman" w:hAnsi="Times New Roman" w:eastAsia="方正仿宋_GBK"/>
                <w:color w:val="auto"/>
                <w:kern w:val="0"/>
                <w:sz w:val="24"/>
                <w:szCs w:val="24"/>
                <w:highlight w:val="none"/>
              </w:rPr>
            </w:pPr>
          </w:p>
        </w:tc>
      </w:tr>
      <w:tr w14:paraId="7A067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8" w:hRule="atLeast"/>
        </w:trPr>
        <w:tc>
          <w:tcPr>
            <w:tcW w:w="1675" w:type="dxa"/>
            <w:gridSpan w:val="2"/>
            <w:noWrap w:val="0"/>
            <w:vAlign w:val="center"/>
          </w:tcPr>
          <w:p w14:paraId="7049EFA7">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设计单位</w:t>
            </w:r>
          </w:p>
        </w:tc>
        <w:tc>
          <w:tcPr>
            <w:tcW w:w="2475" w:type="dxa"/>
            <w:gridSpan w:val="3"/>
            <w:noWrap w:val="0"/>
            <w:vAlign w:val="center"/>
          </w:tcPr>
          <w:p w14:paraId="61D602EE">
            <w:pPr>
              <w:jc w:val="center"/>
              <w:rPr>
                <w:rFonts w:ascii="Times New Roman" w:hAnsi="Times New Roman" w:eastAsia="方正仿宋_GBK"/>
                <w:color w:val="auto"/>
                <w:kern w:val="0"/>
                <w:sz w:val="24"/>
                <w:szCs w:val="24"/>
                <w:highlight w:val="none"/>
              </w:rPr>
            </w:pPr>
          </w:p>
        </w:tc>
        <w:tc>
          <w:tcPr>
            <w:tcW w:w="1088" w:type="dxa"/>
            <w:noWrap w:val="0"/>
            <w:vAlign w:val="center"/>
          </w:tcPr>
          <w:p w14:paraId="343E4E5C">
            <w:pPr>
              <w:jc w:val="center"/>
              <w:rPr>
                <w:rFonts w:ascii="Times New Roman" w:hAnsi="Times New Roman" w:eastAsia="方正仿宋_GBK"/>
                <w:color w:val="auto"/>
                <w:kern w:val="0"/>
                <w:sz w:val="24"/>
                <w:szCs w:val="24"/>
                <w:highlight w:val="none"/>
              </w:rPr>
            </w:pPr>
          </w:p>
        </w:tc>
        <w:tc>
          <w:tcPr>
            <w:tcW w:w="1750" w:type="dxa"/>
            <w:gridSpan w:val="2"/>
            <w:tcBorders>
              <w:right w:val="single" w:color="auto" w:sz="4" w:space="0"/>
            </w:tcBorders>
            <w:noWrap w:val="0"/>
            <w:vAlign w:val="center"/>
          </w:tcPr>
          <w:p w14:paraId="4D88A80A">
            <w:pPr>
              <w:jc w:val="center"/>
              <w:rPr>
                <w:rFonts w:ascii="Times New Roman" w:hAnsi="Times New Roman" w:eastAsia="方正仿宋_GBK"/>
                <w:color w:val="auto"/>
                <w:kern w:val="0"/>
                <w:sz w:val="24"/>
                <w:szCs w:val="24"/>
                <w:highlight w:val="none"/>
              </w:rPr>
            </w:pPr>
          </w:p>
        </w:tc>
        <w:tc>
          <w:tcPr>
            <w:tcW w:w="1300" w:type="dxa"/>
            <w:tcBorders>
              <w:left w:val="single" w:color="auto" w:sz="4" w:space="0"/>
            </w:tcBorders>
            <w:noWrap w:val="0"/>
            <w:vAlign w:val="center"/>
          </w:tcPr>
          <w:p w14:paraId="2ADAF953">
            <w:pPr>
              <w:jc w:val="center"/>
              <w:rPr>
                <w:rFonts w:ascii="Times New Roman" w:hAnsi="Times New Roman" w:eastAsia="方正仿宋_GBK"/>
                <w:color w:val="auto"/>
                <w:kern w:val="0"/>
                <w:sz w:val="24"/>
                <w:szCs w:val="24"/>
                <w:highlight w:val="none"/>
              </w:rPr>
            </w:pPr>
          </w:p>
        </w:tc>
        <w:tc>
          <w:tcPr>
            <w:tcW w:w="1762" w:type="dxa"/>
            <w:noWrap w:val="0"/>
            <w:vAlign w:val="center"/>
          </w:tcPr>
          <w:p w14:paraId="775EFA91">
            <w:pPr>
              <w:jc w:val="center"/>
              <w:rPr>
                <w:rFonts w:ascii="Times New Roman" w:hAnsi="Times New Roman" w:eastAsia="方正仿宋_GBK"/>
                <w:color w:val="auto"/>
                <w:kern w:val="0"/>
                <w:sz w:val="24"/>
                <w:szCs w:val="24"/>
                <w:highlight w:val="none"/>
              </w:rPr>
            </w:pPr>
          </w:p>
        </w:tc>
      </w:tr>
      <w:tr w14:paraId="3F435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5" w:hRule="atLeast"/>
        </w:trPr>
        <w:tc>
          <w:tcPr>
            <w:tcW w:w="1675" w:type="dxa"/>
            <w:gridSpan w:val="2"/>
            <w:noWrap w:val="0"/>
            <w:vAlign w:val="center"/>
          </w:tcPr>
          <w:p w14:paraId="61A20567">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监理单位</w:t>
            </w:r>
          </w:p>
        </w:tc>
        <w:tc>
          <w:tcPr>
            <w:tcW w:w="2475" w:type="dxa"/>
            <w:gridSpan w:val="3"/>
            <w:noWrap w:val="0"/>
            <w:vAlign w:val="center"/>
          </w:tcPr>
          <w:p w14:paraId="224A2D5F">
            <w:pPr>
              <w:jc w:val="center"/>
              <w:rPr>
                <w:rFonts w:ascii="Times New Roman" w:hAnsi="Times New Roman" w:eastAsia="方正仿宋_GBK"/>
                <w:color w:val="auto"/>
                <w:kern w:val="0"/>
                <w:sz w:val="24"/>
                <w:szCs w:val="24"/>
                <w:highlight w:val="none"/>
              </w:rPr>
            </w:pPr>
          </w:p>
        </w:tc>
        <w:tc>
          <w:tcPr>
            <w:tcW w:w="1088" w:type="dxa"/>
            <w:noWrap w:val="0"/>
            <w:vAlign w:val="center"/>
          </w:tcPr>
          <w:p w14:paraId="47EB333F">
            <w:pPr>
              <w:jc w:val="center"/>
              <w:rPr>
                <w:rFonts w:ascii="Times New Roman" w:hAnsi="Times New Roman" w:eastAsia="方正仿宋_GBK"/>
                <w:color w:val="auto"/>
                <w:kern w:val="0"/>
                <w:sz w:val="24"/>
                <w:szCs w:val="24"/>
                <w:highlight w:val="none"/>
              </w:rPr>
            </w:pPr>
          </w:p>
        </w:tc>
        <w:tc>
          <w:tcPr>
            <w:tcW w:w="1750" w:type="dxa"/>
            <w:gridSpan w:val="2"/>
            <w:tcBorders>
              <w:right w:val="single" w:color="auto" w:sz="4" w:space="0"/>
            </w:tcBorders>
            <w:noWrap w:val="0"/>
            <w:vAlign w:val="center"/>
          </w:tcPr>
          <w:p w14:paraId="1CDB2F7B">
            <w:pPr>
              <w:jc w:val="center"/>
              <w:rPr>
                <w:rFonts w:ascii="Times New Roman" w:hAnsi="Times New Roman" w:eastAsia="方正仿宋_GBK"/>
                <w:color w:val="auto"/>
                <w:kern w:val="0"/>
                <w:sz w:val="24"/>
                <w:szCs w:val="24"/>
                <w:highlight w:val="none"/>
              </w:rPr>
            </w:pPr>
          </w:p>
        </w:tc>
        <w:tc>
          <w:tcPr>
            <w:tcW w:w="1300" w:type="dxa"/>
            <w:tcBorders>
              <w:left w:val="single" w:color="auto" w:sz="4" w:space="0"/>
            </w:tcBorders>
            <w:noWrap w:val="0"/>
            <w:vAlign w:val="center"/>
          </w:tcPr>
          <w:p w14:paraId="160C0AD5">
            <w:pPr>
              <w:jc w:val="center"/>
              <w:rPr>
                <w:rFonts w:ascii="Times New Roman" w:hAnsi="Times New Roman" w:eastAsia="方正仿宋_GBK"/>
                <w:color w:val="auto"/>
                <w:kern w:val="0"/>
                <w:sz w:val="24"/>
                <w:szCs w:val="24"/>
                <w:highlight w:val="none"/>
              </w:rPr>
            </w:pPr>
          </w:p>
        </w:tc>
        <w:tc>
          <w:tcPr>
            <w:tcW w:w="1762" w:type="dxa"/>
            <w:noWrap w:val="0"/>
            <w:vAlign w:val="center"/>
          </w:tcPr>
          <w:p w14:paraId="56B0E402">
            <w:pPr>
              <w:jc w:val="center"/>
              <w:rPr>
                <w:rFonts w:ascii="Times New Roman" w:hAnsi="Times New Roman" w:eastAsia="方正仿宋_GBK"/>
                <w:color w:val="auto"/>
                <w:kern w:val="0"/>
                <w:sz w:val="24"/>
                <w:szCs w:val="24"/>
                <w:highlight w:val="none"/>
              </w:rPr>
            </w:pPr>
          </w:p>
        </w:tc>
      </w:tr>
      <w:tr w14:paraId="3B06C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2" w:hRule="atLeast"/>
        </w:trPr>
        <w:tc>
          <w:tcPr>
            <w:tcW w:w="1675" w:type="dxa"/>
            <w:gridSpan w:val="2"/>
            <w:noWrap w:val="0"/>
            <w:vAlign w:val="center"/>
          </w:tcPr>
          <w:p w14:paraId="2630F5D9">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总包单位</w:t>
            </w:r>
          </w:p>
        </w:tc>
        <w:tc>
          <w:tcPr>
            <w:tcW w:w="2475" w:type="dxa"/>
            <w:gridSpan w:val="3"/>
            <w:noWrap w:val="0"/>
            <w:vAlign w:val="center"/>
          </w:tcPr>
          <w:p w14:paraId="7077CC8C">
            <w:pPr>
              <w:jc w:val="center"/>
              <w:rPr>
                <w:rFonts w:ascii="Times New Roman" w:hAnsi="Times New Roman" w:eastAsia="方正仿宋_GBK"/>
                <w:color w:val="auto"/>
                <w:kern w:val="0"/>
                <w:sz w:val="24"/>
                <w:szCs w:val="24"/>
                <w:highlight w:val="none"/>
              </w:rPr>
            </w:pPr>
          </w:p>
        </w:tc>
        <w:tc>
          <w:tcPr>
            <w:tcW w:w="1088" w:type="dxa"/>
            <w:noWrap w:val="0"/>
            <w:vAlign w:val="center"/>
          </w:tcPr>
          <w:p w14:paraId="1B1562F3">
            <w:pPr>
              <w:jc w:val="center"/>
              <w:rPr>
                <w:rFonts w:ascii="Times New Roman" w:hAnsi="Times New Roman" w:eastAsia="方正仿宋_GBK"/>
                <w:color w:val="auto"/>
                <w:kern w:val="0"/>
                <w:sz w:val="24"/>
                <w:szCs w:val="24"/>
                <w:highlight w:val="none"/>
              </w:rPr>
            </w:pPr>
          </w:p>
        </w:tc>
        <w:tc>
          <w:tcPr>
            <w:tcW w:w="1750" w:type="dxa"/>
            <w:gridSpan w:val="2"/>
            <w:tcBorders>
              <w:right w:val="single" w:color="auto" w:sz="4" w:space="0"/>
            </w:tcBorders>
            <w:noWrap w:val="0"/>
            <w:vAlign w:val="center"/>
          </w:tcPr>
          <w:p w14:paraId="4CCEA956">
            <w:pPr>
              <w:jc w:val="center"/>
              <w:rPr>
                <w:rFonts w:ascii="Times New Roman" w:hAnsi="Times New Roman" w:eastAsia="方正仿宋_GBK"/>
                <w:color w:val="auto"/>
                <w:kern w:val="0"/>
                <w:sz w:val="24"/>
                <w:szCs w:val="24"/>
                <w:highlight w:val="none"/>
              </w:rPr>
            </w:pPr>
          </w:p>
        </w:tc>
        <w:tc>
          <w:tcPr>
            <w:tcW w:w="1300" w:type="dxa"/>
            <w:tcBorders>
              <w:left w:val="single" w:color="auto" w:sz="4" w:space="0"/>
            </w:tcBorders>
            <w:noWrap w:val="0"/>
            <w:vAlign w:val="center"/>
          </w:tcPr>
          <w:p w14:paraId="29F99D8C">
            <w:pPr>
              <w:jc w:val="center"/>
              <w:rPr>
                <w:rFonts w:ascii="Times New Roman" w:hAnsi="Times New Roman" w:eastAsia="方正仿宋_GBK"/>
                <w:color w:val="auto"/>
                <w:kern w:val="0"/>
                <w:sz w:val="24"/>
                <w:szCs w:val="24"/>
                <w:highlight w:val="none"/>
              </w:rPr>
            </w:pPr>
          </w:p>
        </w:tc>
        <w:tc>
          <w:tcPr>
            <w:tcW w:w="1762" w:type="dxa"/>
            <w:noWrap w:val="0"/>
            <w:vAlign w:val="center"/>
          </w:tcPr>
          <w:p w14:paraId="461D9269">
            <w:pPr>
              <w:jc w:val="center"/>
              <w:rPr>
                <w:rFonts w:ascii="Times New Roman" w:hAnsi="Times New Roman" w:eastAsia="方正仿宋_GBK"/>
                <w:color w:val="auto"/>
                <w:kern w:val="0"/>
                <w:sz w:val="24"/>
                <w:szCs w:val="24"/>
                <w:highlight w:val="none"/>
              </w:rPr>
            </w:pPr>
          </w:p>
        </w:tc>
      </w:tr>
      <w:tr w14:paraId="46F48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7" w:hRule="atLeast"/>
        </w:trPr>
        <w:tc>
          <w:tcPr>
            <w:tcW w:w="1675" w:type="dxa"/>
            <w:gridSpan w:val="2"/>
            <w:noWrap w:val="0"/>
            <w:vAlign w:val="center"/>
          </w:tcPr>
          <w:p w14:paraId="0F8816DF">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分包单位</w:t>
            </w:r>
          </w:p>
        </w:tc>
        <w:tc>
          <w:tcPr>
            <w:tcW w:w="2475" w:type="dxa"/>
            <w:gridSpan w:val="3"/>
            <w:noWrap w:val="0"/>
            <w:vAlign w:val="center"/>
          </w:tcPr>
          <w:p w14:paraId="17DE87DC">
            <w:pPr>
              <w:jc w:val="center"/>
              <w:rPr>
                <w:rFonts w:ascii="Times New Roman" w:hAnsi="Times New Roman" w:eastAsia="方正仿宋_GBK"/>
                <w:color w:val="auto"/>
                <w:kern w:val="0"/>
                <w:sz w:val="24"/>
                <w:szCs w:val="24"/>
                <w:highlight w:val="none"/>
              </w:rPr>
            </w:pPr>
          </w:p>
        </w:tc>
        <w:tc>
          <w:tcPr>
            <w:tcW w:w="1088" w:type="dxa"/>
            <w:noWrap w:val="0"/>
            <w:vAlign w:val="center"/>
          </w:tcPr>
          <w:p w14:paraId="5196E0D7">
            <w:pPr>
              <w:jc w:val="center"/>
              <w:rPr>
                <w:rFonts w:ascii="Times New Roman" w:hAnsi="Times New Roman" w:eastAsia="方正仿宋_GBK"/>
                <w:color w:val="auto"/>
                <w:kern w:val="0"/>
                <w:sz w:val="24"/>
                <w:szCs w:val="24"/>
                <w:highlight w:val="none"/>
              </w:rPr>
            </w:pPr>
          </w:p>
        </w:tc>
        <w:tc>
          <w:tcPr>
            <w:tcW w:w="1750" w:type="dxa"/>
            <w:gridSpan w:val="2"/>
            <w:tcBorders>
              <w:right w:val="single" w:color="auto" w:sz="4" w:space="0"/>
            </w:tcBorders>
            <w:noWrap w:val="0"/>
            <w:vAlign w:val="center"/>
          </w:tcPr>
          <w:p w14:paraId="3C5EA126">
            <w:pPr>
              <w:jc w:val="center"/>
              <w:rPr>
                <w:rFonts w:ascii="Times New Roman" w:hAnsi="Times New Roman" w:eastAsia="方正仿宋_GBK"/>
                <w:color w:val="auto"/>
                <w:kern w:val="0"/>
                <w:sz w:val="24"/>
                <w:szCs w:val="24"/>
                <w:highlight w:val="none"/>
              </w:rPr>
            </w:pPr>
          </w:p>
        </w:tc>
        <w:tc>
          <w:tcPr>
            <w:tcW w:w="1300" w:type="dxa"/>
            <w:tcBorders>
              <w:left w:val="single" w:color="auto" w:sz="4" w:space="0"/>
            </w:tcBorders>
            <w:noWrap w:val="0"/>
            <w:vAlign w:val="center"/>
          </w:tcPr>
          <w:p w14:paraId="28B9F164">
            <w:pPr>
              <w:jc w:val="center"/>
              <w:rPr>
                <w:rFonts w:ascii="Times New Roman" w:hAnsi="Times New Roman" w:eastAsia="方正仿宋_GBK"/>
                <w:color w:val="auto"/>
                <w:kern w:val="0"/>
                <w:sz w:val="24"/>
                <w:szCs w:val="24"/>
                <w:highlight w:val="none"/>
              </w:rPr>
            </w:pPr>
          </w:p>
        </w:tc>
        <w:tc>
          <w:tcPr>
            <w:tcW w:w="1762" w:type="dxa"/>
            <w:noWrap w:val="0"/>
            <w:vAlign w:val="center"/>
          </w:tcPr>
          <w:p w14:paraId="1AC4F8FA">
            <w:pPr>
              <w:jc w:val="center"/>
              <w:rPr>
                <w:rFonts w:ascii="Times New Roman" w:hAnsi="Times New Roman" w:eastAsia="方正仿宋_GBK"/>
                <w:color w:val="auto"/>
                <w:kern w:val="0"/>
                <w:sz w:val="24"/>
                <w:szCs w:val="24"/>
                <w:highlight w:val="none"/>
              </w:rPr>
            </w:pPr>
          </w:p>
        </w:tc>
      </w:tr>
      <w:tr w14:paraId="1DA90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3" w:hRule="atLeast"/>
        </w:trPr>
        <w:tc>
          <w:tcPr>
            <w:tcW w:w="1675" w:type="dxa"/>
            <w:gridSpan w:val="2"/>
            <w:noWrap w:val="0"/>
            <w:vAlign w:val="center"/>
          </w:tcPr>
          <w:p w14:paraId="5364AC0A">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检测单位</w:t>
            </w:r>
          </w:p>
        </w:tc>
        <w:tc>
          <w:tcPr>
            <w:tcW w:w="2475" w:type="dxa"/>
            <w:gridSpan w:val="3"/>
            <w:noWrap w:val="0"/>
            <w:vAlign w:val="center"/>
          </w:tcPr>
          <w:p w14:paraId="1EA30D97">
            <w:pPr>
              <w:jc w:val="center"/>
              <w:rPr>
                <w:rFonts w:ascii="Times New Roman" w:hAnsi="Times New Roman" w:eastAsia="方正仿宋_GBK"/>
                <w:color w:val="auto"/>
                <w:kern w:val="0"/>
                <w:sz w:val="24"/>
                <w:szCs w:val="24"/>
                <w:highlight w:val="none"/>
              </w:rPr>
            </w:pPr>
          </w:p>
        </w:tc>
        <w:tc>
          <w:tcPr>
            <w:tcW w:w="1088" w:type="dxa"/>
            <w:noWrap w:val="0"/>
            <w:vAlign w:val="center"/>
          </w:tcPr>
          <w:p w14:paraId="503A71DD">
            <w:pPr>
              <w:jc w:val="center"/>
              <w:rPr>
                <w:rFonts w:ascii="Times New Roman" w:hAnsi="Times New Roman" w:eastAsia="方正仿宋_GBK"/>
                <w:color w:val="auto"/>
                <w:kern w:val="0"/>
                <w:sz w:val="24"/>
                <w:szCs w:val="24"/>
                <w:highlight w:val="none"/>
              </w:rPr>
            </w:pPr>
          </w:p>
        </w:tc>
        <w:tc>
          <w:tcPr>
            <w:tcW w:w="1750" w:type="dxa"/>
            <w:gridSpan w:val="2"/>
            <w:tcBorders>
              <w:right w:val="single" w:color="auto" w:sz="4" w:space="0"/>
            </w:tcBorders>
            <w:noWrap w:val="0"/>
            <w:vAlign w:val="center"/>
          </w:tcPr>
          <w:p w14:paraId="576989BC">
            <w:pPr>
              <w:jc w:val="center"/>
              <w:rPr>
                <w:rFonts w:ascii="Times New Roman" w:hAnsi="Times New Roman" w:eastAsia="方正仿宋_GBK"/>
                <w:color w:val="auto"/>
                <w:kern w:val="0"/>
                <w:sz w:val="24"/>
                <w:szCs w:val="24"/>
                <w:highlight w:val="none"/>
              </w:rPr>
            </w:pPr>
          </w:p>
        </w:tc>
        <w:tc>
          <w:tcPr>
            <w:tcW w:w="1300" w:type="dxa"/>
            <w:tcBorders>
              <w:left w:val="single" w:color="auto" w:sz="4" w:space="0"/>
            </w:tcBorders>
            <w:noWrap w:val="0"/>
            <w:vAlign w:val="center"/>
          </w:tcPr>
          <w:p w14:paraId="4272F920">
            <w:pPr>
              <w:jc w:val="center"/>
              <w:rPr>
                <w:rFonts w:ascii="Times New Roman" w:hAnsi="Times New Roman" w:eastAsia="方正仿宋_GBK"/>
                <w:color w:val="auto"/>
                <w:kern w:val="0"/>
                <w:sz w:val="24"/>
                <w:szCs w:val="24"/>
                <w:highlight w:val="none"/>
              </w:rPr>
            </w:pPr>
          </w:p>
        </w:tc>
        <w:tc>
          <w:tcPr>
            <w:tcW w:w="1762" w:type="dxa"/>
            <w:noWrap w:val="0"/>
            <w:vAlign w:val="center"/>
          </w:tcPr>
          <w:p w14:paraId="0C63006F">
            <w:pPr>
              <w:jc w:val="center"/>
              <w:rPr>
                <w:rFonts w:ascii="Times New Roman" w:hAnsi="Times New Roman" w:eastAsia="方正仿宋_GBK"/>
                <w:color w:val="auto"/>
                <w:kern w:val="0"/>
                <w:sz w:val="24"/>
                <w:szCs w:val="24"/>
                <w:highlight w:val="none"/>
              </w:rPr>
            </w:pPr>
          </w:p>
        </w:tc>
      </w:tr>
      <w:tr w14:paraId="2B134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9" w:hRule="atLeast"/>
        </w:trPr>
        <w:tc>
          <w:tcPr>
            <w:tcW w:w="638" w:type="dxa"/>
            <w:vMerge w:val="restart"/>
            <w:noWrap w:val="0"/>
            <w:vAlign w:val="center"/>
          </w:tcPr>
          <w:p w14:paraId="254FFE93">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工程基本情况</w:t>
            </w:r>
          </w:p>
        </w:tc>
        <w:tc>
          <w:tcPr>
            <w:tcW w:w="1037" w:type="dxa"/>
            <w:vMerge w:val="restart"/>
            <w:tcBorders>
              <w:right w:val="single" w:color="auto" w:sz="4" w:space="0"/>
            </w:tcBorders>
            <w:noWrap w:val="0"/>
            <w:vAlign w:val="center"/>
          </w:tcPr>
          <w:p w14:paraId="5D89F8B4">
            <w:pPr>
              <w:jc w:val="center"/>
              <w:rPr>
                <w:rFonts w:ascii="Times New Roman" w:hAnsi="Times New Roman" w:eastAsia="方正仿宋_GBK"/>
                <w:color w:val="auto"/>
                <w:kern w:val="0"/>
                <w:sz w:val="24"/>
                <w:szCs w:val="24"/>
                <w:highlight w:val="none"/>
              </w:rPr>
            </w:pPr>
          </w:p>
          <w:p w14:paraId="3E2F9DB2">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储罐</w:t>
            </w:r>
          </w:p>
        </w:tc>
        <w:tc>
          <w:tcPr>
            <w:tcW w:w="1275" w:type="dxa"/>
            <w:tcBorders>
              <w:left w:val="single" w:color="auto" w:sz="4" w:space="0"/>
              <w:right w:val="single" w:color="auto" w:sz="4" w:space="0"/>
            </w:tcBorders>
            <w:noWrap w:val="0"/>
            <w:vAlign w:val="center"/>
          </w:tcPr>
          <w:p w14:paraId="021D674B">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设置位置</w:t>
            </w:r>
          </w:p>
        </w:tc>
        <w:tc>
          <w:tcPr>
            <w:tcW w:w="4038" w:type="dxa"/>
            <w:gridSpan w:val="5"/>
            <w:tcBorders>
              <w:left w:val="single" w:color="auto" w:sz="4" w:space="0"/>
              <w:right w:val="single" w:color="auto" w:sz="4" w:space="0"/>
            </w:tcBorders>
            <w:noWrap w:val="0"/>
            <w:vAlign w:val="center"/>
          </w:tcPr>
          <w:p w14:paraId="3A471209">
            <w:pPr>
              <w:jc w:val="center"/>
              <w:rPr>
                <w:rFonts w:ascii="Times New Roman" w:hAnsi="Times New Roman" w:eastAsia="方正仿宋_GBK"/>
                <w:color w:val="auto"/>
                <w:kern w:val="0"/>
                <w:sz w:val="24"/>
                <w:szCs w:val="24"/>
                <w:highlight w:val="none"/>
              </w:rPr>
            </w:pPr>
          </w:p>
        </w:tc>
        <w:tc>
          <w:tcPr>
            <w:tcW w:w="1300" w:type="dxa"/>
            <w:tcBorders>
              <w:left w:val="single" w:color="auto" w:sz="4" w:space="0"/>
              <w:right w:val="single" w:color="auto" w:sz="4" w:space="0"/>
            </w:tcBorders>
            <w:noWrap w:val="0"/>
            <w:vAlign w:val="center"/>
          </w:tcPr>
          <w:p w14:paraId="5082246B">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总容量（m</w:t>
            </w:r>
            <w:r>
              <w:rPr>
                <w:rFonts w:ascii="Times New Roman" w:hAnsi="Times New Roman" w:eastAsia="方正仿宋_GBK"/>
                <w:color w:val="auto"/>
                <w:kern w:val="0"/>
                <w:sz w:val="24"/>
                <w:szCs w:val="24"/>
                <w:highlight w:val="none"/>
                <w:vertAlign w:val="superscript"/>
              </w:rPr>
              <w:t>3</w:t>
            </w:r>
            <w:r>
              <w:rPr>
                <w:rFonts w:ascii="Times New Roman" w:hAnsi="Times New Roman" w:eastAsia="方正仿宋_GBK"/>
                <w:color w:val="auto"/>
                <w:kern w:val="0"/>
                <w:sz w:val="24"/>
                <w:szCs w:val="24"/>
                <w:highlight w:val="none"/>
              </w:rPr>
              <w:t>）</w:t>
            </w:r>
          </w:p>
        </w:tc>
        <w:tc>
          <w:tcPr>
            <w:tcW w:w="1762" w:type="dxa"/>
            <w:tcBorders>
              <w:left w:val="single" w:color="auto" w:sz="4" w:space="0"/>
            </w:tcBorders>
            <w:noWrap w:val="0"/>
            <w:vAlign w:val="center"/>
          </w:tcPr>
          <w:p w14:paraId="69939D02">
            <w:pPr>
              <w:jc w:val="center"/>
              <w:rPr>
                <w:rFonts w:ascii="Times New Roman" w:hAnsi="Times New Roman" w:eastAsia="方正仿宋_GBK"/>
                <w:color w:val="auto"/>
                <w:kern w:val="0"/>
                <w:sz w:val="24"/>
                <w:szCs w:val="24"/>
                <w:highlight w:val="none"/>
              </w:rPr>
            </w:pPr>
          </w:p>
        </w:tc>
      </w:tr>
      <w:tr w14:paraId="4912B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1" w:hRule="atLeast"/>
        </w:trPr>
        <w:tc>
          <w:tcPr>
            <w:tcW w:w="638" w:type="dxa"/>
            <w:vMerge w:val="continue"/>
            <w:noWrap w:val="0"/>
            <w:vAlign w:val="center"/>
          </w:tcPr>
          <w:p w14:paraId="1AF1B506">
            <w:pPr>
              <w:jc w:val="center"/>
              <w:rPr>
                <w:rFonts w:ascii="Times New Roman" w:hAnsi="Times New Roman" w:eastAsia="方正仿宋_GBK"/>
                <w:color w:val="auto"/>
                <w:kern w:val="0"/>
                <w:sz w:val="24"/>
                <w:szCs w:val="24"/>
                <w:highlight w:val="none"/>
              </w:rPr>
            </w:pPr>
          </w:p>
        </w:tc>
        <w:tc>
          <w:tcPr>
            <w:tcW w:w="1037" w:type="dxa"/>
            <w:vMerge w:val="continue"/>
            <w:tcBorders>
              <w:right w:val="single" w:color="auto" w:sz="4" w:space="0"/>
            </w:tcBorders>
            <w:noWrap w:val="0"/>
            <w:vAlign w:val="center"/>
          </w:tcPr>
          <w:p w14:paraId="724BB27E">
            <w:pPr>
              <w:jc w:val="center"/>
              <w:rPr>
                <w:rFonts w:ascii="Times New Roman" w:hAnsi="Times New Roman" w:eastAsia="方正仿宋_GBK"/>
                <w:color w:val="auto"/>
                <w:kern w:val="0"/>
                <w:sz w:val="24"/>
                <w:szCs w:val="24"/>
                <w:highlight w:val="none"/>
              </w:rPr>
            </w:pPr>
          </w:p>
        </w:tc>
        <w:tc>
          <w:tcPr>
            <w:tcW w:w="1275" w:type="dxa"/>
            <w:noWrap w:val="0"/>
            <w:vAlign w:val="center"/>
          </w:tcPr>
          <w:p w14:paraId="57AC3A70">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设置型式</w:t>
            </w:r>
          </w:p>
        </w:tc>
        <w:tc>
          <w:tcPr>
            <w:tcW w:w="7100" w:type="dxa"/>
            <w:gridSpan w:val="7"/>
            <w:noWrap w:val="0"/>
            <w:vAlign w:val="center"/>
          </w:tcPr>
          <w:p w14:paraId="010D387D">
            <w:pPr>
              <w:jc w:val="left"/>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浮顶罐（□外   □内）   □固定顶罐    □卧式罐</w:t>
            </w:r>
          </w:p>
          <w:p w14:paraId="441DFB0E">
            <w:pPr>
              <w:jc w:val="left"/>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1"/>
                <w:szCs w:val="21"/>
                <w:highlight w:val="none"/>
              </w:rPr>
              <w:t>球形罐（□液体 □气体） 可燃气体储罐（□干式 □湿式）□其他</w:t>
            </w:r>
          </w:p>
        </w:tc>
      </w:tr>
      <w:tr w14:paraId="438AC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6" w:hRule="atLeast"/>
        </w:trPr>
        <w:tc>
          <w:tcPr>
            <w:tcW w:w="638" w:type="dxa"/>
            <w:vMerge w:val="continue"/>
            <w:noWrap w:val="0"/>
            <w:vAlign w:val="center"/>
          </w:tcPr>
          <w:p w14:paraId="34358437">
            <w:pPr>
              <w:jc w:val="center"/>
              <w:rPr>
                <w:rFonts w:ascii="Times New Roman" w:hAnsi="Times New Roman" w:eastAsia="方正仿宋_GBK"/>
                <w:color w:val="auto"/>
                <w:kern w:val="0"/>
                <w:sz w:val="24"/>
                <w:szCs w:val="24"/>
                <w:highlight w:val="none"/>
              </w:rPr>
            </w:pPr>
          </w:p>
        </w:tc>
        <w:tc>
          <w:tcPr>
            <w:tcW w:w="1037" w:type="dxa"/>
            <w:vMerge w:val="continue"/>
            <w:tcBorders>
              <w:right w:val="single" w:color="auto" w:sz="4" w:space="0"/>
            </w:tcBorders>
            <w:noWrap w:val="0"/>
            <w:vAlign w:val="center"/>
          </w:tcPr>
          <w:p w14:paraId="64F96E54">
            <w:pPr>
              <w:jc w:val="center"/>
              <w:rPr>
                <w:rFonts w:ascii="Times New Roman" w:hAnsi="Times New Roman" w:eastAsia="方正仿宋_GBK"/>
                <w:color w:val="auto"/>
                <w:kern w:val="0"/>
                <w:sz w:val="24"/>
                <w:szCs w:val="24"/>
                <w:highlight w:val="none"/>
              </w:rPr>
            </w:pPr>
          </w:p>
        </w:tc>
        <w:tc>
          <w:tcPr>
            <w:tcW w:w="1275" w:type="dxa"/>
            <w:noWrap w:val="0"/>
            <w:vAlign w:val="center"/>
          </w:tcPr>
          <w:p w14:paraId="4FDAC39D">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储存形式</w:t>
            </w:r>
          </w:p>
        </w:tc>
        <w:tc>
          <w:tcPr>
            <w:tcW w:w="3250" w:type="dxa"/>
            <w:gridSpan w:val="4"/>
            <w:noWrap w:val="0"/>
            <w:vAlign w:val="center"/>
          </w:tcPr>
          <w:p w14:paraId="13EF036A">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□地上   □半地下  □地下</w:t>
            </w:r>
          </w:p>
        </w:tc>
        <w:tc>
          <w:tcPr>
            <w:tcW w:w="2088" w:type="dxa"/>
            <w:gridSpan w:val="2"/>
            <w:noWrap w:val="0"/>
            <w:vAlign w:val="center"/>
          </w:tcPr>
          <w:p w14:paraId="4E7A5E14">
            <w:pPr>
              <w:jc w:val="center"/>
              <w:rPr>
                <w:rFonts w:ascii="Times New Roman" w:hAnsi="Times New Roman" w:eastAsia="方正仿宋_GBK"/>
                <w:color w:val="auto"/>
                <w:sz w:val="24"/>
                <w:szCs w:val="24"/>
                <w:highlight w:val="none"/>
              </w:rPr>
            </w:pPr>
            <w:r>
              <w:rPr>
                <w:rFonts w:ascii="Times New Roman" w:hAnsi="Times New Roman" w:eastAsia="方正仿宋_GBK"/>
                <w:color w:val="auto"/>
                <w:kern w:val="0"/>
                <w:sz w:val="24"/>
                <w:szCs w:val="24"/>
                <w:highlight w:val="none"/>
              </w:rPr>
              <w:t>储存物质名称</w:t>
            </w:r>
          </w:p>
        </w:tc>
        <w:tc>
          <w:tcPr>
            <w:tcW w:w="1762" w:type="dxa"/>
            <w:noWrap w:val="0"/>
            <w:vAlign w:val="center"/>
          </w:tcPr>
          <w:p w14:paraId="56CEFCE2">
            <w:pPr>
              <w:jc w:val="center"/>
              <w:rPr>
                <w:rFonts w:ascii="Times New Roman" w:hAnsi="Times New Roman" w:eastAsia="方正仿宋_GBK"/>
                <w:color w:val="auto"/>
                <w:sz w:val="24"/>
                <w:szCs w:val="24"/>
                <w:highlight w:val="none"/>
              </w:rPr>
            </w:pPr>
          </w:p>
        </w:tc>
      </w:tr>
      <w:tr w14:paraId="15096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2" w:hRule="atLeast"/>
        </w:trPr>
        <w:tc>
          <w:tcPr>
            <w:tcW w:w="638" w:type="dxa"/>
            <w:vMerge w:val="continue"/>
            <w:noWrap w:val="0"/>
            <w:vAlign w:val="center"/>
          </w:tcPr>
          <w:p w14:paraId="65563CB5">
            <w:pPr>
              <w:jc w:val="center"/>
              <w:rPr>
                <w:rFonts w:ascii="Times New Roman" w:hAnsi="Times New Roman" w:eastAsia="方正仿宋_GBK"/>
                <w:color w:val="auto"/>
                <w:kern w:val="0"/>
                <w:sz w:val="24"/>
                <w:szCs w:val="24"/>
                <w:highlight w:val="none"/>
              </w:rPr>
            </w:pPr>
          </w:p>
        </w:tc>
        <w:tc>
          <w:tcPr>
            <w:tcW w:w="1037" w:type="dxa"/>
            <w:noWrap w:val="0"/>
            <w:vAlign w:val="center"/>
          </w:tcPr>
          <w:p w14:paraId="3414BAE2">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堆场</w:t>
            </w:r>
          </w:p>
        </w:tc>
        <w:tc>
          <w:tcPr>
            <w:tcW w:w="1275" w:type="dxa"/>
            <w:noWrap w:val="0"/>
            <w:vAlign w:val="center"/>
          </w:tcPr>
          <w:p w14:paraId="71E56266">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储量</w:t>
            </w:r>
          </w:p>
        </w:tc>
        <w:tc>
          <w:tcPr>
            <w:tcW w:w="3250" w:type="dxa"/>
            <w:gridSpan w:val="4"/>
            <w:noWrap w:val="0"/>
            <w:vAlign w:val="center"/>
          </w:tcPr>
          <w:p w14:paraId="06FAA8CC">
            <w:pPr>
              <w:jc w:val="center"/>
              <w:rPr>
                <w:rFonts w:ascii="Times New Roman" w:hAnsi="Times New Roman" w:eastAsia="方正仿宋_GBK"/>
                <w:color w:val="auto"/>
                <w:kern w:val="0"/>
                <w:sz w:val="24"/>
                <w:szCs w:val="24"/>
                <w:highlight w:val="none"/>
              </w:rPr>
            </w:pPr>
          </w:p>
        </w:tc>
        <w:tc>
          <w:tcPr>
            <w:tcW w:w="2088" w:type="dxa"/>
            <w:gridSpan w:val="2"/>
            <w:noWrap w:val="0"/>
            <w:vAlign w:val="center"/>
          </w:tcPr>
          <w:p w14:paraId="7C052CAD">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储存物质名称</w:t>
            </w:r>
          </w:p>
        </w:tc>
        <w:tc>
          <w:tcPr>
            <w:tcW w:w="1762" w:type="dxa"/>
            <w:noWrap w:val="0"/>
            <w:vAlign w:val="center"/>
          </w:tcPr>
          <w:p w14:paraId="3E0FFFC6">
            <w:pPr>
              <w:jc w:val="center"/>
              <w:rPr>
                <w:rFonts w:ascii="Times New Roman" w:hAnsi="Times New Roman" w:eastAsia="方正仿宋_GBK"/>
                <w:color w:val="auto"/>
                <w:kern w:val="0"/>
                <w:sz w:val="24"/>
                <w:szCs w:val="24"/>
                <w:highlight w:val="none"/>
              </w:rPr>
            </w:pPr>
          </w:p>
        </w:tc>
      </w:tr>
      <w:tr w14:paraId="6E992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2" w:hRule="atLeast"/>
        </w:trPr>
        <w:tc>
          <w:tcPr>
            <w:tcW w:w="638" w:type="dxa"/>
            <w:vMerge w:val="continue"/>
            <w:noWrap w:val="0"/>
            <w:vAlign w:val="center"/>
          </w:tcPr>
          <w:p w14:paraId="0B357830">
            <w:pPr>
              <w:jc w:val="center"/>
              <w:rPr>
                <w:rFonts w:ascii="Times New Roman" w:hAnsi="Times New Roman" w:eastAsia="方正仿宋_GBK"/>
                <w:color w:val="auto"/>
                <w:kern w:val="0"/>
                <w:sz w:val="24"/>
                <w:szCs w:val="24"/>
                <w:highlight w:val="none"/>
              </w:rPr>
            </w:pPr>
          </w:p>
        </w:tc>
        <w:tc>
          <w:tcPr>
            <w:tcW w:w="1037" w:type="dxa"/>
            <w:vMerge w:val="restart"/>
            <w:tcBorders>
              <w:right w:val="single" w:color="auto" w:sz="4" w:space="0"/>
            </w:tcBorders>
            <w:noWrap w:val="0"/>
            <w:vAlign w:val="center"/>
          </w:tcPr>
          <w:p w14:paraId="74F8E1F8">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□建筑   保温</w:t>
            </w:r>
          </w:p>
        </w:tc>
        <w:tc>
          <w:tcPr>
            <w:tcW w:w="1275" w:type="dxa"/>
            <w:tcBorders>
              <w:left w:val="single" w:color="auto" w:sz="4" w:space="0"/>
              <w:bottom w:val="single" w:color="auto" w:sz="4" w:space="0"/>
              <w:right w:val="single" w:color="auto" w:sz="4" w:space="0"/>
            </w:tcBorders>
            <w:noWrap w:val="0"/>
            <w:vAlign w:val="center"/>
          </w:tcPr>
          <w:p w14:paraId="2D5DA8E8">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材料类别</w:t>
            </w:r>
          </w:p>
        </w:tc>
        <w:tc>
          <w:tcPr>
            <w:tcW w:w="3250" w:type="dxa"/>
            <w:gridSpan w:val="4"/>
            <w:tcBorders>
              <w:left w:val="single" w:color="auto" w:sz="4" w:space="0"/>
              <w:bottom w:val="single" w:color="auto" w:sz="4" w:space="0"/>
              <w:right w:val="single" w:color="auto" w:sz="4" w:space="0"/>
            </w:tcBorders>
            <w:noWrap w:val="0"/>
            <w:vAlign w:val="center"/>
          </w:tcPr>
          <w:p w14:paraId="6C3E4482">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□A   □B1   □B2</w:t>
            </w:r>
          </w:p>
        </w:tc>
        <w:tc>
          <w:tcPr>
            <w:tcW w:w="2088" w:type="dxa"/>
            <w:gridSpan w:val="2"/>
            <w:tcBorders>
              <w:left w:val="single" w:color="auto" w:sz="4" w:space="0"/>
              <w:bottom w:val="single" w:color="auto" w:sz="4" w:space="0"/>
              <w:right w:val="single" w:color="auto" w:sz="4" w:space="0"/>
            </w:tcBorders>
            <w:noWrap w:val="0"/>
            <w:vAlign w:val="center"/>
          </w:tcPr>
          <w:p w14:paraId="39A7401A">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保温层数</w:t>
            </w:r>
          </w:p>
        </w:tc>
        <w:tc>
          <w:tcPr>
            <w:tcW w:w="1762" w:type="dxa"/>
            <w:tcBorders>
              <w:left w:val="single" w:color="auto" w:sz="4" w:space="0"/>
              <w:bottom w:val="single" w:color="auto" w:sz="4" w:space="0"/>
            </w:tcBorders>
            <w:noWrap w:val="0"/>
            <w:vAlign w:val="center"/>
          </w:tcPr>
          <w:p w14:paraId="51F2D474">
            <w:pPr>
              <w:jc w:val="center"/>
              <w:rPr>
                <w:rFonts w:ascii="Times New Roman" w:hAnsi="Times New Roman" w:eastAsia="方正仿宋_GBK"/>
                <w:color w:val="auto"/>
                <w:kern w:val="0"/>
                <w:sz w:val="24"/>
                <w:szCs w:val="24"/>
                <w:highlight w:val="none"/>
              </w:rPr>
            </w:pPr>
          </w:p>
        </w:tc>
      </w:tr>
      <w:tr w14:paraId="2E3BC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2" w:hRule="atLeast"/>
        </w:trPr>
        <w:tc>
          <w:tcPr>
            <w:tcW w:w="638" w:type="dxa"/>
            <w:vMerge w:val="continue"/>
            <w:noWrap w:val="0"/>
            <w:vAlign w:val="center"/>
          </w:tcPr>
          <w:p w14:paraId="122A8A65">
            <w:pPr>
              <w:jc w:val="center"/>
              <w:rPr>
                <w:rFonts w:ascii="Times New Roman" w:hAnsi="Times New Roman" w:eastAsia="方正仿宋_GBK"/>
                <w:color w:val="auto"/>
                <w:kern w:val="0"/>
                <w:sz w:val="24"/>
                <w:szCs w:val="24"/>
                <w:highlight w:val="none"/>
              </w:rPr>
            </w:pPr>
          </w:p>
        </w:tc>
        <w:tc>
          <w:tcPr>
            <w:tcW w:w="1037" w:type="dxa"/>
            <w:vMerge w:val="continue"/>
            <w:tcBorders>
              <w:right w:val="single" w:color="auto" w:sz="4" w:space="0"/>
            </w:tcBorders>
            <w:noWrap w:val="0"/>
            <w:vAlign w:val="center"/>
          </w:tcPr>
          <w:p w14:paraId="7CD8C161">
            <w:pPr>
              <w:jc w:val="center"/>
              <w:rPr>
                <w:rFonts w:ascii="Times New Roman" w:hAnsi="Times New Roman" w:eastAsia="方正仿宋_GBK"/>
                <w:color w:val="auto"/>
                <w:kern w:val="0"/>
                <w:sz w:val="24"/>
                <w:szCs w:val="24"/>
                <w:highlight w:val="none"/>
              </w:rPr>
            </w:pPr>
          </w:p>
        </w:tc>
        <w:tc>
          <w:tcPr>
            <w:tcW w:w="1275" w:type="dxa"/>
            <w:tcBorders>
              <w:top w:val="single" w:color="auto" w:sz="4" w:space="0"/>
              <w:left w:val="single" w:color="auto" w:sz="4" w:space="0"/>
              <w:right w:val="single" w:color="auto" w:sz="4" w:space="0"/>
            </w:tcBorders>
            <w:noWrap w:val="0"/>
            <w:vAlign w:val="center"/>
          </w:tcPr>
          <w:p w14:paraId="7E406E7F">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使用性质</w:t>
            </w:r>
          </w:p>
        </w:tc>
        <w:tc>
          <w:tcPr>
            <w:tcW w:w="3250" w:type="dxa"/>
            <w:gridSpan w:val="4"/>
            <w:tcBorders>
              <w:top w:val="single" w:color="auto" w:sz="4" w:space="0"/>
              <w:left w:val="single" w:color="auto" w:sz="4" w:space="0"/>
              <w:right w:val="single" w:color="auto" w:sz="4" w:space="0"/>
            </w:tcBorders>
            <w:noWrap w:val="0"/>
            <w:vAlign w:val="center"/>
          </w:tcPr>
          <w:p w14:paraId="1FE56261">
            <w:pPr>
              <w:jc w:val="center"/>
              <w:rPr>
                <w:rFonts w:ascii="Times New Roman" w:hAnsi="Times New Roman" w:eastAsia="方正仿宋_GBK"/>
                <w:color w:val="auto"/>
                <w:kern w:val="0"/>
                <w:sz w:val="24"/>
                <w:szCs w:val="24"/>
                <w:highlight w:val="none"/>
              </w:rPr>
            </w:pPr>
          </w:p>
        </w:tc>
        <w:tc>
          <w:tcPr>
            <w:tcW w:w="2088" w:type="dxa"/>
            <w:gridSpan w:val="2"/>
            <w:tcBorders>
              <w:top w:val="single" w:color="auto" w:sz="4" w:space="0"/>
              <w:left w:val="single" w:color="auto" w:sz="4" w:space="0"/>
              <w:right w:val="single" w:color="auto" w:sz="4" w:space="0"/>
            </w:tcBorders>
            <w:noWrap w:val="0"/>
            <w:vAlign w:val="center"/>
          </w:tcPr>
          <w:p w14:paraId="412A92BC">
            <w:pPr>
              <w:jc w:val="center"/>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原有用途</w:t>
            </w:r>
          </w:p>
        </w:tc>
        <w:tc>
          <w:tcPr>
            <w:tcW w:w="1762" w:type="dxa"/>
            <w:tcBorders>
              <w:top w:val="single" w:color="auto" w:sz="4" w:space="0"/>
              <w:left w:val="single" w:color="auto" w:sz="4" w:space="0"/>
            </w:tcBorders>
            <w:noWrap w:val="0"/>
            <w:vAlign w:val="center"/>
          </w:tcPr>
          <w:p w14:paraId="2986C787">
            <w:pPr>
              <w:jc w:val="center"/>
              <w:rPr>
                <w:rFonts w:ascii="Times New Roman" w:hAnsi="Times New Roman" w:eastAsia="方正仿宋_GBK"/>
                <w:color w:val="auto"/>
                <w:kern w:val="0"/>
                <w:sz w:val="24"/>
                <w:szCs w:val="24"/>
                <w:highlight w:val="none"/>
              </w:rPr>
            </w:pPr>
          </w:p>
        </w:tc>
      </w:tr>
      <w:tr w14:paraId="7EF78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6" w:hRule="atLeast"/>
        </w:trPr>
        <w:tc>
          <w:tcPr>
            <w:tcW w:w="10050" w:type="dxa"/>
            <w:gridSpan w:val="10"/>
            <w:noWrap w:val="0"/>
            <w:vAlign w:val="center"/>
          </w:tcPr>
          <w:p w14:paraId="0EB42C37">
            <w:pPr>
              <w:jc w:val="center"/>
              <w:rPr>
                <w:rFonts w:ascii="Times New Roman" w:hAnsi="Times New Roman"/>
                <w:color w:val="auto"/>
                <w:kern w:val="0"/>
                <w:sz w:val="21"/>
                <w:szCs w:val="24"/>
                <w:highlight w:val="none"/>
              </w:rPr>
            </w:pPr>
            <w:r>
              <w:rPr>
                <w:rFonts w:ascii="Times New Roman" w:hAnsi="Times New Roman"/>
                <w:bCs/>
                <w:color w:val="auto"/>
                <w:kern w:val="0"/>
                <w:sz w:val="28"/>
                <w:szCs w:val="28"/>
                <w:highlight w:val="none"/>
              </w:rPr>
              <w:t>竣工验收意见</w:t>
            </w:r>
          </w:p>
        </w:tc>
      </w:tr>
      <w:tr w14:paraId="16F37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96" w:hRule="atLeast"/>
        </w:trPr>
        <w:tc>
          <w:tcPr>
            <w:tcW w:w="10050" w:type="dxa"/>
            <w:gridSpan w:val="10"/>
            <w:tcBorders>
              <w:bottom w:val="single" w:color="auto" w:sz="4" w:space="0"/>
            </w:tcBorders>
            <w:noWrap w:val="0"/>
            <w:vAlign w:val="center"/>
          </w:tcPr>
          <w:p w14:paraId="7B1344B7">
            <w:pPr>
              <w:snapToGrid w:val="0"/>
              <w:spacing w:line="240" w:lineRule="atLeast"/>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一、竣工验收情况</w:t>
            </w:r>
          </w:p>
          <w:p w14:paraId="20796A4D">
            <w:pP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w:t>
            </w:r>
          </w:p>
          <w:p w14:paraId="560FE9AF">
            <w:pPr>
              <w:rPr>
                <w:rFonts w:ascii="Times New Roman" w:hAnsi="Times New Roman" w:eastAsia="方正仿宋_GBK"/>
                <w:color w:val="auto"/>
                <w:kern w:val="0"/>
                <w:sz w:val="21"/>
                <w:szCs w:val="21"/>
                <w:highlight w:val="none"/>
              </w:rPr>
            </w:pPr>
          </w:p>
          <w:p w14:paraId="5831482A">
            <w:pP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w:t>
            </w:r>
          </w:p>
          <w:p w14:paraId="2981CAD1">
            <w:pPr>
              <w:jc w:val="cente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建设单位（公章）： </w:t>
            </w:r>
          </w:p>
          <w:p w14:paraId="31CD1BAB">
            <w:pP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项目负责人签名：          年   月   日</w:t>
            </w:r>
          </w:p>
        </w:tc>
      </w:tr>
      <w:tr w14:paraId="42DAA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58" w:hRule="atLeast"/>
        </w:trPr>
        <w:tc>
          <w:tcPr>
            <w:tcW w:w="10050" w:type="dxa"/>
            <w:gridSpan w:val="10"/>
            <w:tcBorders>
              <w:top w:val="single" w:color="auto" w:sz="4" w:space="0"/>
              <w:bottom w:val="single" w:color="auto" w:sz="4" w:space="0"/>
            </w:tcBorders>
            <w:noWrap w:val="0"/>
            <w:vAlign w:val="center"/>
          </w:tcPr>
          <w:p w14:paraId="6B965DA6">
            <w:pPr>
              <w:numPr>
                <w:ilvl w:val="0"/>
                <w:numId w:val="2"/>
              </w:numPr>
              <w:snapToGrid w:val="0"/>
              <w:spacing w:line="240" w:lineRule="atLeast"/>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经审查合格的消防设计文件实施情况</w:t>
            </w:r>
          </w:p>
          <w:p w14:paraId="0024F0A2">
            <w:pPr>
              <w:snapToGrid w:val="0"/>
              <w:spacing w:line="240" w:lineRule="atLeast"/>
              <w:ind w:left="10"/>
              <w:rPr>
                <w:rFonts w:ascii="Times New Roman" w:hAnsi="Times New Roman" w:eastAsia="方正仿宋_GBK"/>
                <w:color w:val="auto"/>
                <w:kern w:val="0"/>
                <w:sz w:val="21"/>
                <w:szCs w:val="21"/>
                <w:highlight w:val="none"/>
              </w:rPr>
            </w:pPr>
          </w:p>
          <w:p w14:paraId="732448D6">
            <w:pP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w:t>
            </w:r>
          </w:p>
          <w:p w14:paraId="65ECC435">
            <w:pP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w:t>
            </w:r>
          </w:p>
          <w:p w14:paraId="312104F7">
            <w:pPr>
              <w:ind w:firstLine="5460" w:firstLineChars="26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设计单位（公章）：    </w:t>
            </w:r>
          </w:p>
          <w:p w14:paraId="55CCDF02">
            <w:pP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项目负责人签名：          年   月   日</w:t>
            </w:r>
          </w:p>
        </w:tc>
      </w:tr>
      <w:tr w14:paraId="0F037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1" w:hRule="atLeast"/>
        </w:trPr>
        <w:tc>
          <w:tcPr>
            <w:tcW w:w="10050" w:type="dxa"/>
            <w:gridSpan w:val="10"/>
            <w:tcBorders>
              <w:top w:val="single" w:color="auto" w:sz="4" w:space="0"/>
              <w:bottom w:val="single" w:color="auto" w:sz="4" w:space="0"/>
            </w:tcBorders>
            <w:noWrap w:val="0"/>
            <w:vAlign w:val="center"/>
          </w:tcPr>
          <w:p w14:paraId="7242024A">
            <w:pPr>
              <w:ind w:left="1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三、工程监理情况</w:t>
            </w:r>
          </w:p>
          <w:p w14:paraId="114D98C2">
            <w:pPr>
              <w:ind w:left="10"/>
              <w:rPr>
                <w:rFonts w:ascii="Times New Roman" w:hAnsi="Times New Roman" w:eastAsia="方正仿宋_GBK"/>
                <w:color w:val="auto"/>
                <w:kern w:val="0"/>
                <w:sz w:val="21"/>
                <w:szCs w:val="21"/>
                <w:highlight w:val="none"/>
              </w:rPr>
            </w:pPr>
          </w:p>
          <w:p w14:paraId="14E3BD41">
            <w:pPr>
              <w:ind w:left="1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w:t>
            </w:r>
          </w:p>
          <w:p w14:paraId="691B2D8A">
            <w:pPr>
              <w:ind w:left="1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w:t>
            </w:r>
          </w:p>
          <w:p w14:paraId="286A851F">
            <w:pPr>
              <w:ind w:firstLine="2520" w:firstLineChars="12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监理单位（公章）：</w:t>
            </w:r>
          </w:p>
          <w:p w14:paraId="30303345">
            <w:pPr>
              <w:rPr>
                <w:rFonts w:ascii="Times New Roman" w:hAnsi="Times New Roman" w:eastAsia="方正仿宋_GBK"/>
                <w:color w:val="auto"/>
                <w:kern w:val="0"/>
                <w:sz w:val="21"/>
                <w:szCs w:val="21"/>
                <w:highlight w:val="none"/>
              </w:rPr>
            </w:pPr>
            <w:r>
              <w:rPr>
                <w:rFonts w:ascii="Times New Roman" w:hAnsi="Times New Roman" w:eastAsia="方正仿宋_GBK"/>
                <w:bCs/>
                <w:color w:val="auto"/>
                <w:kern w:val="0"/>
                <w:sz w:val="21"/>
                <w:szCs w:val="21"/>
                <w:highlight w:val="none"/>
              </w:rPr>
              <w:t xml:space="preserve">                                               项目总监理工程师签名：          年   月   日</w:t>
            </w:r>
          </w:p>
        </w:tc>
      </w:tr>
      <w:tr w14:paraId="7D104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1" w:hRule="atLeast"/>
        </w:trPr>
        <w:tc>
          <w:tcPr>
            <w:tcW w:w="10050" w:type="dxa"/>
            <w:gridSpan w:val="10"/>
            <w:tcBorders>
              <w:top w:val="single" w:color="auto" w:sz="4" w:space="0"/>
              <w:bottom w:val="single" w:color="auto" w:sz="4" w:space="0"/>
            </w:tcBorders>
            <w:noWrap w:val="0"/>
            <w:vAlign w:val="center"/>
          </w:tcPr>
          <w:p w14:paraId="3AAD32B9">
            <w:pPr>
              <w:snapToGrid w:val="0"/>
              <w:spacing w:line="240" w:lineRule="atLeast"/>
              <w:ind w:left="1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四、消防施工情况</w:t>
            </w:r>
          </w:p>
          <w:p w14:paraId="5A0E4A04">
            <w:pPr>
              <w:snapToGrid w:val="0"/>
              <w:spacing w:line="240" w:lineRule="atLeast"/>
              <w:rPr>
                <w:rFonts w:ascii="Times New Roman" w:hAnsi="Times New Roman" w:eastAsia="方正仿宋_GBK"/>
                <w:color w:val="auto"/>
                <w:kern w:val="0"/>
                <w:sz w:val="21"/>
                <w:szCs w:val="21"/>
                <w:highlight w:val="none"/>
              </w:rPr>
            </w:pPr>
          </w:p>
          <w:p w14:paraId="1774A296">
            <w:pPr>
              <w:snapToGrid w:val="0"/>
              <w:spacing w:line="240" w:lineRule="atLeast"/>
              <w:rPr>
                <w:rFonts w:ascii="Times New Roman" w:hAnsi="Times New Roman" w:eastAsia="方正仿宋_GBK"/>
                <w:color w:val="auto"/>
                <w:kern w:val="0"/>
                <w:sz w:val="21"/>
                <w:szCs w:val="21"/>
                <w:highlight w:val="none"/>
              </w:rPr>
            </w:pPr>
          </w:p>
          <w:p w14:paraId="374A93F1">
            <w:pPr>
              <w:snapToGrid w:val="0"/>
              <w:spacing w:line="240" w:lineRule="atLeast"/>
              <w:rPr>
                <w:rFonts w:ascii="Times New Roman" w:hAnsi="Times New Roman" w:eastAsia="方正仿宋_GBK"/>
                <w:color w:val="auto"/>
                <w:kern w:val="0"/>
                <w:sz w:val="21"/>
                <w:szCs w:val="21"/>
                <w:highlight w:val="none"/>
              </w:rPr>
            </w:pPr>
          </w:p>
          <w:p w14:paraId="19A5DF49">
            <w:pP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专业分包单位（公章）：                           总承包单位（公章）：</w:t>
            </w:r>
          </w:p>
          <w:p w14:paraId="4EBB39BD">
            <w:pPr>
              <w:snapToGrid w:val="0"/>
              <w:spacing w:line="240" w:lineRule="atLeast"/>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项目负责人签名：          年   月   日                 项目经理签名：          年   月   日</w:t>
            </w:r>
          </w:p>
        </w:tc>
      </w:tr>
      <w:tr w14:paraId="7DC84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96" w:hRule="atLeast"/>
        </w:trPr>
        <w:tc>
          <w:tcPr>
            <w:tcW w:w="10050" w:type="dxa"/>
            <w:gridSpan w:val="10"/>
            <w:tcBorders>
              <w:top w:val="single" w:color="auto" w:sz="4" w:space="0"/>
              <w:bottom w:val="single" w:color="auto" w:sz="4" w:space="0"/>
            </w:tcBorders>
            <w:noWrap w:val="0"/>
            <w:vAlign w:val="top"/>
          </w:tcPr>
          <w:p w14:paraId="0CE948C5">
            <w:pPr>
              <w:snapToGrid w:val="0"/>
              <w:spacing w:line="240" w:lineRule="atLeast"/>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五、建筑消防设施检测情况</w:t>
            </w:r>
          </w:p>
          <w:p w14:paraId="348FB152">
            <w:pPr>
              <w:ind w:firstLine="5250" w:firstLineChars="2500"/>
              <w:rPr>
                <w:rFonts w:ascii="Times New Roman" w:hAnsi="Times New Roman" w:eastAsia="方正仿宋_GBK"/>
                <w:color w:val="auto"/>
                <w:kern w:val="0"/>
                <w:sz w:val="21"/>
                <w:szCs w:val="21"/>
                <w:highlight w:val="none"/>
              </w:rPr>
            </w:pPr>
          </w:p>
          <w:p w14:paraId="6E7BD598">
            <w:pPr>
              <w:rPr>
                <w:rFonts w:ascii="Times New Roman" w:hAnsi="Times New Roman" w:eastAsia="方正仿宋_GBK"/>
                <w:color w:val="auto"/>
                <w:kern w:val="0"/>
                <w:sz w:val="21"/>
                <w:szCs w:val="21"/>
                <w:highlight w:val="none"/>
              </w:rPr>
            </w:pPr>
          </w:p>
          <w:p w14:paraId="25071436">
            <w:pPr>
              <w:ind w:firstLine="5250" w:firstLineChars="2500"/>
              <w:rPr>
                <w:rFonts w:ascii="Times New Roman" w:hAnsi="Times New Roman" w:eastAsia="方正仿宋_GBK"/>
                <w:color w:val="auto"/>
                <w:kern w:val="0"/>
                <w:sz w:val="21"/>
                <w:szCs w:val="21"/>
                <w:highlight w:val="none"/>
              </w:rPr>
            </w:pPr>
          </w:p>
          <w:p w14:paraId="5E5A2031">
            <w:pPr>
              <w:ind w:firstLine="5250" w:firstLineChars="2500"/>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检测单位（公章）：    </w:t>
            </w:r>
          </w:p>
          <w:p w14:paraId="2EAB073C">
            <w:pP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 xml:space="preserve">                                                    项目负责人签名：           年   月   日</w:t>
            </w:r>
          </w:p>
        </w:tc>
      </w:tr>
      <w:tr w14:paraId="7D20B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90" w:hRule="atLeast"/>
        </w:trPr>
        <w:tc>
          <w:tcPr>
            <w:tcW w:w="10050" w:type="dxa"/>
            <w:gridSpan w:val="10"/>
            <w:tcBorders>
              <w:top w:val="single" w:color="auto" w:sz="4" w:space="0"/>
              <w:bottom w:val="single" w:color="auto" w:sz="4" w:space="0"/>
            </w:tcBorders>
            <w:noWrap w:val="0"/>
            <w:vAlign w:val="top"/>
          </w:tcPr>
          <w:p w14:paraId="34EE907B">
            <w:pPr>
              <w:rPr>
                <w:rFonts w:ascii="Times New Roman" w:hAnsi="Times New Roman" w:eastAsia="方正仿宋_GBK"/>
                <w:color w:val="auto"/>
                <w:kern w:val="0"/>
                <w:sz w:val="21"/>
                <w:szCs w:val="21"/>
                <w:highlight w:val="none"/>
              </w:rPr>
            </w:pPr>
            <w:r>
              <w:rPr>
                <w:rFonts w:ascii="Times New Roman" w:hAnsi="Times New Roman" w:eastAsia="方正仿宋_GBK"/>
                <w:color w:val="auto"/>
                <w:kern w:val="0"/>
                <w:sz w:val="21"/>
                <w:szCs w:val="21"/>
                <w:highlight w:val="none"/>
              </w:rPr>
              <w:t>其他需要说明情况：</w:t>
            </w:r>
          </w:p>
          <w:p w14:paraId="393A9125">
            <w:pPr>
              <w:rPr>
                <w:rFonts w:ascii="Times New Roman" w:hAnsi="Times New Roman" w:eastAsia="方正仿宋_GBK"/>
                <w:color w:val="auto"/>
                <w:kern w:val="0"/>
                <w:sz w:val="21"/>
                <w:szCs w:val="21"/>
                <w:highlight w:val="none"/>
              </w:rPr>
            </w:pPr>
          </w:p>
          <w:p w14:paraId="0F1941F2">
            <w:pPr>
              <w:rPr>
                <w:rFonts w:ascii="Times New Roman" w:hAnsi="Times New Roman" w:eastAsia="方正仿宋_GBK"/>
                <w:color w:val="auto"/>
                <w:kern w:val="0"/>
                <w:sz w:val="21"/>
                <w:szCs w:val="21"/>
                <w:highlight w:val="none"/>
              </w:rPr>
            </w:pPr>
          </w:p>
          <w:p w14:paraId="597D4474">
            <w:pPr>
              <w:rPr>
                <w:rFonts w:ascii="Times New Roman" w:hAnsi="Times New Roman" w:eastAsia="方正仿宋_GBK"/>
                <w:color w:val="auto"/>
                <w:kern w:val="0"/>
                <w:sz w:val="21"/>
                <w:szCs w:val="21"/>
                <w:highlight w:val="none"/>
              </w:rPr>
            </w:pPr>
          </w:p>
        </w:tc>
      </w:tr>
    </w:tbl>
    <w:p w14:paraId="414BB794">
      <w:pPr>
        <w:spacing w:line="590" w:lineRule="exact"/>
        <w:rPr>
          <w:rFonts w:ascii="Times New Roman" w:hAnsi="Times New Roman" w:eastAsia="方正楷体_GBK"/>
          <w:color w:val="auto"/>
          <w:kern w:val="0"/>
          <w:sz w:val="28"/>
          <w:szCs w:val="28"/>
          <w:highlight w:val="none"/>
        </w:rPr>
        <w:sectPr>
          <w:footerReference r:id="rId33" w:type="first"/>
          <w:footerReference r:id="rId32" w:type="default"/>
          <w:pgSz w:w="11906" w:h="16838"/>
          <w:pgMar w:top="1440" w:right="1077" w:bottom="1440" w:left="1077" w:header="567" w:footer="1191" w:gutter="0"/>
          <w:cols w:space="720" w:num="1"/>
          <w:titlePg/>
          <w:docGrid w:linePitch="408" w:charSpace="0"/>
        </w:sectPr>
      </w:pPr>
    </w:p>
    <w:p w14:paraId="69302D1F">
      <w:pPr>
        <w:spacing w:line="590" w:lineRule="exact"/>
        <w:rPr>
          <w:rFonts w:hint="eastAsia" w:ascii="方正黑体_GBK" w:hAnsi="Times New Roman" w:eastAsia="方正黑体_GBK"/>
          <w:color w:val="auto"/>
          <w:kern w:val="0"/>
          <w:sz w:val="32"/>
          <w:szCs w:val="32"/>
          <w:highlight w:val="none"/>
        </w:rPr>
      </w:pPr>
      <w:r>
        <w:rPr>
          <w:rFonts w:hint="eastAsia" w:ascii="方正黑体_GBK" w:hAnsi="Times New Roman" w:eastAsia="方正黑体_GBK"/>
          <w:color w:val="auto"/>
          <w:kern w:val="0"/>
          <w:sz w:val="32"/>
          <w:szCs w:val="32"/>
          <w:highlight w:val="none"/>
        </w:rPr>
        <w:t>附件3-2</w:t>
      </w:r>
    </w:p>
    <w:p w14:paraId="4B17EF16">
      <w:pPr>
        <w:spacing w:before="120" w:beforeLines="50" w:line="590" w:lineRule="exact"/>
        <w:jc w:val="center"/>
        <w:rPr>
          <w:rFonts w:ascii="Times New Roman" w:hAnsi="Times New Roman" w:eastAsia="方正小标宋_GBK"/>
          <w:color w:val="auto"/>
          <w:kern w:val="0"/>
          <w:sz w:val="44"/>
          <w:szCs w:val="44"/>
          <w:highlight w:val="none"/>
        </w:rPr>
      </w:pPr>
      <w:r>
        <w:rPr>
          <w:rFonts w:hint="eastAsia" w:ascii="Times New Roman" w:hAnsi="Times New Roman" w:eastAsia="方正小标宋_GBK"/>
          <w:color w:val="auto"/>
          <w:kern w:val="0"/>
          <w:sz w:val="44"/>
          <w:szCs w:val="44"/>
          <w:highlight w:val="none"/>
        </w:rPr>
        <w:t>建设工程消防验收备案告知承诺书</w:t>
      </w:r>
    </w:p>
    <w:p w14:paraId="4C1B2146">
      <w:pPr>
        <w:spacing w:line="590" w:lineRule="exact"/>
        <w:jc w:val="right"/>
        <w:rPr>
          <w:rFonts w:ascii="Times New Roman" w:hAnsi="Times New Roman" w:eastAsia="方正仿宋_GBK"/>
          <w:color w:val="auto"/>
          <w:kern w:val="0"/>
          <w:sz w:val="28"/>
          <w:szCs w:val="28"/>
          <w:highlight w:val="none"/>
        </w:rPr>
      </w:pPr>
    </w:p>
    <w:p w14:paraId="6857AC26">
      <w:pPr>
        <w:wordWrap w:val="0"/>
        <w:spacing w:line="590" w:lineRule="exact"/>
        <w:jc w:val="right"/>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 xml:space="preserve">    </w:t>
      </w:r>
      <w:r>
        <w:rPr>
          <w:rFonts w:hint="eastAsia" w:ascii="Times New Roman" w:hAnsi="Times New Roman" w:eastAsia="方正仿宋_GBK"/>
          <w:color w:val="auto"/>
          <w:kern w:val="0"/>
          <w:sz w:val="28"/>
          <w:szCs w:val="28"/>
          <w:highlight w:val="none"/>
        </w:rPr>
        <w:t xml:space="preserve">编号：          </w:t>
      </w:r>
    </w:p>
    <w:p w14:paraId="5E62DDA0">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我单位于   年   月   日申请</w:t>
      </w:r>
      <w:r>
        <w:rPr>
          <w:rFonts w:eastAsia="方正仿宋_GBK"/>
          <w:color w:val="auto"/>
          <w:sz w:val="28"/>
          <w:szCs w:val="28"/>
          <w:highlight w:val="none"/>
          <w:u w:val="single"/>
        </w:rPr>
        <w:t xml:space="preserve">                </w:t>
      </w:r>
      <w:r>
        <w:rPr>
          <w:rFonts w:eastAsia="方正仿宋_GBK"/>
          <w:color w:val="auto"/>
          <w:sz w:val="28"/>
          <w:szCs w:val="28"/>
          <w:highlight w:val="none"/>
        </w:rPr>
        <w:t>建设工程消防验收备案，备案表编号为</w:t>
      </w:r>
      <w:r>
        <w:rPr>
          <w:rFonts w:eastAsia="方正仿宋_GBK"/>
          <w:color w:val="auto"/>
          <w:sz w:val="28"/>
          <w:szCs w:val="28"/>
          <w:highlight w:val="none"/>
          <w:u w:val="single"/>
        </w:rPr>
        <w:t xml:space="preserve">                </w:t>
      </w:r>
      <w:r>
        <w:rPr>
          <w:rFonts w:eastAsia="方正仿宋_GBK"/>
          <w:color w:val="auto"/>
          <w:sz w:val="28"/>
          <w:szCs w:val="28"/>
          <w:highlight w:val="none"/>
        </w:rPr>
        <w:t>。</w:t>
      </w:r>
    </w:p>
    <w:p w14:paraId="2DBD7F1E">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我单位已知晓消防设计审查验收主管部门告知的全部内容，承诺提交的消防验收备案表信息属实，</w:t>
      </w:r>
      <w:r>
        <w:rPr>
          <w:rFonts w:eastAsia="方正仿宋_GBK"/>
          <w:color w:val="auto"/>
          <w:sz w:val="28"/>
          <w:szCs w:val="28"/>
          <w:highlight w:val="none"/>
          <w:u w:val="single"/>
        </w:rPr>
        <w:t xml:space="preserve">                </w:t>
      </w:r>
      <w:r>
        <w:rPr>
          <w:rFonts w:eastAsia="方正仿宋_GBK"/>
          <w:color w:val="auto"/>
          <w:sz w:val="28"/>
          <w:szCs w:val="28"/>
          <w:highlight w:val="none"/>
        </w:rPr>
        <w:t>建设工程已严格执行《中华人民共和国建筑法》《中华人民共和国消防法》《建设工程质量管理条例》《建设工程消防设计审查验收管理暂行规定》等有关规定和国家工程建设消防技术标准，已按照相关规定的要求开展竣工验收消防查验，具有真实合法的消防验收备案所需材料。</w:t>
      </w:r>
    </w:p>
    <w:p w14:paraId="7347E15C">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我单位愿意承担未履行承诺、虚假承诺的法律责任，以及消防审验主管部门告知的违诺失信惩戒后果。</w:t>
      </w:r>
    </w:p>
    <w:p w14:paraId="6610F648">
      <w:pPr>
        <w:spacing w:line="560" w:lineRule="exact"/>
        <w:rPr>
          <w:rFonts w:eastAsia="方正仿宋_GBK"/>
          <w:color w:val="auto"/>
          <w:sz w:val="28"/>
          <w:szCs w:val="28"/>
          <w:highlight w:val="none"/>
        </w:rPr>
      </w:pPr>
    </w:p>
    <w:p w14:paraId="5BB7B2A6">
      <w:pPr>
        <w:spacing w:line="560" w:lineRule="exact"/>
        <w:rPr>
          <w:rFonts w:eastAsia="方正仿宋_GBK"/>
          <w:color w:val="auto"/>
          <w:sz w:val="28"/>
          <w:szCs w:val="28"/>
          <w:highlight w:val="none"/>
        </w:rPr>
      </w:pPr>
    </w:p>
    <w:p w14:paraId="3CEE3F6A">
      <w:pPr>
        <w:spacing w:line="560" w:lineRule="exact"/>
        <w:ind w:firstLine="3920" w:firstLineChars="1400"/>
        <w:jc w:val="right"/>
        <w:rPr>
          <w:rFonts w:eastAsia="方正仿宋_GBK"/>
          <w:color w:val="auto"/>
          <w:sz w:val="28"/>
          <w:szCs w:val="28"/>
          <w:highlight w:val="none"/>
        </w:rPr>
      </w:pPr>
      <w:r>
        <w:rPr>
          <w:rFonts w:eastAsia="方正仿宋_GBK"/>
          <w:color w:val="auto"/>
          <w:sz w:val="28"/>
          <w:szCs w:val="28"/>
          <w:highlight w:val="none"/>
        </w:rPr>
        <w:t>建设单位：           （印章）</w:t>
      </w:r>
    </w:p>
    <w:p w14:paraId="5FCF12A9">
      <w:pPr>
        <w:wordWrap w:val="0"/>
        <w:spacing w:line="560" w:lineRule="exact"/>
        <w:ind w:firstLine="3920" w:firstLineChars="1400"/>
        <w:jc w:val="right"/>
        <w:rPr>
          <w:rFonts w:eastAsia="方正仿宋_GBK"/>
          <w:color w:val="auto"/>
          <w:sz w:val="28"/>
          <w:szCs w:val="28"/>
          <w:highlight w:val="none"/>
        </w:rPr>
      </w:pPr>
      <w:r>
        <w:rPr>
          <w:rFonts w:hint="eastAsia" w:eastAsia="方正仿宋_GBK"/>
          <w:color w:val="auto"/>
          <w:sz w:val="28"/>
          <w:szCs w:val="28"/>
          <w:highlight w:val="none"/>
        </w:rPr>
        <w:t xml:space="preserve">              </w:t>
      </w:r>
    </w:p>
    <w:p w14:paraId="41489E77">
      <w:pPr>
        <w:spacing w:line="560" w:lineRule="exact"/>
        <w:jc w:val="center"/>
        <w:rPr>
          <w:rFonts w:eastAsia="方正仿宋_GBK"/>
          <w:color w:val="auto"/>
          <w:sz w:val="28"/>
          <w:szCs w:val="28"/>
          <w:highlight w:val="none"/>
        </w:rPr>
      </w:pPr>
      <w:r>
        <w:rPr>
          <w:rFonts w:eastAsia="方正仿宋_GBK"/>
          <w:color w:val="auto"/>
          <w:sz w:val="28"/>
          <w:szCs w:val="28"/>
          <w:highlight w:val="none"/>
        </w:rPr>
        <w:t xml:space="preserve">                           </w:t>
      </w:r>
      <w:r>
        <w:rPr>
          <w:rFonts w:hint="eastAsia" w:eastAsia="方正仿宋_GBK"/>
          <w:color w:val="auto"/>
          <w:sz w:val="28"/>
          <w:szCs w:val="28"/>
          <w:highlight w:val="none"/>
        </w:rPr>
        <w:t xml:space="preserve">         </w:t>
      </w:r>
      <w:r>
        <w:rPr>
          <w:rFonts w:eastAsia="方正仿宋_GBK"/>
          <w:color w:val="auto"/>
          <w:sz w:val="28"/>
          <w:szCs w:val="28"/>
          <w:highlight w:val="none"/>
        </w:rPr>
        <w:t>年   月   日</w:t>
      </w:r>
    </w:p>
    <w:p w14:paraId="61189579">
      <w:pPr>
        <w:spacing w:line="560" w:lineRule="exact"/>
        <w:ind w:firstLine="560" w:firstLineChars="200"/>
        <w:rPr>
          <w:rFonts w:eastAsia="方正仿宋_GBK"/>
          <w:color w:val="auto"/>
          <w:sz w:val="28"/>
          <w:szCs w:val="28"/>
          <w:highlight w:val="none"/>
        </w:rPr>
      </w:pPr>
      <w:r>
        <w:rPr>
          <w:rFonts w:eastAsia="方正仿宋_GBK"/>
          <w:color w:val="auto"/>
          <w:sz w:val="28"/>
          <w:szCs w:val="28"/>
          <w:highlight w:val="none"/>
        </w:rPr>
        <w:t>备注：本承诺书一式两份，一份交建设单位，一份存档。</w:t>
      </w:r>
    </w:p>
    <w:p w14:paraId="6CCE33EF">
      <w:pPr>
        <w:spacing w:line="590" w:lineRule="exact"/>
        <w:jc w:val="right"/>
        <w:rPr>
          <w:rFonts w:eastAsia="方正仿宋_GBK"/>
          <w:color w:val="auto"/>
          <w:sz w:val="28"/>
          <w:szCs w:val="28"/>
          <w:highlight w:val="none"/>
        </w:rPr>
        <w:sectPr>
          <w:footerReference r:id="rId35" w:type="first"/>
          <w:footerReference r:id="rId34" w:type="default"/>
          <w:pgSz w:w="11906" w:h="16838"/>
          <w:pgMar w:top="1440" w:right="1418" w:bottom="1440" w:left="1418" w:header="567" w:footer="1361" w:gutter="0"/>
          <w:cols w:space="720" w:num="1"/>
          <w:titlePg/>
          <w:docGrid w:linePitch="408" w:charSpace="0"/>
        </w:sectPr>
      </w:pPr>
      <w:r>
        <w:rPr>
          <w:rFonts w:eastAsia="方正仿宋_GBK"/>
          <w:color w:val="auto"/>
          <w:sz w:val="28"/>
          <w:szCs w:val="28"/>
          <w:highlight w:val="none"/>
        </w:rPr>
        <w:t xml:space="preserve">                                   （背面附行政机关告知）</w:t>
      </w:r>
    </w:p>
    <w:p w14:paraId="1FCBB62B">
      <w:pPr>
        <w:spacing w:line="590" w:lineRule="exact"/>
        <w:jc w:val="center"/>
        <w:rPr>
          <w:rFonts w:eastAsia="方正小标宋_GBK"/>
          <w:color w:val="auto"/>
          <w:sz w:val="44"/>
          <w:szCs w:val="44"/>
          <w:highlight w:val="none"/>
        </w:rPr>
      </w:pPr>
      <w:r>
        <w:rPr>
          <w:rFonts w:ascii="Times New Roman" w:hAnsi="Times New Roman" w:eastAsia="方正小标宋_GBK"/>
          <w:color w:val="auto"/>
          <w:sz w:val="44"/>
          <w:szCs w:val="44"/>
          <w:highlight w:val="none"/>
        </w:rPr>
        <w:t>行政机关告知</w:t>
      </w:r>
    </w:p>
    <w:p w14:paraId="207F53C8">
      <w:pPr>
        <w:spacing w:line="590" w:lineRule="exact"/>
        <w:ind w:firstLine="640" w:firstLineChars="200"/>
        <w:rPr>
          <w:rFonts w:eastAsia="方正仿宋_GBK"/>
          <w:color w:val="auto"/>
          <w:sz w:val="32"/>
          <w:szCs w:val="32"/>
          <w:highlight w:val="none"/>
        </w:rPr>
      </w:pPr>
    </w:p>
    <w:p w14:paraId="5A645CCB">
      <w:pPr>
        <w:spacing w:line="520" w:lineRule="exact"/>
        <w:ind w:firstLine="560" w:firstLineChars="200"/>
        <w:rPr>
          <w:rFonts w:eastAsia="方正仿宋_GBK"/>
          <w:color w:val="auto"/>
          <w:sz w:val="28"/>
          <w:szCs w:val="28"/>
          <w:highlight w:val="none"/>
        </w:rPr>
      </w:pPr>
      <w:r>
        <w:rPr>
          <w:rFonts w:eastAsia="方正仿宋_GBK"/>
          <w:color w:val="auto"/>
          <w:sz w:val="28"/>
          <w:szCs w:val="28"/>
          <w:highlight w:val="none"/>
        </w:rPr>
        <w:t>根据《中华人民共和国建筑法》《中华人民共和国消防法》《建设工程质量管理条例》《建设工程消防设计审查验收管理暂行规定》，现就建设工程消防验收备案告知承诺内容，告知如下：</w:t>
      </w:r>
    </w:p>
    <w:p w14:paraId="5C8CB8FE">
      <w:pPr>
        <w:spacing w:line="520" w:lineRule="exact"/>
        <w:ind w:firstLine="560" w:firstLineChars="200"/>
        <w:rPr>
          <w:rFonts w:ascii="Times New Roman" w:hAnsi="Times New Roman" w:eastAsia="方正黑体_GBK"/>
          <w:color w:val="auto"/>
          <w:sz w:val="28"/>
          <w:szCs w:val="28"/>
          <w:highlight w:val="none"/>
        </w:rPr>
      </w:pPr>
      <w:r>
        <w:rPr>
          <w:rFonts w:ascii="Times New Roman" w:hAnsi="Times New Roman" w:eastAsia="方正黑体_GBK"/>
          <w:color w:val="auto"/>
          <w:sz w:val="28"/>
          <w:szCs w:val="28"/>
          <w:highlight w:val="none"/>
        </w:rPr>
        <w:t>一、法定条件</w:t>
      </w:r>
    </w:p>
    <w:p w14:paraId="6DD13C2D">
      <w:pPr>
        <w:spacing w:line="520" w:lineRule="exact"/>
        <w:ind w:firstLine="560" w:firstLineChars="200"/>
        <w:rPr>
          <w:rFonts w:eastAsia="方正仿宋_GBK"/>
          <w:color w:val="auto"/>
          <w:sz w:val="28"/>
          <w:szCs w:val="28"/>
          <w:highlight w:val="none"/>
        </w:rPr>
      </w:pPr>
      <w:r>
        <w:rPr>
          <w:rFonts w:eastAsia="方正仿宋_GBK"/>
          <w:color w:val="auto"/>
          <w:sz w:val="28"/>
          <w:szCs w:val="28"/>
          <w:highlight w:val="none"/>
        </w:rPr>
        <w:t>办理本事项应符合下列条件：</w:t>
      </w:r>
    </w:p>
    <w:p w14:paraId="242C8FB7">
      <w:pPr>
        <w:spacing w:line="52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1. 申请告知承诺的建设工程符合规划、建设的法定要求；</w:t>
      </w:r>
    </w:p>
    <w:p w14:paraId="5FB51042">
      <w:pPr>
        <w:spacing w:line="52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2. 申请项目属于本省（自治区、直辖市）规定的其他建设工程一般项目，申请单位自愿采用告知承诺的方式申请消防验收备案；</w:t>
      </w:r>
    </w:p>
    <w:p w14:paraId="3122502E">
      <w:pPr>
        <w:spacing w:line="52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3. 申请项目的平面布置、安全疏散、防火分区、耐火等级、建筑构造、建筑结构、灭火救援设施、消防设施的设置、建筑电气、消防给水、建筑保温、通风和空气调节等设计、施工应符合国家工程建设消防技术标准；</w:t>
      </w:r>
    </w:p>
    <w:p w14:paraId="548E5A3D">
      <w:pPr>
        <w:spacing w:line="520" w:lineRule="exact"/>
        <w:ind w:firstLine="560" w:firstLineChars="200"/>
        <w:rPr>
          <w:rFonts w:eastAsia="方正仿宋_GBK"/>
          <w:color w:val="auto"/>
          <w:sz w:val="28"/>
          <w:szCs w:val="28"/>
          <w:highlight w:val="none"/>
        </w:rPr>
      </w:pPr>
      <w:r>
        <w:rPr>
          <w:rFonts w:ascii="Times New Roman" w:hAnsi="Times New Roman" w:eastAsia="方正仿宋_GBK"/>
          <w:color w:val="auto"/>
          <w:sz w:val="28"/>
          <w:szCs w:val="28"/>
          <w:highlight w:val="none"/>
        </w:rPr>
        <w:t>4. 选用的消防产品、建筑材料、装修材料的防火性能均应符合国家工程建设消防技术标准。</w:t>
      </w:r>
    </w:p>
    <w:p w14:paraId="502B85BA">
      <w:pPr>
        <w:spacing w:line="520" w:lineRule="exact"/>
        <w:ind w:firstLine="560" w:firstLineChars="200"/>
        <w:rPr>
          <w:rFonts w:ascii="Times New Roman" w:hAnsi="Times New Roman" w:eastAsia="方正黑体_GBK"/>
          <w:color w:val="auto"/>
          <w:sz w:val="28"/>
          <w:szCs w:val="28"/>
          <w:highlight w:val="none"/>
        </w:rPr>
      </w:pPr>
      <w:r>
        <w:rPr>
          <w:rFonts w:ascii="Times New Roman" w:hAnsi="Times New Roman" w:eastAsia="方正黑体_GBK"/>
          <w:color w:val="auto"/>
          <w:sz w:val="28"/>
          <w:szCs w:val="28"/>
          <w:highlight w:val="none"/>
        </w:rPr>
        <w:t>二、责任与监管</w:t>
      </w:r>
    </w:p>
    <w:p w14:paraId="522EF9B3">
      <w:pPr>
        <w:spacing w:line="52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⒈ 申请单位应及时将签署盖章后的《建设工程消防验收备案告知承诺书》递交消防设计审查验收主管部门。</w:t>
      </w:r>
    </w:p>
    <w:p w14:paraId="4FD748DE">
      <w:pPr>
        <w:spacing w:line="52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2. 消防设计审查验收主管部门对申请告知承诺的建设工程进行抽查。消防设计审查验收主管部门应当自申请告知承诺的建设工程被确定为检查对象之日起十五个工作日内进行检查，并及时反馈检查结果。</w:t>
      </w:r>
    </w:p>
    <w:p w14:paraId="01A2937D">
      <w:pPr>
        <w:spacing w:line="52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3. 消防验收备案告知承诺项目经依法抽查不合格的，应当停止使用。</w:t>
      </w:r>
    </w:p>
    <w:p w14:paraId="3F1E0F3D">
      <w:pPr>
        <w:spacing w:line="520" w:lineRule="exact"/>
        <w:ind w:firstLine="560" w:firstLineChars="200"/>
        <w:rPr>
          <w:rFonts w:hint="eastAsia" w:ascii="方正黑体_GBK" w:hAnsi="Times New Roman" w:eastAsia="方正黑体_GBK"/>
          <w:color w:val="auto"/>
          <w:kern w:val="0"/>
          <w:sz w:val="32"/>
          <w:szCs w:val="32"/>
          <w:highlight w:val="none"/>
        </w:rPr>
      </w:pPr>
      <w:r>
        <w:rPr>
          <w:rFonts w:ascii="Times New Roman" w:hAnsi="Times New Roman" w:eastAsia="方正仿宋_GBK"/>
          <w:color w:val="auto"/>
          <w:sz w:val="28"/>
          <w:szCs w:val="28"/>
          <w:highlight w:val="none"/>
        </w:rPr>
        <w:t>4. 建设单位依法对建设工程消防设计、施工质量负首要责任。设计、施工单位依法对建设工程消防设计、施工质量负主体责任。建设、设计、施工单位的从业人员依法对建设工程消防设计、施工质量承担相应的个人责任。</w:t>
      </w:r>
    </w:p>
    <w:p w14:paraId="23658930">
      <w:pPr>
        <w:spacing w:line="590" w:lineRule="exact"/>
        <w:rPr>
          <w:rFonts w:hint="eastAsia" w:ascii="方正黑体_GBK" w:hAnsi="Times New Roman" w:eastAsia="方正黑体_GBK"/>
          <w:color w:val="auto"/>
          <w:kern w:val="0"/>
          <w:sz w:val="32"/>
          <w:szCs w:val="32"/>
          <w:highlight w:val="none"/>
        </w:rPr>
        <w:sectPr>
          <w:pgSz w:w="11906" w:h="16838"/>
          <w:pgMar w:top="1440" w:right="1418" w:bottom="1440" w:left="1418" w:header="567" w:footer="1361" w:gutter="0"/>
          <w:cols w:space="720" w:num="1"/>
          <w:titlePg/>
          <w:docGrid w:linePitch="408" w:charSpace="0"/>
        </w:sectPr>
      </w:pPr>
    </w:p>
    <w:p w14:paraId="07726C37">
      <w:pPr>
        <w:spacing w:line="590" w:lineRule="exact"/>
        <w:rPr>
          <w:rFonts w:hint="eastAsia" w:ascii="方正黑体_GBK" w:hAnsi="Times New Roman" w:eastAsia="方正黑体_GBK"/>
          <w:color w:val="auto"/>
          <w:kern w:val="0"/>
          <w:sz w:val="32"/>
          <w:szCs w:val="32"/>
          <w:highlight w:val="none"/>
        </w:rPr>
      </w:pPr>
      <w:r>
        <w:rPr>
          <w:rFonts w:hint="eastAsia" w:ascii="方正黑体_GBK" w:hAnsi="Times New Roman" w:eastAsia="方正黑体_GBK"/>
          <w:color w:val="auto"/>
          <w:kern w:val="0"/>
          <w:sz w:val="32"/>
          <w:szCs w:val="32"/>
          <w:highlight w:val="none"/>
        </w:rPr>
        <w:t>附件3-3</w:t>
      </w:r>
    </w:p>
    <w:p w14:paraId="22D97BBA">
      <w:pPr>
        <w:spacing w:before="120" w:beforeLines="50" w:line="590" w:lineRule="exact"/>
        <w:jc w:val="center"/>
        <w:rPr>
          <w:rFonts w:ascii="Times New Roman" w:hAnsi="Times New Roman" w:eastAsia="方正小标宋_GBK"/>
          <w:color w:val="auto"/>
          <w:kern w:val="0"/>
          <w:sz w:val="44"/>
          <w:szCs w:val="44"/>
          <w:highlight w:val="none"/>
        </w:rPr>
      </w:pPr>
      <w:r>
        <w:rPr>
          <w:rFonts w:ascii="Times New Roman" w:hAnsi="Times New Roman" w:eastAsia="方正小标宋_GBK"/>
          <w:color w:val="auto"/>
          <w:kern w:val="0"/>
          <w:sz w:val="44"/>
          <w:szCs w:val="44"/>
          <w:highlight w:val="none"/>
        </w:rPr>
        <w:t xml:space="preserve"> 建设工程消防竣工验收备案凭证</w:t>
      </w:r>
      <w:r>
        <w:rPr>
          <w:rFonts w:ascii="Times New Roman" w:hAnsi="Times New Roman" w:eastAsia="方正仿宋_GBK"/>
          <w:color w:val="auto"/>
          <w:sz w:val="32"/>
          <w:szCs w:val="32"/>
          <w:highlight w:val="none"/>
        </w:rPr>
        <w:t>（未抽中）</w:t>
      </w:r>
    </w:p>
    <w:p w14:paraId="3EA9C292">
      <w:pPr>
        <w:spacing w:line="590" w:lineRule="exact"/>
        <w:jc w:val="right"/>
        <w:rPr>
          <w:rFonts w:ascii="Times New Roman" w:hAnsi="Times New Roman" w:eastAsia="方正仿宋_GBK"/>
          <w:color w:val="auto"/>
          <w:kern w:val="0"/>
          <w:sz w:val="28"/>
          <w:szCs w:val="28"/>
          <w:highlight w:val="none"/>
        </w:rPr>
      </w:pPr>
    </w:p>
    <w:p w14:paraId="76CDC28F">
      <w:pPr>
        <w:spacing w:line="590" w:lineRule="exact"/>
        <w:jc w:val="right"/>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 xml:space="preserve">    住建消竣备字〔   〕第    号</w:t>
      </w:r>
    </w:p>
    <w:p w14:paraId="3B8864D3">
      <w:pPr>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w:t>
      </w:r>
    </w:p>
    <w:p w14:paraId="798FFE21">
      <w:pPr>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根据《中华人民共和国消防法》第十三条规定，你单位   年   月   日向我局申请了                  工程（地址：                    ）的竣工验收消防备案，备案号：                   ，已具备了下列备案材料：</w:t>
      </w:r>
    </w:p>
    <w:p w14:paraId="3A861209">
      <w:pPr>
        <w:widowControl/>
        <w:spacing w:line="440" w:lineRule="exact"/>
        <w:ind w:firstLine="672" w:firstLineChars="240"/>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 1. 建设工程消防验收备案表；</w:t>
      </w:r>
    </w:p>
    <w:p w14:paraId="2762AD7D">
      <w:pPr>
        <w:widowControl/>
        <w:spacing w:line="440" w:lineRule="exact"/>
        <w:ind w:firstLine="672" w:firstLineChars="240"/>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w:t>
      </w:r>
      <w:r>
        <w:rPr>
          <w:rFonts w:ascii="Times New Roman" w:hAnsi="Times New Roman" w:eastAsia="方正仿宋_GBK"/>
          <w:color w:val="auto"/>
          <w:sz w:val="28"/>
          <w:szCs w:val="28"/>
          <w:highlight w:val="none"/>
        </w:rPr>
        <w:t xml:space="preserve"> 2. 有关消防设施的工程竣工图纸；</w:t>
      </w:r>
    </w:p>
    <w:p w14:paraId="045C87E8">
      <w:pPr>
        <w:widowControl/>
        <w:spacing w:line="440" w:lineRule="exact"/>
        <w:ind w:firstLine="672" w:firstLineChars="240"/>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 3. 建设单位提交的消防专项竣工验收合格材料。</w:t>
      </w:r>
    </w:p>
    <w:p w14:paraId="4ADB5855">
      <w:pPr>
        <w:spacing w:line="44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经核，备案材料齐全，依法核发备案凭证。</w:t>
      </w:r>
    </w:p>
    <w:p w14:paraId="7AEF9E18">
      <w:pPr>
        <w:spacing w:line="44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根据《中华人民共和国消防法》等有关法律法规和规章的规定，按照随机抽取检查对象的方式，该工程未被确定为抽查对象。备案情况可</w:t>
      </w:r>
      <w:r>
        <w:rPr>
          <w:rFonts w:ascii="Times New Roman" w:hAnsi="Times New Roman" w:eastAsia="方正仿宋_GBK"/>
          <w:color w:val="auto"/>
          <w:kern w:val="0"/>
          <w:sz w:val="28"/>
          <w:szCs w:val="28"/>
          <w:highlight w:val="none"/>
        </w:rPr>
        <w:t>通过广西建设工程消防设计审查验收备案管理平台查询。</w:t>
      </w:r>
    </w:p>
    <w:p w14:paraId="36D9CCF8">
      <w:pPr>
        <w:autoSpaceDE w:val="0"/>
        <w:autoSpaceDN w:val="0"/>
        <w:adjustRightInd w:val="0"/>
        <w:spacing w:line="440" w:lineRule="exact"/>
        <w:jc w:val="left"/>
        <w:rPr>
          <w:rFonts w:ascii="Times New Roman" w:hAnsi="Times New Roman" w:eastAsia="方正仿宋_GBK"/>
          <w:color w:val="auto"/>
          <w:sz w:val="28"/>
          <w:szCs w:val="28"/>
          <w:highlight w:val="none"/>
        </w:rPr>
      </w:pPr>
    </w:p>
    <w:p w14:paraId="7E35D2C7">
      <w:pPr>
        <w:spacing w:line="440" w:lineRule="exact"/>
        <w:ind w:firstLine="560" w:firstLineChars="200"/>
        <w:rPr>
          <w:rFonts w:ascii="Times New Roman" w:hAnsi="Times New Roman" w:eastAsia="方正仿宋_GBK"/>
          <w:color w:val="auto"/>
          <w:sz w:val="28"/>
          <w:szCs w:val="28"/>
          <w:highlight w:val="none"/>
        </w:rPr>
      </w:pPr>
    </w:p>
    <w:p w14:paraId="25FA0E50">
      <w:pPr>
        <w:spacing w:line="44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w:t>
      </w:r>
    </w:p>
    <w:p w14:paraId="6C4D63FA">
      <w:pPr>
        <w:spacing w:line="44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（备案业务印章）</w:t>
      </w:r>
    </w:p>
    <w:p w14:paraId="59B17DB3">
      <w:pPr>
        <w:spacing w:line="440" w:lineRule="exact"/>
        <w:rPr>
          <w:rFonts w:ascii="Times New Roman" w:hAnsi="Times New Roman" w:eastAsia="方正仿宋_GBK"/>
          <w:color w:val="auto"/>
          <w:kern w:val="0"/>
          <w:sz w:val="28"/>
          <w:szCs w:val="28"/>
          <w:highlight w:val="none"/>
        </w:rPr>
      </w:pPr>
      <w:r>
        <w:rPr>
          <w:rFonts w:ascii="Times New Roman" w:hAnsi="Times New Roman" w:eastAsia="方正仿宋_GBK"/>
          <w:color w:val="auto"/>
          <w:sz w:val="28"/>
          <w:szCs w:val="28"/>
          <w:highlight w:val="none"/>
        </w:rPr>
        <w:t xml:space="preserve">                                           </w:t>
      </w:r>
      <w:r>
        <w:rPr>
          <w:rFonts w:ascii="Times New Roman" w:hAnsi="Times New Roman" w:eastAsia="方正仿宋_GBK"/>
          <w:color w:val="auto"/>
          <w:kern w:val="0"/>
          <w:sz w:val="28"/>
          <w:szCs w:val="28"/>
          <w:highlight w:val="none"/>
        </w:rPr>
        <w:t xml:space="preserve">     年  月  日</w:t>
      </w:r>
    </w:p>
    <w:p w14:paraId="6A4968C3">
      <w:pPr>
        <w:spacing w:line="440" w:lineRule="exact"/>
        <w:rPr>
          <w:rFonts w:ascii="Times New Roman" w:hAnsi="Times New Roman" w:eastAsia="方正仿宋_GBK"/>
          <w:color w:val="auto"/>
          <w:sz w:val="28"/>
          <w:szCs w:val="28"/>
          <w:highlight w:val="none"/>
        </w:rPr>
      </w:pPr>
    </w:p>
    <w:p w14:paraId="011012E0">
      <w:pPr>
        <w:spacing w:line="440" w:lineRule="exact"/>
        <w:rPr>
          <w:rFonts w:ascii="Times New Roman" w:hAnsi="Times New Roman" w:eastAsia="方正仿宋_GBK"/>
          <w:color w:val="auto"/>
          <w:sz w:val="28"/>
          <w:szCs w:val="28"/>
          <w:highlight w:val="none"/>
        </w:rPr>
      </w:pPr>
    </w:p>
    <w:p w14:paraId="6518D564">
      <w:pPr>
        <w:spacing w:line="440" w:lineRule="exact"/>
        <w:ind w:left="-17"/>
        <w:rPr>
          <w:rFonts w:ascii="Times New Roman" w:hAnsi="Times New Roman" w:eastAsia="方正仿宋_GBK"/>
          <w:color w:val="auto"/>
          <w:kern w:val="0"/>
          <w:sz w:val="28"/>
          <w:szCs w:val="28"/>
          <w:highlight w:val="none"/>
        </w:rPr>
      </w:pPr>
    </w:p>
    <w:p w14:paraId="7F0E4831">
      <w:pPr>
        <w:spacing w:line="440" w:lineRule="exact"/>
        <w:ind w:left="-17"/>
        <w:jc w:val="left"/>
        <w:rPr>
          <w:rFonts w:ascii="Times New Roman" w:hAnsi="Times New Roman" w:eastAsia="方正仿宋_GBK"/>
          <w:color w:val="auto"/>
          <w:sz w:val="28"/>
          <w:szCs w:val="28"/>
          <w:highlight w:val="none"/>
        </w:rPr>
      </w:pPr>
    </w:p>
    <w:p w14:paraId="4CEDD64E">
      <w:pPr>
        <w:spacing w:line="440" w:lineRule="exact"/>
        <w:ind w:left="-17"/>
        <w:jc w:val="left"/>
        <w:rPr>
          <w:rFonts w:ascii="Times New Roman" w:hAnsi="Times New Roman" w:eastAsia="方正仿宋_GBK"/>
          <w:color w:val="auto"/>
          <w:sz w:val="28"/>
          <w:szCs w:val="28"/>
          <w:highlight w:val="none"/>
        </w:rPr>
      </w:pPr>
    </w:p>
    <w:p w14:paraId="404519E9">
      <w:pPr>
        <w:spacing w:line="440" w:lineRule="exact"/>
        <w:ind w:left="-17"/>
        <w:jc w:val="left"/>
        <w:rPr>
          <w:rFonts w:ascii="Times New Roman" w:hAnsi="Times New Roman" w:eastAsia="方正仿宋_GBK"/>
          <w:color w:val="auto"/>
          <w:sz w:val="28"/>
          <w:szCs w:val="28"/>
          <w:highlight w:val="none"/>
        </w:rPr>
      </w:pPr>
    </w:p>
    <w:p w14:paraId="115F8E50">
      <w:pPr>
        <w:spacing w:line="440" w:lineRule="exact"/>
        <w:ind w:left="-17" w:firstLine="840" w:firstLineChars="300"/>
        <w:jc w:val="left"/>
        <w:rPr>
          <w:rFonts w:ascii="Times New Roman" w:hAnsi="Times New Roman" w:eastAsia="方正仿宋_GBK"/>
          <w:color w:val="auto"/>
          <w:sz w:val="28"/>
          <w:szCs w:val="28"/>
          <w:highlight w:val="none"/>
        </w:rPr>
      </w:pPr>
    </w:p>
    <w:p w14:paraId="7B3382CF">
      <w:pPr>
        <w:spacing w:line="440" w:lineRule="exact"/>
        <w:ind w:firstLine="560" w:firstLineChars="200"/>
        <w:jc w:val="left"/>
        <w:rPr>
          <w:rFonts w:ascii="Times New Roman" w:hAnsi="Times New Roman" w:eastAsia="仿宋_GB2312"/>
          <w:color w:val="auto"/>
          <w:kern w:val="0"/>
          <w:highlight w:val="none"/>
        </w:rPr>
      </w:pPr>
      <w:r>
        <w:rPr>
          <w:rFonts w:ascii="Times New Roman" w:hAnsi="Times New Roman" w:eastAsia="方正仿宋_GBK"/>
          <w:color w:val="auto"/>
          <w:sz w:val="28"/>
          <w:szCs w:val="28"/>
          <w:highlight w:val="none"/>
        </w:rPr>
        <w:t>备注：本凭证一式两份，一份交建设单位，一份存档</w:t>
      </w:r>
      <w:r>
        <w:rPr>
          <w:rFonts w:ascii="Times New Roman" w:hAnsi="Times New Roman" w:eastAsia="方正仿宋_GBK"/>
          <w:color w:val="auto"/>
          <w:kern w:val="0"/>
          <w:sz w:val="28"/>
          <w:szCs w:val="28"/>
          <w:highlight w:val="none"/>
        </w:rPr>
        <w:t>。</w:t>
      </w:r>
    </w:p>
    <w:p w14:paraId="6880EA56">
      <w:pPr>
        <w:spacing w:line="590" w:lineRule="exact"/>
        <w:rPr>
          <w:rFonts w:ascii="Times New Roman" w:hAnsi="Times New Roman" w:eastAsia="方正楷体_GBK"/>
          <w:color w:val="auto"/>
          <w:kern w:val="0"/>
          <w:sz w:val="28"/>
          <w:szCs w:val="28"/>
          <w:highlight w:val="none"/>
        </w:rPr>
        <w:sectPr>
          <w:pgSz w:w="11906" w:h="16838"/>
          <w:pgMar w:top="1440" w:right="1418" w:bottom="1440" w:left="1418" w:header="567" w:footer="1361" w:gutter="0"/>
          <w:cols w:space="720" w:num="1"/>
          <w:titlePg/>
          <w:docGrid w:linePitch="408" w:charSpace="0"/>
        </w:sectPr>
      </w:pPr>
    </w:p>
    <w:p w14:paraId="6F5CE157">
      <w:pPr>
        <w:spacing w:line="590" w:lineRule="exact"/>
        <w:rPr>
          <w:rFonts w:hint="eastAsia" w:ascii="方正黑体_GBK" w:hAnsi="Times New Roman" w:eastAsia="方正黑体_GBK"/>
          <w:color w:val="auto"/>
          <w:kern w:val="0"/>
          <w:sz w:val="32"/>
          <w:szCs w:val="32"/>
          <w:highlight w:val="none"/>
        </w:rPr>
      </w:pPr>
      <w:r>
        <w:rPr>
          <w:rFonts w:hint="eastAsia" w:ascii="方正黑体_GBK" w:hAnsi="Times New Roman" w:eastAsia="方正黑体_GBK"/>
          <w:color w:val="auto"/>
          <w:kern w:val="0"/>
          <w:sz w:val="32"/>
          <w:szCs w:val="32"/>
          <w:highlight w:val="none"/>
        </w:rPr>
        <w:t>附件3-4</w:t>
      </w:r>
    </w:p>
    <w:p w14:paraId="64A0EB0F">
      <w:pPr>
        <w:spacing w:before="240" w:beforeLines="100" w:line="590" w:lineRule="exact"/>
        <w:jc w:val="center"/>
        <w:rPr>
          <w:rFonts w:ascii="Times New Roman" w:hAnsi="Times New Roman" w:eastAsia="方正小标宋_GBK"/>
          <w:color w:val="auto"/>
          <w:kern w:val="0"/>
          <w:sz w:val="44"/>
          <w:szCs w:val="44"/>
          <w:highlight w:val="none"/>
        </w:rPr>
      </w:pPr>
      <w:r>
        <w:rPr>
          <w:rFonts w:ascii="Times New Roman" w:hAnsi="Times New Roman" w:eastAsia="方正小标宋_GBK"/>
          <w:color w:val="auto"/>
          <w:kern w:val="0"/>
          <w:sz w:val="44"/>
          <w:szCs w:val="44"/>
          <w:highlight w:val="none"/>
        </w:rPr>
        <w:t>建设工程消防竣工验收备案凭证</w:t>
      </w:r>
      <w:r>
        <w:rPr>
          <w:rFonts w:ascii="Times New Roman" w:hAnsi="Times New Roman" w:eastAsia="方正仿宋_GBK"/>
          <w:color w:val="auto"/>
          <w:sz w:val="32"/>
          <w:szCs w:val="32"/>
          <w:highlight w:val="none"/>
        </w:rPr>
        <w:t>（抽中）</w:t>
      </w:r>
    </w:p>
    <w:p w14:paraId="002D4930">
      <w:pPr>
        <w:spacing w:line="590" w:lineRule="exact"/>
        <w:jc w:val="right"/>
        <w:rPr>
          <w:rFonts w:ascii="Times New Roman" w:hAnsi="Times New Roman" w:eastAsia="方正仿宋_GBK"/>
          <w:color w:val="auto"/>
          <w:kern w:val="0"/>
          <w:sz w:val="28"/>
          <w:szCs w:val="28"/>
          <w:highlight w:val="none"/>
        </w:rPr>
      </w:pPr>
    </w:p>
    <w:p w14:paraId="70573EB8">
      <w:pPr>
        <w:spacing w:line="590" w:lineRule="exact"/>
        <w:jc w:val="right"/>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 xml:space="preserve">    住建消竣备字〔   〕第    号</w:t>
      </w:r>
    </w:p>
    <w:p w14:paraId="7846FB97">
      <w:pPr>
        <w:widowControl/>
        <w:snapToGrid w:val="0"/>
        <w:spacing w:line="440" w:lineRule="exact"/>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 xml:space="preserve">                    </w:t>
      </w:r>
      <w:r>
        <w:rPr>
          <w:rFonts w:ascii="Times New Roman" w:hAnsi="Times New Roman" w:eastAsia="方正仿宋_GBK"/>
          <w:color w:val="auto"/>
          <w:sz w:val="28"/>
          <w:szCs w:val="28"/>
          <w:highlight w:val="none"/>
        </w:rPr>
        <w:t>：</w:t>
      </w:r>
    </w:p>
    <w:p w14:paraId="6EEF181C">
      <w:pPr>
        <w:autoSpaceDE w:val="0"/>
        <w:autoSpaceDN w:val="0"/>
        <w:adjustRightInd w:val="0"/>
        <w:spacing w:line="440" w:lineRule="exact"/>
        <w:ind w:firstLine="560" w:firstLineChars="200"/>
        <w:jc w:val="left"/>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根据《中华人民共和国消防法》第十三条的规定，你单位         （申报人姓名）于      年   月   日向我局申请了              工程消防竣工验收备案，备案号：                ，已具备了下列备案材料：</w:t>
      </w:r>
    </w:p>
    <w:p w14:paraId="41D1CD1A">
      <w:pPr>
        <w:widowControl/>
        <w:spacing w:line="440" w:lineRule="exact"/>
        <w:ind w:firstLine="672" w:firstLineChars="240"/>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 1. 建设工程消防验收备案表；</w:t>
      </w:r>
    </w:p>
    <w:p w14:paraId="171AA992">
      <w:pPr>
        <w:widowControl/>
        <w:spacing w:line="440" w:lineRule="exact"/>
        <w:ind w:firstLine="672" w:firstLineChars="240"/>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w:t>
      </w:r>
      <w:r>
        <w:rPr>
          <w:rFonts w:ascii="Times New Roman" w:hAnsi="Times New Roman" w:eastAsia="方正仿宋_GBK"/>
          <w:color w:val="auto"/>
          <w:sz w:val="28"/>
          <w:szCs w:val="28"/>
          <w:highlight w:val="none"/>
        </w:rPr>
        <w:t xml:space="preserve"> 2. 有关消防设施的工程竣工图纸；</w:t>
      </w:r>
    </w:p>
    <w:p w14:paraId="4FBA7A86">
      <w:pPr>
        <w:widowControl/>
        <w:spacing w:line="440" w:lineRule="exact"/>
        <w:ind w:firstLine="672" w:firstLineChars="240"/>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 3. 建设单位提交的消防专项竣工验收合格材料。</w:t>
      </w:r>
    </w:p>
    <w:p w14:paraId="0470A328">
      <w:pPr>
        <w:spacing w:line="440" w:lineRule="exact"/>
        <w:ind w:firstLine="560" w:firstLineChars="200"/>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经核，备案材料齐全。</w:t>
      </w:r>
    </w:p>
    <w:p w14:paraId="7B4930F8">
      <w:pPr>
        <w:spacing w:line="440" w:lineRule="exact"/>
        <w:ind w:firstLine="560" w:firstLineChars="200"/>
        <w:rPr>
          <w:rFonts w:ascii="Times New Roman" w:hAnsi="Times New Roman" w:eastAsia="方正仿宋_GBK"/>
          <w:color w:val="auto"/>
          <w:kern w:val="0"/>
          <w:sz w:val="28"/>
          <w:szCs w:val="28"/>
          <w:highlight w:val="none"/>
        </w:rPr>
      </w:pPr>
      <w:r>
        <w:rPr>
          <w:rFonts w:ascii="Times New Roman" w:hAnsi="Times New Roman" w:eastAsia="方正仿宋_GBK"/>
          <w:color w:val="auto"/>
          <w:sz w:val="28"/>
          <w:szCs w:val="28"/>
          <w:highlight w:val="none"/>
        </w:rPr>
        <w:t>根据《中华人民共和国消防法》等有关法律法规和规章的规定，按照随机抽取检查对象的方式，该工程被确定为抽查对</w:t>
      </w:r>
      <w:r>
        <w:rPr>
          <w:rFonts w:ascii="Times New Roman" w:hAnsi="Times New Roman" w:eastAsia="方正仿宋_GBK"/>
          <w:color w:val="auto"/>
          <w:kern w:val="0"/>
          <w:sz w:val="28"/>
          <w:szCs w:val="28"/>
          <w:highlight w:val="none"/>
        </w:rPr>
        <w:t>象，我局将于    个工作日内，按照建设工程消防验收有关规定完成工程检查。</w:t>
      </w:r>
    </w:p>
    <w:p w14:paraId="66B4522F">
      <w:pPr>
        <w:spacing w:line="440" w:lineRule="exact"/>
        <w:ind w:firstLine="560" w:firstLineChars="200"/>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确定为抽查对象的建设工程及其检查结果将通过广西建设工程消防设计审查验收备案管理平台依法向社会公示。</w:t>
      </w:r>
    </w:p>
    <w:p w14:paraId="34AD5097">
      <w:pPr>
        <w:spacing w:line="44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检查不合格的，将书面通知建设单位。建设单位收到通知后，应当停止使用建设工程，组织整改后向我局申请复查。</w:t>
      </w:r>
    </w:p>
    <w:p w14:paraId="7FB59647">
      <w:pPr>
        <w:spacing w:line="440" w:lineRule="exact"/>
        <w:ind w:firstLine="560" w:firstLineChars="200"/>
        <w:rPr>
          <w:rFonts w:ascii="Times New Roman" w:hAnsi="Times New Roman" w:eastAsia="方正仿宋_GBK"/>
          <w:color w:val="auto"/>
          <w:sz w:val="28"/>
          <w:szCs w:val="28"/>
          <w:highlight w:val="none"/>
        </w:rPr>
      </w:pPr>
    </w:p>
    <w:p w14:paraId="60443890">
      <w:pPr>
        <w:spacing w:line="44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w:t>
      </w:r>
    </w:p>
    <w:p w14:paraId="33D9C4CC">
      <w:pPr>
        <w:spacing w:line="440" w:lineRule="exact"/>
        <w:ind w:firstLine="560" w:firstLineChars="200"/>
        <w:rPr>
          <w:rFonts w:ascii="Times New Roman" w:hAnsi="Times New Roman" w:eastAsia="方正仿宋_GBK"/>
          <w:color w:val="auto"/>
          <w:sz w:val="28"/>
          <w:szCs w:val="28"/>
          <w:highlight w:val="none"/>
        </w:rPr>
      </w:pPr>
    </w:p>
    <w:p w14:paraId="2D7CA013">
      <w:pPr>
        <w:spacing w:line="44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（备案业务印章）</w:t>
      </w:r>
    </w:p>
    <w:p w14:paraId="3A8A55AB">
      <w:pPr>
        <w:spacing w:line="440" w:lineRule="exact"/>
        <w:rPr>
          <w:rFonts w:ascii="Times New Roman" w:hAnsi="Times New Roman" w:eastAsia="方正仿宋_GBK"/>
          <w:color w:val="auto"/>
          <w:kern w:val="0"/>
          <w:sz w:val="28"/>
          <w:szCs w:val="28"/>
          <w:highlight w:val="none"/>
        </w:rPr>
      </w:pPr>
      <w:r>
        <w:rPr>
          <w:rFonts w:ascii="Times New Roman" w:hAnsi="Times New Roman" w:eastAsia="方正仿宋_GBK"/>
          <w:color w:val="auto"/>
          <w:sz w:val="28"/>
          <w:szCs w:val="28"/>
          <w:highlight w:val="none"/>
        </w:rPr>
        <w:t xml:space="preserve">                                           </w:t>
      </w:r>
      <w:r>
        <w:rPr>
          <w:rFonts w:ascii="Times New Roman" w:hAnsi="Times New Roman" w:eastAsia="方正仿宋_GBK"/>
          <w:color w:val="auto"/>
          <w:kern w:val="0"/>
          <w:sz w:val="28"/>
          <w:szCs w:val="28"/>
          <w:highlight w:val="none"/>
        </w:rPr>
        <w:t xml:space="preserve">   </w:t>
      </w:r>
    </w:p>
    <w:p w14:paraId="2DAFC84B">
      <w:pPr>
        <w:spacing w:line="440" w:lineRule="exact"/>
        <w:ind w:firstLine="6440" w:firstLineChars="2300"/>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年   月   日</w:t>
      </w:r>
    </w:p>
    <w:p w14:paraId="720E6DD0">
      <w:pPr>
        <w:spacing w:line="440" w:lineRule="exact"/>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w:t>
      </w:r>
    </w:p>
    <w:p w14:paraId="486BEBD8">
      <w:pPr>
        <w:spacing w:line="440" w:lineRule="exact"/>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w:t>
      </w:r>
    </w:p>
    <w:p w14:paraId="55C84A2F">
      <w:pPr>
        <w:spacing w:line="44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备注：本凭证一式两份，一份交建设单位，一份存档。</w:t>
      </w:r>
    </w:p>
    <w:p w14:paraId="342B4DC9">
      <w:pPr>
        <w:spacing w:line="590" w:lineRule="exact"/>
        <w:rPr>
          <w:rFonts w:ascii="Times New Roman" w:hAnsi="Times New Roman" w:eastAsia="方正楷体_GBK"/>
          <w:color w:val="auto"/>
          <w:kern w:val="0"/>
          <w:sz w:val="28"/>
          <w:szCs w:val="28"/>
          <w:highlight w:val="none"/>
        </w:rPr>
        <w:sectPr>
          <w:footerReference r:id="rId37" w:type="first"/>
          <w:footerReference r:id="rId36" w:type="default"/>
          <w:pgSz w:w="11906" w:h="16838"/>
          <w:pgMar w:top="1440" w:right="1418" w:bottom="1440" w:left="1418" w:header="567" w:footer="1361" w:gutter="0"/>
          <w:cols w:space="720" w:num="1"/>
          <w:titlePg/>
          <w:docGrid w:linePitch="408" w:charSpace="0"/>
        </w:sectPr>
      </w:pPr>
    </w:p>
    <w:p w14:paraId="782DBE9C">
      <w:pPr>
        <w:spacing w:line="590" w:lineRule="exact"/>
        <w:rPr>
          <w:rFonts w:hint="eastAsia" w:ascii="方正黑体_GBK" w:hAnsi="Times New Roman" w:eastAsia="方正黑体_GBK"/>
          <w:color w:val="auto"/>
          <w:kern w:val="0"/>
          <w:sz w:val="32"/>
          <w:szCs w:val="32"/>
          <w:highlight w:val="none"/>
        </w:rPr>
      </w:pPr>
      <w:r>
        <w:rPr>
          <w:rFonts w:hint="eastAsia" w:ascii="方正黑体_GBK" w:hAnsi="Times New Roman" w:eastAsia="方正黑体_GBK"/>
          <w:color w:val="auto"/>
          <w:kern w:val="0"/>
          <w:sz w:val="32"/>
          <w:szCs w:val="32"/>
          <w:highlight w:val="none"/>
        </w:rPr>
        <w:t>附件3-5</w:t>
      </w:r>
    </w:p>
    <w:p w14:paraId="026BBE78">
      <w:pPr>
        <w:autoSpaceDE w:val="0"/>
        <w:autoSpaceDN w:val="0"/>
        <w:adjustRightInd w:val="0"/>
        <w:spacing w:before="120" w:beforeLines="50" w:line="590" w:lineRule="exact"/>
        <w:jc w:val="center"/>
        <w:rPr>
          <w:rFonts w:ascii="Times New Roman" w:hAnsi="Times New Roman" w:eastAsia="方正小标宋_GBK"/>
          <w:color w:val="auto"/>
          <w:kern w:val="0"/>
          <w:sz w:val="44"/>
          <w:szCs w:val="44"/>
          <w:highlight w:val="none"/>
        </w:rPr>
      </w:pPr>
      <w:bookmarkStart w:id="3" w:name="_Hlk21601075"/>
      <w:r>
        <w:rPr>
          <w:rFonts w:ascii="Times New Roman" w:hAnsi="Times New Roman" w:eastAsia="方正小标宋_GBK"/>
          <w:color w:val="auto"/>
          <w:kern w:val="0"/>
          <w:sz w:val="44"/>
          <w:szCs w:val="44"/>
          <w:highlight w:val="none"/>
        </w:rPr>
        <w:t>建设工程消防竣工验收备案材料补正通知书</w:t>
      </w:r>
    </w:p>
    <w:bookmarkEnd w:id="3"/>
    <w:p w14:paraId="33A27177">
      <w:pPr>
        <w:autoSpaceDE w:val="0"/>
        <w:autoSpaceDN w:val="0"/>
        <w:adjustRightInd w:val="0"/>
        <w:spacing w:line="590" w:lineRule="exact"/>
        <w:ind w:firstLine="4760" w:firstLineChars="1700"/>
        <w:jc w:val="left"/>
        <w:rPr>
          <w:rFonts w:ascii="Times New Roman" w:hAnsi="Times New Roman" w:eastAsia="方正仿宋_GBK"/>
          <w:color w:val="auto"/>
          <w:kern w:val="0"/>
          <w:sz w:val="28"/>
          <w:szCs w:val="28"/>
          <w:highlight w:val="none"/>
        </w:rPr>
      </w:pPr>
    </w:p>
    <w:p w14:paraId="308CA190">
      <w:pPr>
        <w:autoSpaceDE w:val="0"/>
        <w:autoSpaceDN w:val="0"/>
        <w:adjustRightInd w:val="0"/>
        <w:spacing w:line="500" w:lineRule="exact"/>
        <w:ind w:firstLine="4340" w:firstLineChars="1550"/>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 xml:space="preserve">    住建消竣备补字〔    〕第   号</w:t>
      </w:r>
    </w:p>
    <w:p w14:paraId="6C06383F">
      <w:pPr>
        <w:autoSpaceDE w:val="0"/>
        <w:autoSpaceDN w:val="0"/>
        <w:adjustRightInd w:val="0"/>
        <w:spacing w:line="500" w:lineRule="exact"/>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 xml:space="preserve">                     ：</w:t>
      </w:r>
    </w:p>
    <w:p w14:paraId="7C6A152A">
      <w:pPr>
        <w:autoSpaceDE w:val="0"/>
        <w:autoSpaceDN w:val="0"/>
        <w:adjustRightInd w:val="0"/>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根据《中华人民共和国消防法》第十三条的规定，你单位于   年  月  日向我局申请了                     工程（地址：                   ）的消防竣工验收备案，备案号：                    ，并具备了下列备案材料：</w:t>
      </w:r>
    </w:p>
    <w:p w14:paraId="10872497">
      <w:pPr>
        <w:widowControl/>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□1. 建设工程消防验收备案表；</w:t>
      </w:r>
    </w:p>
    <w:p w14:paraId="255277E3">
      <w:pPr>
        <w:widowControl/>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w:t>
      </w:r>
      <w:r>
        <w:rPr>
          <w:rFonts w:ascii="Times New Roman" w:hAnsi="Times New Roman" w:eastAsia="方正仿宋_GBK"/>
          <w:color w:val="auto"/>
          <w:sz w:val="28"/>
          <w:szCs w:val="28"/>
          <w:highlight w:val="none"/>
        </w:rPr>
        <w:t>2. 有关消防设施的工程竣工图纸（可以提供电子版图纸）；</w:t>
      </w:r>
    </w:p>
    <w:p w14:paraId="0B9E401B">
      <w:pPr>
        <w:widowControl/>
        <w:spacing w:line="500" w:lineRule="exact"/>
        <w:ind w:firstLine="560" w:firstLineChars="200"/>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□3. 建设单位提交的消防专项竣工验收合格材料。</w:t>
      </w:r>
    </w:p>
    <w:p w14:paraId="5E608CE2">
      <w:pPr>
        <w:autoSpaceDE w:val="0"/>
        <w:autoSpaceDN w:val="0"/>
        <w:adjustRightInd w:val="0"/>
        <w:spacing w:line="500" w:lineRule="exact"/>
        <w:ind w:firstLine="560" w:firstLineChars="200"/>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经核，备案材料不符合规定，需要补正上列第     项材料。请在    个工作日内补正并备案；逾期不备案的，我局将依法予以处罚并确定该工程为检查对象；如已使用，该工程应当停止使用。</w:t>
      </w:r>
    </w:p>
    <w:p w14:paraId="67C0A0ED">
      <w:pPr>
        <w:autoSpaceDE w:val="0"/>
        <w:autoSpaceDN w:val="0"/>
        <w:adjustRightInd w:val="0"/>
        <w:spacing w:line="500" w:lineRule="exact"/>
        <w:rPr>
          <w:rFonts w:ascii="Times New Roman" w:hAnsi="Times New Roman" w:eastAsia="方正仿宋_GBK"/>
          <w:color w:val="auto"/>
          <w:kern w:val="0"/>
          <w:sz w:val="28"/>
          <w:szCs w:val="28"/>
          <w:highlight w:val="none"/>
        </w:rPr>
      </w:pPr>
    </w:p>
    <w:p w14:paraId="210F1A68">
      <w:pPr>
        <w:autoSpaceDE w:val="0"/>
        <w:autoSpaceDN w:val="0"/>
        <w:adjustRightInd w:val="0"/>
        <w:spacing w:line="500" w:lineRule="exact"/>
        <w:rPr>
          <w:rFonts w:ascii="Times New Roman" w:hAnsi="Times New Roman" w:eastAsia="方正仿宋_GBK"/>
          <w:color w:val="auto"/>
          <w:kern w:val="0"/>
          <w:sz w:val="28"/>
          <w:szCs w:val="28"/>
          <w:highlight w:val="none"/>
        </w:rPr>
      </w:pPr>
    </w:p>
    <w:p w14:paraId="741447A2">
      <w:pPr>
        <w:autoSpaceDE w:val="0"/>
        <w:autoSpaceDN w:val="0"/>
        <w:adjustRightInd w:val="0"/>
        <w:spacing w:line="500" w:lineRule="exact"/>
        <w:rPr>
          <w:rFonts w:ascii="Times New Roman" w:hAnsi="Times New Roman" w:eastAsia="方正仿宋_GBK"/>
          <w:color w:val="auto"/>
          <w:kern w:val="0"/>
          <w:sz w:val="28"/>
          <w:szCs w:val="28"/>
          <w:highlight w:val="none"/>
        </w:rPr>
      </w:pPr>
    </w:p>
    <w:p w14:paraId="297BEA2D">
      <w:pPr>
        <w:autoSpaceDE w:val="0"/>
        <w:autoSpaceDN w:val="0"/>
        <w:adjustRightInd w:val="0"/>
        <w:spacing w:line="500" w:lineRule="exact"/>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 xml:space="preserve">                                             （备案业务印章）</w:t>
      </w:r>
    </w:p>
    <w:p w14:paraId="37D8CA12">
      <w:pPr>
        <w:autoSpaceDE w:val="0"/>
        <w:autoSpaceDN w:val="0"/>
        <w:adjustRightInd w:val="0"/>
        <w:spacing w:line="500" w:lineRule="exact"/>
        <w:rPr>
          <w:rFonts w:ascii="Times New Roman" w:hAnsi="Times New Roman" w:eastAsia="方正仿宋_GBK"/>
          <w:color w:val="auto"/>
          <w:kern w:val="0"/>
          <w:sz w:val="28"/>
          <w:szCs w:val="28"/>
          <w:highlight w:val="none"/>
        </w:rPr>
      </w:pPr>
    </w:p>
    <w:p w14:paraId="519F83EB">
      <w:pPr>
        <w:autoSpaceDE w:val="0"/>
        <w:autoSpaceDN w:val="0"/>
        <w:adjustRightInd w:val="0"/>
        <w:spacing w:line="500" w:lineRule="exact"/>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 xml:space="preserve">                                               年   月   日</w:t>
      </w:r>
    </w:p>
    <w:p w14:paraId="0CC75AF3">
      <w:pPr>
        <w:autoSpaceDE w:val="0"/>
        <w:autoSpaceDN w:val="0"/>
        <w:adjustRightInd w:val="0"/>
        <w:spacing w:line="500" w:lineRule="exact"/>
        <w:rPr>
          <w:rFonts w:ascii="Times New Roman" w:hAnsi="Times New Roman" w:eastAsia="方正仿宋_GBK"/>
          <w:color w:val="auto"/>
          <w:kern w:val="0"/>
          <w:sz w:val="28"/>
          <w:szCs w:val="28"/>
          <w:highlight w:val="none"/>
        </w:rPr>
      </w:pPr>
    </w:p>
    <w:p w14:paraId="00B49D29">
      <w:pPr>
        <w:autoSpaceDE w:val="0"/>
        <w:autoSpaceDN w:val="0"/>
        <w:adjustRightInd w:val="0"/>
        <w:spacing w:line="500" w:lineRule="exact"/>
        <w:rPr>
          <w:rFonts w:hint="eastAsia" w:ascii="Times New Roman" w:hAnsi="Times New Roman" w:eastAsia="方正仿宋_GBK"/>
          <w:color w:val="auto"/>
          <w:kern w:val="0"/>
          <w:sz w:val="28"/>
          <w:szCs w:val="28"/>
          <w:highlight w:val="none"/>
        </w:rPr>
      </w:pPr>
    </w:p>
    <w:p w14:paraId="1836932F">
      <w:pPr>
        <w:autoSpaceDE w:val="0"/>
        <w:autoSpaceDN w:val="0"/>
        <w:adjustRightInd w:val="0"/>
        <w:spacing w:line="500" w:lineRule="exact"/>
        <w:ind w:firstLine="560" w:firstLineChars="200"/>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建设单位签收：                             年   月   日</w:t>
      </w:r>
    </w:p>
    <w:p w14:paraId="4E8E239B">
      <w:pPr>
        <w:autoSpaceDE w:val="0"/>
        <w:autoSpaceDN w:val="0"/>
        <w:adjustRightInd w:val="0"/>
        <w:spacing w:line="500" w:lineRule="exact"/>
        <w:rPr>
          <w:rFonts w:ascii="Times New Roman" w:hAnsi="Times New Roman" w:eastAsia="方正仿宋_GBK"/>
          <w:color w:val="auto"/>
          <w:kern w:val="0"/>
          <w:sz w:val="28"/>
          <w:szCs w:val="28"/>
          <w:highlight w:val="none"/>
        </w:rPr>
      </w:pPr>
    </w:p>
    <w:p w14:paraId="28E560B5">
      <w:pPr>
        <w:autoSpaceDE w:val="0"/>
        <w:autoSpaceDN w:val="0"/>
        <w:adjustRightInd w:val="0"/>
        <w:spacing w:line="500" w:lineRule="exact"/>
        <w:ind w:firstLine="560" w:firstLineChars="200"/>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备注：本通知书一式两份，一份交建设单位，一份存档。</w:t>
      </w:r>
    </w:p>
    <w:p w14:paraId="3AE1D91C">
      <w:pPr>
        <w:spacing w:line="500" w:lineRule="exact"/>
        <w:rPr>
          <w:rFonts w:ascii="Times New Roman" w:hAnsi="Times New Roman" w:eastAsia="方正楷体_GBK"/>
          <w:color w:val="auto"/>
          <w:kern w:val="0"/>
          <w:sz w:val="28"/>
          <w:szCs w:val="28"/>
          <w:highlight w:val="none"/>
        </w:rPr>
        <w:sectPr>
          <w:footerReference r:id="rId39" w:type="first"/>
          <w:footerReference r:id="rId38" w:type="default"/>
          <w:pgSz w:w="11906" w:h="16838"/>
          <w:pgMar w:top="1440" w:right="1134" w:bottom="1440" w:left="1418" w:header="567" w:footer="1361" w:gutter="0"/>
          <w:cols w:space="720" w:num="1"/>
          <w:titlePg/>
          <w:docGrid w:linePitch="408" w:charSpace="0"/>
        </w:sectPr>
      </w:pPr>
    </w:p>
    <w:p w14:paraId="12E26CEF">
      <w:pPr>
        <w:spacing w:line="590" w:lineRule="exact"/>
        <w:rPr>
          <w:rFonts w:hint="eastAsia" w:ascii="方正黑体_GBK" w:hAnsi="Times New Roman" w:eastAsia="方正黑体_GBK"/>
          <w:color w:val="auto"/>
          <w:kern w:val="0"/>
          <w:sz w:val="32"/>
          <w:szCs w:val="32"/>
          <w:highlight w:val="none"/>
        </w:rPr>
      </w:pPr>
      <w:r>
        <w:rPr>
          <w:rFonts w:hint="eastAsia" w:ascii="方正黑体_GBK" w:hAnsi="Times New Roman" w:eastAsia="方正黑体_GBK"/>
          <w:color w:val="auto"/>
          <w:kern w:val="0"/>
          <w:sz w:val="32"/>
          <w:szCs w:val="32"/>
          <w:highlight w:val="none"/>
        </w:rPr>
        <w:t>附件3-6</w:t>
      </w:r>
    </w:p>
    <w:p w14:paraId="0C229220">
      <w:pPr>
        <w:autoSpaceDE w:val="0"/>
        <w:autoSpaceDN w:val="0"/>
        <w:adjustRightInd w:val="0"/>
        <w:spacing w:before="120" w:beforeLines="50" w:line="590" w:lineRule="exact"/>
        <w:jc w:val="center"/>
        <w:rPr>
          <w:rFonts w:ascii="Times New Roman" w:hAnsi="Times New Roman" w:eastAsia="方正小标宋_GBK"/>
          <w:color w:val="auto"/>
          <w:kern w:val="0"/>
          <w:sz w:val="44"/>
          <w:szCs w:val="44"/>
          <w:highlight w:val="none"/>
        </w:rPr>
      </w:pPr>
      <w:r>
        <w:rPr>
          <w:rFonts w:hint="eastAsia" w:ascii="Times New Roman" w:hAnsi="Times New Roman" w:eastAsia="方正小标宋_GBK"/>
          <w:color w:val="auto"/>
          <w:kern w:val="0"/>
          <w:sz w:val="44"/>
          <w:szCs w:val="44"/>
          <w:highlight w:val="none"/>
        </w:rPr>
        <w:t>其他建设工程分类管理目录清单</w:t>
      </w:r>
    </w:p>
    <w:p w14:paraId="69C9A220">
      <w:pPr>
        <w:autoSpaceDE w:val="0"/>
        <w:autoSpaceDN w:val="0"/>
        <w:adjustRightInd w:val="0"/>
        <w:spacing w:line="440" w:lineRule="exact"/>
        <w:ind w:firstLine="4760" w:firstLineChars="1700"/>
        <w:jc w:val="left"/>
        <w:rPr>
          <w:rFonts w:ascii="Times New Roman" w:hAnsi="Times New Roman" w:eastAsia="方正仿宋_GBK"/>
          <w:color w:val="auto"/>
          <w:kern w:val="0"/>
          <w:sz w:val="28"/>
          <w:szCs w:val="28"/>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943"/>
        <w:gridCol w:w="5862"/>
        <w:gridCol w:w="2082"/>
      </w:tblGrid>
      <w:tr w14:paraId="493E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6" w:type="dxa"/>
            <w:gridSpan w:val="2"/>
            <w:noWrap w:val="0"/>
            <w:vAlign w:val="center"/>
          </w:tcPr>
          <w:p w14:paraId="536F1636">
            <w:pPr>
              <w:autoSpaceDE w:val="0"/>
              <w:autoSpaceDN w:val="0"/>
              <w:adjustRightInd w:val="0"/>
              <w:spacing w:line="440" w:lineRule="exact"/>
              <w:jc w:val="center"/>
              <w:rPr>
                <w:rFonts w:hint="eastAsia"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类型</w:t>
            </w:r>
          </w:p>
        </w:tc>
        <w:tc>
          <w:tcPr>
            <w:tcW w:w="5862" w:type="dxa"/>
            <w:noWrap w:val="0"/>
            <w:vAlign w:val="center"/>
          </w:tcPr>
          <w:p w14:paraId="0C50B75A">
            <w:pPr>
              <w:autoSpaceDE w:val="0"/>
              <w:autoSpaceDN w:val="0"/>
              <w:adjustRightInd w:val="0"/>
              <w:spacing w:line="440" w:lineRule="exact"/>
              <w:jc w:val="center"/>
              <w:rPr>
                <w:rFonts w:hint="eastAsia"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工程分类</w:t>
            </w:r>
          </w:p>
        </w:tc>
        <w:tc>
          <w:tcPr>
            <w:tcW w:w="2082" w:type="dxa"/>
            <w:noWrap w:val="0"/>
            <w:vAlign w:val="center"/>
          </w:tcPr>
          <w:p w14:paraId="57A80044">
            <w:pPr>
              <w:autoSpaceDE w:val="0"/>
              <w:autoSpaceDN w:val="0"/>
              <w:adjustRightInd w:val="0"/>
              <w:spacing w:line="440" w:lineRule="exact"/>
              <w:jc w:val="center"/>
              <w:rPr>
                <w:rFonts w:hint="eastAsia"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最低抽查比例</w:t>
            </w:r>
          </w:p>
        </w:tc>
      </w:tr>
      <w:tr w14:paraId="1362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3" w:type="dxa"/>
            <w:vMerge w:val="restart"/>
            <w:noWrap w:val="0"/>
            <w:vAlign w:val="center"/>
          </w:tcPr>
          <w:p w14:paraId="3C3292BF">
            <w:pPr>
              <w:autoSpaceDE w:val="0"/>
              <w:autoSpaceDN w:val="0"/>
              <w:adjustRightInd w:val="0"/>
              <w:spacing w:line="440" w:lineRule="exact"/>
              <w:jc w:val="center"/>
              <w:rPr>
                <w:rFonts w:hint="eastAsia"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其他建设工程</w:t>
            </w:r>
          </w:p>
        </w:tc>
        <w:tc>
          <w:tcPr>
            <w:tcW w:w="943" w:type="dxa"/>
            <w:vMerge w:val="restart"/>
            <w:noWrap w:val="0"/>
            <w:vAlign w:val="center"/>
          </w:tcPr>
          <w:p w14:paraId="6A96E8DE">
            <w:pPr>
              <w:autoSpaceDE w:val="0"/>
              <w:autoSpaceDN w:val="0"/>
              <w:adjustRightInd w:val="0"/>
              <w:spacing w:line="440" w:lineRule="exact"/>
              <w:jc w:val="center"/>
              <w:rPr>
                <w:rFonts w:hint="eastAsia"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重点项目</w:t>
            </w:r>
          </w:p>
        </w:tc>
        <w:tc>
          <w:tcPr>
            <w:tcW w:w="5862" w:type="dxa"/>
            <w:noWrap w:val="0"/>
            <w:vAlign w:val="center"/>
          </w:tcPr>
          <w:p w14:paraId="05D75FFD">
            <w:pPr>
              <w:autoSpaceDE w:val="0"/>
              <w:autoSpaceDN w:val="0"/>
              <w:adjustRightInd w:val="0"/>
              <w:spacing w:line="440" w:lineRule="exact"/>
              <w:jc w:val="left"/>
              <w:rPr>
                <w:rFonts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经特殊消防设计或专项论证的其他建设工程</w:t>
            </w:r>
          </w:p>
        </w:tc>
        <w:tc>
          <w:tcPr>
            <w:tcW w:w="2082" w:type="dxa"/>
            <w:noWrap w:val="0"/>
            <w:vAlign w:val="center"/>
          </w:tcPr>
          <w:p w14:paraId="486BCA95">
            <w:pPr>
              <w:autoSpaceDE w:val="0"/>
              <w:autoSpaceDN w:val="0"/>
              <w:adjustRightInd w:val="0"/>
              <w:spacing w:line="440" w:lineRule="exact"/>
              <w:jc w:val="center"/>
              <w:rPr>
                <w:rFonts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100%</w:t>
            </w:r>
          </w:p>
        </w:tc>
      </w:tr>
      <w:tr w14:paraId="104B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83" w:type="dxa"/>
            <w:vMerge w:val="continue"/>
            <w:noWrap w:val="0"/>
            <w:vAlign w:val="center"/>
          </w:tcPr>
          <w:p w14:paraId="262FFBF4">
            <w:pPr>
              <w:autoSpaceDE w:val="0"/>
              <w:autoSpaceDN w:val="0"/>
              <w:adjustRightInd w:val="0"/>
              <w:spacing w:line="440" w:lineRule="exact"/>
              <w:jc w:val="left"/>
              <w:rPr>
                <w:rFonts w:ascii="Times New Roman" w:hAnsi="Times New Roman" w:eastAsia="方正仿宋_GBK"/>
                <w:color w:val="auto"/>
                <w:kern w:val="0"/>
                <w:sz w:val="28"/>
                <w:szCs w:val="28"/>
                <w:highlight w:val="none"/>
              </w:rPr>
            </w:pPr>
          </w:p>
        </w:tc>
        <w:tc>
          <w:tcPr>
            <w:tcW w:w="943" w:type="dxa"/>
            <w:vMerge w:val="continue"/>
            <w:noWrap w:val="0"/>
            <w:vAlign w:val="center"/>
          </w:tcPr>
          <w:p w14:paraId="6D6CCDD6">
            <w:pPr>
              <w:autoSpaceDE w:val="0"/>
              <w:autoSpaceDN w:val="0"/>
              <w:adjustRightInd w:val="0"/>
              <w:spacing w:line="440" w:lineRule="exact"/>
              <w:jc w:val="center"/>
              <w:rPr>
                <w:rFonts w:ascii="Times New Roman" w:hAnsi="Times New Roman" w:eastAsia="方正仿宋_GBK"/>
                <w:color w:val="auto"/>
                <w:kern w:val="0"/>
                <w:sz w:val="28"/>
                <w:szCs w:val="28"/>
                <w:highlight w:val="none"/>
              </w:rPr>
            </w:pPr>
          </w:p>
        </w:tc>
        <w:tc>
          <w:tcPr>
            <w:tcW w:w="5862" w:type="dxa"/>
            <w:noWrap w:val="0"/>
            <w:vAlign w:val="center"/>
          </w:tcPr>
          <w:p w14:paraId="47F38504">
            <w:pPr>
              <w:autoSpaceDE w:val="0"/>
              <w:autoSpaceDN w:val="0"/>
              <w:adjustRightInd w:val="0"/>
              <w:spacing w:line="440" w:lineRule="exact"/>
              <w:jc w:val="left"/>
              <w:rPr>
                <w:rFonts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未依法申报消防验收备案的其他建设工程</w:t>
            </w:r>
          </w:p>
        </w:tc>
        <w:tc>
          <w:tcPr>
            <w:tcW w:w="2082" w:type="dxa"/>
            <w:noWrap w:val="0"/>
            <w:vAlign w:val="center"/>
          </w:tcPr>
          <w:p w14:paraId="10DCDCDA">
            <w:pPr>
              <w:autoSpaceDE w:val="0"/>
              <w:autoSpaceDN w:val="0"/>
              <w:adjustRightInd w:val="0"/>
              <w:spacing w:line="440" w:lineRule="exact"/>
              <w:jc w:val="center"/>
              <w:rPr>
                <w:rFonts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100%</w:t>
            </w:r>
          </w:p>
        </w:tc>
      </w:tr>
      <w:tr w14:paraId="3425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83" w:type="dxa"/>
            <w:vMerge w:val="continue"/>
            <w:noWrap w:val="0"/>
            <w:vAlign w:val="center"/>
          </w:tcPr>
          <w:p w14:paraId="5AB02C9A">
            <w:pPr>
              <w:autoSpaceDE w:val="0"/>
              <w:autoSpaceDN w:val="0"/>
              <w:adjustRightInd w:val="0"/>
              <w:spacing w:line="440" w:lineRule="exact"/>
              <w:jc w:val="left"/>
              <w:rPr>
                <w:rFonts w:ascii="Times New Roman" w:hAnsi="Times New Roman" w:eastAsia="方正仿宋_GBK"/>
                <w:color w:val="auto"/>
                <w:kern w:val="0"/>
                <w:sz w:val="28"/>
                <w:szCs w:val="28"/>
                <w:highlight w:val="none"/>
              </w:rPr>
            </w:pPr>
          </w:p>
        </w:tc>
        <w:tc>
          <w:tcPr>
            <w:tcW w:w="943" w:type="dxa"/>
            <w:vMerge w:val="continue"/>
            <w:noWrap w:val="0"/>
            <w:vAlign w:val="center"/>
          </w:tcPr>
          <w:p w14:paraId="27D6D90C">
            <w:pPr>
              <w:autoSpaceDE w:val="0"/>
              <w:autoSpaceDN w:val="0"/>
              <w:adjustRightInd w:val="0"/>
              <w:spacing w:line="440" w:lineRule="exact"/>
              <w:jc w:val="center"/>
              <w:rPr>
                <w:rFonts w:ascii="Times New Roman" w:hAnsi="Times New Roman" w:eastAsia="方正仿宋_GBK"/>
                <w:color w:val="auto"/>
                <w:kern w:val="0"/>
                <w:sz w:val="28"/>
                <w:szCs w:val="28"/>
                <w:highlight w:val="none"/>
              </w:rPr>
            </w:pPr>
          </w:p>
        </w:tc>
        <w:tc>
          <w:tcPr>
            <w:tcW w:w="5862" w:type="dxa"/>
            <w:noWrap w:val="0"/>
            <w:vAlign w:val="center"/>
          </w:tcPr>
          <w:p w14:paraId="75D1FCB9">
            <w:pPr>
              <w:autoSpaceDE w:val="0"/>
              <w:autoSpaceDN w:val="0"/>
              <w:adjustRightInd w:val="0"/>
              <w:spacing w:line="440" w:lineRule="exact"/>
              <w:jc w:val="left"/>
              <w:rPr>
                <w:rFonts w:hint="eastAsia"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存在违反国家工程建设消防技术标准强制性条文且难以整改的其他建设工程</w:t>
            </w:r>
          </w:p>
        </w:tc>
        <w:tc>
          <w:tcPr>
            <w:tcW w:w="2082" w:type="dxa"/>
            <w:noWrap w:val="0"/>
            <w:vAlign w:val="center"/>
          </w:tcPr>
          <w:p w14:paraId="2EE0B518">
            <w:pPr>
              <w:autoSpaceDE w:val="0"/>
              <w:autoSpaceDN w:val="0"/>
              <w:adjustRightInd w:val="0"/>
              <w:spacing w:line="440" w:lineRule="exact"/>
              <w:jc w:val="center"/>
              <w:rPr>
                <w:rFonts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100%</w:t>
            </w:r>
          </w:p>
        </w:tc>
      </w:tr>
      <w:tr w14:paraId="5161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83" w:type="dxa"/>
            <w:vMerge w:val="continue"/>
            <w:noWrap w:val="0"/>
            <w:vAlign w:val="center"/>
          </w:tcPr>
          <w:p w14:paraId="25B5669F">
            <w:pPr>
              <w:autoSpaceDE w:val="0"/>
              <w:autoSpaceDN w:val="0"/>
              <w:adjustRightInd w:val="0"/>
              <w:spacing w:line="440" w:lineRule="exact"/>
              <w:jc w:val="left"/>
              <w:rPr>
                <w:rFonts w:ascii="Times New Roman" w:hAnsi="Times New Roman" w:eastAsia="方正仿宋_GBK"/>
                <w:color w:val="auto"/>
                <w:kern w:val="0"/>
                <w:sz w:val="28"/>
                <w:szCs w:val="28"/>
                <w:highlight w:val="none"/>
              </w:rPr>
            </w:pPr>
          </w:p>
        </w:tc>
        <w:tc>
          <w:tcPr>
            <w:tcW w:w="943" w:type="dxa"/>
            <w:vMerge w:val="continue"/>
            <w:noWrap w:val="0"/>
            <w:vAlign w:val="center"/>
          </w:tcPr>
          <w:p w14:paraId="2B3A2B5B">
            <w:pPr>
              <w:autoSpaceDE w:val="0"/>
              <w:autoSpaceDN w:val="0"/>
              <w:adjustRightInd w:val="0"/>
              <w:spacing w:line="440" w:lineRule="exact"/>
              <w:jc w:val="center"/>
              <w:rPr>
                <w:rFonts w:ascii="Times New Roman" w:hAnsi="Times New Roman" w:eastAsia="方正仿宋_GBK"/>
                <w:color w:val="auto"/>
                <w:kern w:val="0"/>
                <w:sz w:val="28"/>
                <w:szCs w:val="28"/>
                <w:highlight w:val="none"/>
              </w:rPr>
            </w:pPr>
          </w:p>
        </w:tc>
        <w:tc>
          <w:tcPr>
            <w:tcW w:w="5862" w:type="dxa"/>
            <w:noWrap w:val="0"/>
            <w:vAlign w:val="center"/>
          </w:tcPr>
          <w:p w14:paraId="77BDD044">
            <w:pPr>
              <w:autoSpaceDE w:val="0"/>
              <w:autoSpaceDN w:val="0"/>
              <w:adjustRightInd w:val="0"/>
              <w:spacing w:line="440" w:lineRule="exact"/>
              <w:jc w:val="left"/>
              <w:rPr>
                <w:rFonts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人员密集场所（包含设有人员密集场所的其他建设工程）</w:t>
            </w:r>
          </w:p>
        </w:tc>
        <w:tc>
          <w:tcPr>
            <w:tcW w:w="2082" w:type="dxa"/>
            <w:noWrap w:val="0"/>
            <w:vAlign w:val="center"/>
          </w:tcPr>
          <w:p w14:paraId="09522F1A">
            <w:pPr>
              <w:autoSpaceDE w:val="0"/>
              <w:autoSpaceDN w:val="0"/>
              <w:adjustRightInd w:val="0"/>
              <w:spacing w:line="440" w:lineRule="exact"/>
              <w:jc w:val="center"/>
              <w:rPr>
                <w:rFonts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50%</w:t>
            </w:r>
          </w:p>
        </w:tc>
      </w:tr>
      <w:tr w14:paraId="486B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83" w:type="dxa"/>
            <w:vMerge w:val="continue"/>
            <w:noWrap w:val="0"/>
            <w:vAlign w:val="center"/>
          </w:tcPr>
          <w:p w14:paraId="4550005F">
            <w:pPr>
              <w:autoSpaceDE w:val="0"/>
              <w:autoSpaceDN w:val="0"/>
              <w:adjustRightInd w:val="0"/>
              <w:spacing w:line="440" w:lineRule="exact"/>
              <w:jc w:val="left"/>
              <w:rPr>
                <w:rFonts w:ascii="Times New Roman" w:hAnsi="Times New Roman" w:eastAsia="方正仿宋_GBK"/>
                <w:color w:val="auto"/>
                <w:kern w:val="0"/>
                <w:sz w:val="28"/>
                <w:szCs w:val="28"/>
                <w:highlight w:val="none"/>
              </w:rPr>
            </w:pPr>
          </w:p>
        </w:tc>
        <w:tc>
          <w:tcPr>
            <w:tcW w:w="943" w:type="dxa"/>
            <w:vMerge w:val="continue"/>
            <w:noWrap w:val="0"/>
            <w:vAlign w:val="center"/>
          </w:tcPr>
          <w:p w14:paraId="4FC38B6D">
            <w:pPr>
              <w:autoSpaceDE w:val="0"/>
              <w:autoSpaceDN w:val="0"/>
              <w:adjustRightInd w:val="0"/>
              <w:spacing w:line="440" w:lineRule="exact"/>
              <w:jc w:val="center"/>
              <w:rPr>
                <w:rFonts w:ascii="Times New Roman" w:hAnsi="Times New Roman" w:eastAsia="方正仿宋_GBK"/>
                <w:color w:val="auto"/>
                <w:kern w:val="0"/>
                <w:sz w:val="28"/>
                <w:szCs w:val="28"/>
                <w:highlight w:val="none"/>
              </w:rPr>
            </w:pPr>
          </w:p>
        </w:tc>
        <w:tc>
          <w:tcPr>
            <w:tcW w:w="5862" w:type="dxa"/>
            <w:noWrap w:val="0"/>
            <w:vAlign w:val="center"/>
          </w:tcPr>
          <w:p w14:paraId="3220F43D">
            <w:pPr>
              <w:autoSpaceDE w:val="0"/>
              <w:autoSpaceDN w:val="0"/>
              <w:adjustRightInd w:val="0"/>
              <w:spacing w:line="440" w:lineRule="exact"/>
              <w:jc w:val="left"/>
              <w:rPr>
                <w:rFonts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市、县级文物保护单位的保护性设施建设工程中的消防工程</w:t>
            </w:r>
          </w:p>
        </w:tc>
        <w:tc>
          <w:tcPr>
            <w:tcW w:w="2082" w:type="dxa"/>
            <w:noWrap w:val="0"/>
            <w:vAlign w:val="center"/>
          </w:tcPr>
          <w:p w14:paraId="18C8E7EA">
            <w:pPr>
              <w:autoSpaceDE w:val="0"/>
              <w:autoSpaceDN w:val="0"/>
              <w:adjustRightInd w:val="0"/>
              <w:spacing w:line="440" w:lineRule="exact"/>
              <w:jc w:val="center"/>
              <w:rPr>
                <w:rFonts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50%</w:t>
            </w:r>
          </w:p>
        </w:tc>
      </w:tr>
      <w:tr w14:paraId="5786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83" w:type="dxa"/>
            <w:vMerge w:val="continue"/>
            <w:noWrap w:val="0"/>
            <w:vAlign w:val="center"/>
          </w:tcPr>
          <w:p w14:paraId="7E5D7157">
            <w:pPr>
              <w:autoSpaceDE w:val="0"/>
              <w:autoSpaceDN w:val="0"/>
              <w:adjustRightInd w:val="0"/>
              <w:spacing w:line="440" w:lineRule="exact"/>
              <w:jc w:val="left"/>
              <w:rPr>
                <w:rFonts w:ascii="Times New Roman" w:hAnsi="Times New Roman" w:eastAsia="方正仿宋_GBK"/>
                <w:color w:val="auto"/>
                <w:kern w:val="0"/>
                <w:sz w:val="28"/>
                <w:szCs w:val="28"/>
                <w:highlight w:val="none"/>
              </w:rPr>
            </w:pPr>
          </w:p>
        </w:tc>
        <w:tc>
          <w:tcPr>
            <w:tcW w:w="943" w:type="dxa"/>
            <w:vMerge w:val="continue"/>
            <w:noWrap w:val="0"/>
            <w:vAlign w:val="center"/>
          </w:tcPr>
          <w:p w14:paraId="5C2E9115">
            <w:pPr>
              <w:autoSpaceDE w:val="0"/>
              <w:autoSpaceDN w:val="0"/>
              <w:adjustRightInd w:val="0"/>
              <w:spacing w:line="440" w:lineRule="exact"/>
              <w:jc w:val="center"/>
              <w:rPr>
                <w:rFonts w:ascii="Times New Roman" w:hAnsi="Times New Roman" w:eastAsia="方正仿宋_GBK"/>
                <w:color w:val="auto"/>
                <w:kern w:val="0"/>
                <w:sz w:val="28"/>
                <w:szCs w:val="28"/>
                <w:highlight w:val="none"/>
              </w:rPr>
            </w:pPr>
          </w:p>
        </w:tc>
        <w:tc>
          <w:tcPr>
            <w:tcW w:w="5862" w:type="dxa"/>
            <w:noWrap w:val="0"/>
            <w:vAlign w:val="center"/>
          </w:tcPr>
          <w:p w14:paraId="57A2714B">
            <w:pPr>
              <w:autoSpaceDE w:val="0"/>
              <w:autoSpaceDN w:val="0"/>
              <w:adjustRightInd w:val="0"/>
              <w:spacing w:line="440" w:lineRule="exact"/>
              <w:jc w:val="left"/>
              <w:rPr>
                <w:rFonts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火灾危险性为丙类的厂房及仓库（含物流建筑、冷库）</w:t>
            </w:r>
          </w:p>
        </w:tc>
        <w:tc>
          <w:tcPr>
            <w:tcW w:w="2082" w:type="dxa"/>
            <w:noWrap w:val="0"/>
            <w:vAlign w:val="center"/>
          </w:tcPr>
          <w:p w14:paraId="65C0E336">
            <w:pPr>
              <w:autoSpaceDE w:val="0"/>
              <w:autoSpaceDN w:val="0"/>
              <w:adjustRightInd w:val="0"/>
              <w:spacing w:line="440" w:lineRule="exact"/>
              <w:jc w:val="center"/>
              <w:rPr>
                <w:rFonts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30%</w:t>
            </w:r>
          </w:p>
        </w:tc>
      </w:tr>
      <w:tr w14:paraId="2912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3" w:type="dxa"/>
            <w:vMerge w:val="continue"/>
            <w:noWrap w:val="0"/>
            <w:vAlign w:val="center"/>
          </w:tcPr>
          <w:p w14:paraId="10EF07B1">
            <w:pPr>
              <w:autoSpaceDE w:val="0"/>
              <w:autoSpaceDN w:val="0"/>
              <w:adjustRightInd w:val="0"/>
              <w:spacing w:line="440" w:lineRule="exact"/>
              <w:jc w:val="left"/>
              <w:rPr>
                <w:rFonts w:ascii="Times New Roman" w:hAnsi="Times New Roman" w:eastAsia="方正仿宋_GBK"/>
                <w:color w:val="auto"/>
                <w:kern w:val="0"/>
                <w:sz w:val="28"/>
                <w:szCs w:val="28"/>
                <w:highlight w:val="none"/>
              </w:rPr>
            </w:pPr>
          </w:p>
        </w:tc>
        <w:tc>
          <w:tcPr>
            <w:tcW w:w="943" w:type="dxa"/>
            <w:vMerge w:val="continue"/>
            <w:noWrap w:val="0"/>
            <w:vAlign w:val="center"/>
          </w:tcPr>
          <w:p w14:paraId="0A500F62">
            <w:pPr>
              <w:autoSpaceDE w:val="0"/>
              <w:autoSpaceDN w:val="0"/>
              <w:adjustRightInd w:val="0"/>
              <w:spacing w:line="440" w:lineRule="exact"/>
              <w:jc w:val="center"/>
              <w:rPr>
                <w:rFonts w:ascii="Times New Roman" w:hAnsi="Times New Roman" w:eastAsia="方正仿宋_GBK"/>
                <w:color w:val="auto"/>
                <w:kern w:val="0"/>
                <w:sz w:val="28"/>
                <w:szCs w:val="28"/>
                <w:highlight w:val="none"/>
              </w:rPr>
            </w:pPr>
          </w:p>
        </w:tc>
        <w:tc>
          <w:tcPr>
            <w:tcW w:w="5862" w:type="dxa"/>
            <w:noWrap w:val="0"/>
            <w:vAlign w:val="center"/>
          </w:tcPr>
          <w:p w14:paraId="26EAE154">
            <w:pPr>
              <w:autoSpaceDE w:val="0"/>
              <w:autoSpaceDN w:val="0"/>
              <w:adjustRightInd w:val="0"/>
              <w:spacing w:line="440" w:lineRule="exact"/>
              <w:jc w:val="left"/>
              <w:rPr>
                <w:rFonts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建筑高度24米至50米的公共建筑</w:t>
            </w:r>
          </w:p>
        </w:tc>
        <w:tc>
          <w:tcPr>
            <w:tcW w:w="2082" w:type="dxa"/>
            <w:noWrap w:val="0"/>
            <w:vAlign w:val="center"/>
          </w:tcPr>
          <w:p w14:paraId="71DE1731">
            <w:pPr>
              <w:autoSpaceDE w:val="0"/>
              <w:autoSpaceDN w:val="0"/>
              <w:adjustRightInd w:val="0"/>
              <w:spacing w:line="440" w:lineRule="exact"/>
              <w:jc w:val="center"/>
              <w:rPr>
                <w:rFonts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20%</w:t>
            </w:r>
          </w:p>
        </w:tc>
      </w:tr>
      <w:tr w14:paraId="2A0B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3" w:type="dxa"/>
            <w:vMerge w:val="continue"/>
            <w:noWrap w:val="0"/>
            <w:vAlign w:val="center"/>
          </w:tcPr>
          <w:p w14:paraId="3B8D6C7A">
            <w:pPr>
              <w:autoSpaceDE w:val="0"/>
              <w:autoSpaceDN w:val="0"/>
              <w:adjustRightInd w:val="0"/>
              <w:spacing w:line="440" w:lineRule="exact"/>
              <w:jc w:val="left"/>
              <w:rPr>
                <w:rFonts w:ascii="Times New Roman" w:hAnsi="Times New Roman" w:eastAsia="方正仿宋_GBK"/>
                <w:color w:val="auto"/>
                <w:kern w:val="0"/>
                <w:sz w:val="28"/>
                <w:szCs w:val="28"/>
                <w:highlight w:val="none"/>
              </w:rPr>
            </w:pPr>
          </w:p>
        </w:tc>
        <w:tc>
          <w:tcPr>
            <w:tcW w:w="943" w:type="dxa"/>
            <w:vMerge w:val="continue"/>
            <w:noWrap w:val="0"/>
            <w:vAlign w:val="center"/>
          </w:tcPr>
          <w:p w14:paraId="1621C8AB">
            <w:pPr>
              <w:autoSpaceDE w:val="0"/>
              <w:autoSpaceDN w:val="0"/>
              <w:adjustRightInd w:val="0"/>
              <w:spacing w:line="440" w:lineRule="exact"/>
              <w:jc w:val="center"/>
              <w:rPr>
                <w:rFonts w:ascii="Times New Roman" w:hAnsi="Times New Roman" w:eastAsia="方正仿宋_GBK"/>
                <w:color w:val="auto"/>
                <w:kern w:val="0"/>
                <w:sz w:val="28"/>
                <w:szCs w:val="28"/>
                <w:highlight w:val="none"/>
              </w:rPr>
            </w:pPr>
          </w:p>
        </w:tc>
        <w:tc>
          <w:tcPr>
            <w:tcW w:w="5862" w:type="dxa"/>
            <w:noWrap w:val="0"/>
            <w:vAlign w:val="center"/>
          </w:tcPr>
          <w:p w14:paraId="35A91B01">
            <w:pPr>
              <w:autoSpaceDE w:val="0"/>
              <w:autoSpaceDN w:val="0"/>
              <w:adjustRightInd w:val="0"/>
              <w:spacing w:line="440" w:lineRule="exact"/>
              <w:jc w:val="left"/>
              <w:rPr>
                <w:rFonts w:hint="eastAsia"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其他工程</w:t>
            </w:r>
          </w:p>
        </w:tc>
        <w:tc>
          <w:tcPr>
            <w:tcW w:w="2082" w:type="dxa"/>
            <w:noWrap w:val="0"/>
            <w:vAlign w:val="center"/>
          </w:tcPr>
          <w:p w14:paraId="314B53DA">
            <w:pPr>
              <w:autoSpaceDE w:val="0"/>
              <w:autoSpaceDN w:val="0"/>
              <w:adjustRightInd w:val="0"/>
              <w:spacing w:line="440" w:lineRule="exact"/>
              <w:jc w:val="center"/>
              <w:rPr>
                <w:rFonts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20%</w:t>
            </w:r>
          </w:p>
        </w:tc>
      </w:tr>
      <w:tr w14:paraId="5FCE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83" w:type="dxa"/>
            <w:vMerge w:val="continue"/>
            <w:noWrap w:val="0"/>
            <w:vAlign w:val="center"/>
          </w:tcPr>
          <w:p w14:paraId="06ADBC91">
            <w:pPr>
              <w:autoSpaceDE w:val="0"/>
              <w:autoSpaceDN w:val="0"/>
              <w:adjustRightInd w:val="0"/>
              <w:spacing w:line="440" w:lineRule="exact"/>
              <w:jc w:val="left"/>
              <w:rPr>
                <w:rFonts w:ascii="Times New Roman" w:hAnsi="Times New Roman" w:eastAsia="方正仿宋_GBK"/>
                <w:color w:val="auto"/>
                <w:kern w:val="0"/>
                <w:sz w:val="28"/>
                <w:szCs w:val="28"/>
                <w:highlight w:val="none"/>
              </w:rPr>
            </w:pPr>
          </w:p>
        </w:tc>
        <w:tc>
          <w:tcPr>
            <w:tcW w:w="943" w:type="dxa"/>
            <w:noWrap w:val="0"/>
            <w:vAlign w:val="center"/>
          </w:tcPr>
          <w:p w14:paraId="02018A86">
            <w:pPr>
              <w:autoSpaceDE w:val="0"/>
              <w:autoSpaceDN w:val="0"/>
              <w:adjustRightInd w:val="0"/>
              <w:spacing w:line="440" w:lineRule="exact"/>
              <w:jc w:val="center"/>
              <w:rPr>
                <w:rFonts w:hint="eastAsia"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一般项目</w:t>
            </w:r>
          </w:p>
        </w:tc>
        <w:tc>
          <w:tcPr>
            <w:tcW w:w="5862" w:type="dxa"/>
            <w:noWrap w:val="0"/>
            <w:vAlign w:val="center"/>
          </w:tcPr>
          <w:p w14:paraId="621F0779">
            <w:pPr>
              <w:autoSpaceDE w:val="0"/>
              <w:autoSpaceDN w:val="0"/>
              <w:adjustRightInd w:val="0"/>
              <w:spacing w:line="440" w:lineRule="exact"/>
              <w:jc w:val="left"/>
              <w:rPr>
                <w:rFonts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其他建设工程中重点项目外的项目</w:t>
            </w:r>
          </w:p>
        </w:tc>
        <w:tc>
          <w:tcPr>
            <w:tcW w:w="2082" w:type="dxa"/>
            <w:noWrap w:val="0"/>
            <w:vAlign w:val="center"/>
          </w:tcPr>
          <w:p w14:paraId="56D6D762">
            <w:pPr>
              <w:autoSpaceDE w:val="0"/>
              <w:autoSpaceDN w:val="0"/>
              <w:adjustRightInd w:val="0"/>
              <w:spacing w:line="440" w:lineRule="exact"/>
              <w:jc w:val="center"/>
              <w:rPr>
                <w:rFonts w:ascii="Times New Roman" w:hAnsi="Times New Roman" w:eastAsia="方正仿宋_GBK"/>
                <w:color w:val="auto"/>
                <w:kern w:val="0"/>
                <w:sz w:val="28"/>
                <w:szCs w:val="28"/>
                <w:highlight w:val="none"/>
              </w:rPr>
            </w:pPr>
            <w:r>
              <w:rPr>
                <w:rFonts w:hint="eastAsia" w:ascii="Times New Roman" w:hAnsi="Times New Roman" w:eastAsia="方正仿宋_GBK"/>
                <w:color w:val="auto"/>
                <w:kern w:val="0"/>
                <w:sz w:val="28"/>
                <w:szCs w:val="28"/>
                <w:highlight w:val="none"/>
              </w:rPr>
              <w:t>10%</w:t>
            </w:r>
          </w:p>
        </w:tc>
      </w:tr>
    </w:tbl>
    <w:p w14:paraId="43D2DCC4">
      <w:pPr>
        <w:autoSpaceDE w:val="0"/>
        <w:autoSpaceDN w:val="0"/>
        <w:adjustRightInd w:val="0"/>
        <w:spacing w:line="440" w:lineRule="exact"/>
        <w:jc w:val="left"/>
        <w:rPr>
          <w:rFonts w:ascii="Times New Roman" w:hAnsi="Times New Roman" w:eastAsia="方正仿宋_GBK"/>
          <w:color w:val="auto"/>
          <w:kern w:val="0"/>
          <w:sz w:val="28"/>
          <w:szCs w:val="28"/>
          <w:highlight w:val="none"/>
        </w:rPr>
      </w:pPr>
    </w:p>
    <w:p w14:paraId="1959A0ED">
      <w:pPr>
        <w:spacing w:line="590" w:lineRule="exact"/>
        <w:rPr>
          <w:rFonts w:hint="eastAsia" w:ascii="方正黑体_GBK" w:hAnsi="Times New Roman" w:eastAsia="方正黑体_GBK"/>
          <w:color w:val="auto"/>
          <w:kern w:val="0"/>
          <w:sz w:val="32"/>
          <w:szCs w:val="32"/>
          <w:highlight w:val="none"/>
        </w:rPr>
      </w:pPr>
    </w:p>
    <w:p w14:paraId="750D6324">
      <w:pPr>
        <w:spacing w:line="590" w:lineRule="exact"/>
        <w:rPr>
          <w:rFonts w:hint="eastAsia" w:ascii="方正黑体_GBK" w:hAnsi="Times New Roman" w:eastAsia="方正黑体_GBK"/>
          <w:color w:val="auto"/>
          <w:kern w:val="0"/>
          <w:sz w:val="32"/>
          <w:szCs w:val="32"/>
          <w:highlight w:val="none"/>
        </w:rPr>
        <w:sectPr>
          <w:footerReference r:id="rId41" w:type="first"/>
          <w:footerReference r:id="rId40" w:type="default"/>
          <w:pgSz w:w="11906" w:h="16838"/>
          <w:pgMar w:top="1440" w:right="1134" w:bottom="1440" w:left="1418" w:header="567" w:footer="1304" w:gutter="0"/>
          <w:cols w:space="720" w:num="1"/>
          <w:titlePg/>
          <w:docGrid w:linePitch="408" w:charSpace="0"/>
        </w:sectPr>
      </w:pPr>
    </w:p>
    <w:p w14:paraId="072F0514">
      <w:pPr>
        <w:spacing w:line="590" w:lineRule="exact"/>
        <w:rPr>
          <w:rFonts w:hint="eastAsia" w:ascii="方正黑体_GBK" w:hAnsi="Times New Roman" w:eastAsia="方正黑体_GBK"/>
          <w:color w:val="auto"/>
          <w:kern w:val="0"/>
          <w:sz w:val="32"/>
          <w:szCs w:val="32"/>
          <w:highlight w:val="none"/>
        </w:rPr>
      </w:pPr>
      <w:r>
        <w:rPr>
          <w:rFonts w:hint="eastAsia" w:ascii="方正黑体_GBK" w:hAnsi="Times New Roman" w:eastAsia="方正黑体_GBK"/>
          <w:color w:val="auto"/>
          <w:kern w:val="0"/>
          <w:sz w:val="32"/>
          <w:szCs w:val="32"/>
          <w:highlight w:val="none"/>
        </w:rPr>
        <w:t>附件3-7</w:t>
      </w:r>
    </w:p>
    <w:p w14:paraId="382A9D9B">
      <w:pPr>
        <w:autoSpaceDE w:val="0"/>
        <w:autoSpaceDN w:val="0"/>
        <w:adjustRightInd w:val="0"/>
        <w:spacing w:line="590" w:lineRule="exact"/>
        <w:jc w:val="center"/>
        <w:rPr>
          <w:rFonts w:ascii="Times New Roman" w:hAnsi="Times New Roman" w:eastAsia="方正小标宋_GBK"/>
          <w:color w:val="auto"/>
          <w:kern w:val="0"/>
          <w:sz w:val="44"/>
          <w:szCs w:val="44"/>
          <w:highlight w:val="none"/>
        </w:rPr>
      </w:pPr>
      <w:bookmarkStart w:id="4" w:name="_Hlk21612734"/>
      <w:r>
        <w:rPr>
          <w:rFonts w:ascii="Times New Roman" w:hAnsi="Times New Roman" w:eastAsia="方正小标宋_GBK"/>
          <w:color w:val="auto"/>
          <w:kern w:val="0"/>
          <w:sz w:val="44"/>
          <w:szCs w:val="44"/>
          <w:highlight w:val="none"/>
        </w:rPr>
        <w:t>建设工程消防竣工验收备案抽（复）</w:t>
      </w:r>
    </w:p>
    <w:p w14:paraId="2390BF1B">
      <w:pPr>
        <w:autoSpaceDE w:val="0"/>
        <w:autoSpaceDN w:val="0"/>
        <w:adjustRightInd w:val="0"/>
        <w:spacing w:line="590" w:lineRule="exact"/>
        <w:jc w:val="center"/>
        <w:rPr>
          <w:rFonts w:ascii="Times New Roman" w:hAnsi="Times New Roman" w:eastAsia="方正小标宋_GBK"/>
          <w:color w:val="auto"/>
          <w:kern w:val="0"/>
          <w:sz w:val="44"/>
          <w:szCs w:val="44"/>
          <w:highlight w:val="none"/>
        </w:rPr>
      </w:pPr>
      <w:r>
        <w:rPr>
          <w:rFonts w:ascii="Times New Roman" w:hAnsi="Times New Roman" w:eastAsia="方正小标宋_GBK"/>
          <w:color w:val="auto"/>
          <w:kern w:val="0"/>
          <w:sz w:val="44"/>
          <w:szCs w:val="44"/>
          <w:highlight w:val="none"/>
        </w:rPr>
        <w:t>查不合格通知书</w:t>
      </w:r>
    </w:p>
    <w:bookmarkEnd w:id="4"/>
    <w:p w14:paraId="1D7041DA">
      <w:pPr>
        <w:autoSpaceDE w:val="0"/>
        <w:autoSpaceDN w:val="0"/>
        <w:adjustRightInd w:val="0"/>
        <w:spacing w:line="500" w:lineRule="exact"/>
        <w:ind w:firstLine="4340" w:firstLineChars="1550"/>
        <w:rPr>
          <w:rFonts w:ascii="Times New Roman" w:hAnsi="Times New Roman" w:eastAsia="仿宋_GB2312"/>
          <w:color w:val="auto"/>
          <w:kern w:val="0"/>
          <w:sz w:val="28"/>
          <w:szCs w:val="28"/>
          <w:highlight w:val="none"/>
        </w:rPr>
      </w:pPr>
    </w:p>
    <w:p w14:paraId="0DA25122">
      <w:pPr>
        <w:autoSpaceDE w:val="0"/>
        <w:autoSpaceDN w:val="0"/>
        <w:adjustRightInd w:val="0"/>
        <w:spacing w:line="440" w:lineRule="exact"/>
        <w:ind w:firstLine="4340" w:firstLineChars="1550"/>
        <w:rPr>
          <w:rFonts w:ascii="Times New Roman" w:hAnsi="Times New Roman" w:eastAsia="仿宋_GB2312"/>
          <w:color w:val="auto"/>
          <w:kern w:val="0"/>
          <w:sz w:val="28"/>
          <w:szCs w:val="28"/>
          <w:highlight w:val="none"/>
        </w:rPr>
      </w:pPr>
      <w:r>
        <w:rPr>
          <w:rFonts w:ascii="Times New Roman" w:hAnsi="Times New Roman" w:eastAsia="仿宋_GB2312"/>
          <w:color w:val="auto"/>
          <w:kern w:val="0"/>
          <w:sz w:val="28"/>
          <w:szCs w:val="28"/>
          <w:highlight w:val="none"/>
        </w:rPr>
        <w:t xml:space="preserve">    住建消竣备复字〔    〕第    号</w:t>
      </w:r>
    </w:p>
    <w:p w14:paraId="41069157">
      <w:pPr>
        <w:widowControl/>
        <w:snapToGrid w:val="0"/>
        <w:spacing w:line="440" w:lineRule="exact"/>
        <w:rPr>
          <w:rFonts w:ascii="Times New Roman" w:hAnsi="Times New Roman" w:eastAsia="仿宋_GB2312"/>
          <w:color w:val="auto"/>
          <w:kern w:val="0"/>
          <w:sz w:val="28"/>
          <w:szCs w:val="28"/>
          <w:highlight w:val="none"/>
        </w:rPr>
      </w:pPr>
      <w:r>
        <w:rPr>
          <w:rFonts w:ascii="Times New Roman" w:hAnsi="Times New Roman" w:eastAsia="仿宋_GB2312"/>
          <w:color w:val="auto"/>
          <w:kern w:val="0"/>
          <w:sz w:val="28"/>
          <w:szCs w:val="28"/>
          <w:highlight w:val="none"/>
        </w:rPr>
        <w:t xml:space="preserve">                    ：</w:t>
      </w:r>
    </w:p>
    <w:p w14:paraId="4FBFAC5C">
      <w:pPr>
        <w:spacing w:line="440" w:lineRule="exact"/>
        <w:ind w:firstLine="560" w:firstLineChars="200"/>
        <w:rPr>
          <w:rFonts w:ascii="Times New Roman" w:hAnsi="Times New Roman" w:eastAsia="仿宋_GB2312"/>
          <w:color w:val="auto"/>
          <w:kern w:val="0"/>
          <w:sz w:val="28"/>
          <w:szCs w:val="28"/>
          <w:highlight w:val="none"/>
        </w:rPr>
      </w:pPr>
      <w:r>
        <w:rPr>
          <w:rFonts w:ascii="Times New Roman" w:hAnsi="Times New Roman" w:eastAsia="仿宋_GB2312"/>
          <w:color w:val="auto"/>
          <w:kern w:val="0"/>
          <w:sz w:val="28"/>
          <w:szCs w:val="28"/>
          <w:highlight w:val="none"/>
        </w:rPr>
        <w:t>经随机抽取检查对象，你单位      市（县）     路  号               工程（备案号：</w:t>
      </w:r>
      <w:r>
        <w:rPr>
          <w:rFonts w:ascii="Times New Roman" w:hAnsi="Times New Roman" w:eastAsia="仿宋_GB2312"/>
          <w:color w:val="auto"/>
          <w:spacing w:val="-4"/>
          <w:kern w:val="0"/>
          <w:sz w:val="28"/>
          <w:szCs w:val="28"/>
          <w:highlight w:val="none"/>
        </w:rPr>
        <w:t xml:space="preserve">             </w:t>
      </w:r>
      <w:r>
        <w:rPr>
          <w:rFonts w:ascii="Times New Roman" w:hAnsi="Times New Roman" w:eastAsia="仿宋_GB2312"/>
          <w:color w:val="auto"/>
          <w:kern w:val="0"/>
          <w:sz w:val="28"/>
          <w:szCs w:val="28"/>
          <w:highlight w:val="none"/>
        </w:rPr>
        <w:t>，备案凭证文号：            ）已被确定为检查对象。</w:t>
      </w:r>
    </w:p>
    <w:p w14:paraId="6F1497F6">
      <w:pPr>
        <w:autoSpaceDE w:val="0"/>
        <w:autoSpaceDN w:val="0"/>
        <w:adjustRightInd w:val="0"/>
        <w:spacing w:line="440" w:lineRule="exact"/>
        <w:ind w:firstLine="544" w:firstLineChars="200"/>
        <w:rPr>
          <w:rFonts w:ascii="Times New Roman" w:hAnsi="Times New Roman" w:eastAsia="仿宋_GB2312"/>
          <w:color w:val="auto"/>
          <w:kern w:val="0"/>
          <w:sz w:val="28"/>
          <w:szCs w:val="28"/>
          <w:highlight w:val="none"/>
        </w:rPr>
      </w:pPr>
      <w:r>
        <w:rPr>
          <w:rFonts w:ascii="Times New Roman" w:hAnsi="Times New Roman" w:eastAsia="仿宋_GB2312"/>
          <w:color w:val="auto"/>
          <w:spacing w:val="-4"/>
          <w:kern w:val="0"/>
          <w:sz w:val="28"/>
          <w:szCs w:val="28"/>
          <w:highlight w:val="none"/>
        </w:rPr>
        <w:t xml:space="preserve">      年   月   日，</w:t>
      </w:r>
      <w:r>
        <w:rPr>
          <w:rFonts w:ascii="Times New Roman" w:hAnsi="Times New Roman" w:eastAsia="仿宋_GB2312"/>
          <w:color w:val="auto"/>
          <w:kern w:val="0"/>
          <w:sz w:val="28"/>
          <w:szCs w:val="28"/>
          <w:highlight w:val="none"/>
        </w:rPr>
        <w:t>我局按照建设工程消防验收有关规定对该工程进行了检（复）查。经对备案申请资料审查和对工程现场检查测试，现场评定该工程为不合格。主要存在下列问题：</w:t>
      </w:r>
    </w:p>
    <w:p w14:paraId="40E9E20F">
      <w:pPr>
        <w:autoSpaceDE w:val="0"/>
        <w:autoSpaceDN w:val="0"/>
        <w:adjustRightInd w:val="0"/>
        <w:spacing w:line="440" w:lineRule="exact"/>
        <w:ind w:firstLine="570"/>
        <w:rPr>
          <w:rFonts w:ascii="Times New Roman" w:hAnsi="Times New Roman" w:eastAsia="仿宋_GB2312"/>
          <w:color w:val="auto"/>
          <w:kern w:val="0"/>
          <w:sz w:val="28"/>
          <w:szCs w:val="28"/>
          <w:highlight w:val="none"/>
        </w:rPr>
      </w:pPr>
      <w:r>
        <w:rPr>
          <w:rFonts w:ascii="Times New Roman" w:hAnsi="Times New Roman" w:eastAsia="仿宋_GB2312"/>
          <w:color w:val="auto"/>
          <w:kern w:val="0"/>
          <w:sz w:val="28"/>
          <w:szCs w:val="28"/>
          <w:highlight w:val="none"/>
        </w:rPr>
        <w:t>一                                                       ；</w:t>
      </w:r>
    </w:p>
    <w:p w14:paraId="37A3AC7A">
      <w:pPr>
        <w:autoSpaceDE w:val="0"/>
        <w:autoSpaceDN w:val="0"/>
        <w:adjustRightInd w:val="0"/>
        <w:spacing w:line="440" w:lineRule="exact"/>
        <w:ind w:firstLine="570"/>
        <w:rPr>
          <w:rFonts w:ascii="Times New Roman" w:hAnsi="Times New Roman" w:eastAsia="仿宋_GB2312"/>
          <w:color w:val="auto"/>
          <w:kern w:val="0"/>
          <w:sz w:val="28"/>
          <w:szCs w:val="28"/>
          <w:highlight w:val="none"/>
        </w:rPr>
      </w:pPr>
      <w:r>
        <w:rPr>
          <w:rFonts w:ascii="Times New Roman" w:hAnsi="Times New Roman" w:eastAsia="仿宋_GB2312"/>
          <w:color w:val="auto"/>
          <w:kern w:val="0"/>
          <w:sz w:val="28"/>
          <w:szCs w:val="28"/>
          <w:highlight w:val="none"/>
        </w:rPr>
        <w:t>二                                                       。</w:t>
      </w:r>
    </w:p>
    <w:p w14:paraId="7884AE9F">
      <w:pPr>
        <w:autoSpaceDE w:val="0"/>
        <w:autoSpaceDN w:val="0"/>
        <w:adjustRightInd w:val="0"/>
        <w:spacing w:line="440" w:lineRule="exact"/>
        <w:ind w:firstLine="570"/>
        <w:rPr>
          <w:rFonts w:ascii="Times New Roman" w:hAnsi="Times New Roman" w:eastAsia="仿宋_GB2312"/>
          <w:color w:val="auto"/>
          <w:kern w:val="0"/>
          <w:sz w:val="28"/>
          <w:szCs w:val="28"/>
          <w:highlight w:val="none"/>
        </w:rPr>
      </w:pPr>
      <w:r>
        <w:rPr>
          <w:rFonts w:ascii="Times New Roman" w:hAnsi="Times New Roman" w:eastAsia="仿宋_GB2312"/>
          <w:color w:val="auto"/>
          <w:kern w:val="0"/>
          <w:sz w:val="28"/>
          <w:szCs w:val="28"/>
          <w:highlight w:val="none"/>
        </w:rPr>
        <w:t>……</w:t>
      </w:r>
    </w:p>
    <w:p w14:paraId="629B4E5C">
      <w:pPr>
        <w:autoSpaceDE w:val="0"/>
        <w:autoSpaceDN w:val="0"/>
        <w:adjustRightInd w:val="0"/>
        <w:spacing w:line="440" w:lineRule="exact"/>
        <w:ind w:firstLine="570"/>
        <w:rPr>
          <w:rFonts w:ascii="Times New Roman" w:hAnsi="Times New Roman" w:eastAsia="仿宋_GB2312"/>
          <w:color w:val="auto"/>
          <w:kern w:val="0"/>
          <w:sz w:val="28"/>
          <w:szCs w:val="28"/>
          <w:highlight w:val="none"/>
        </w:rPr>
      </w:pPr>
      <w:r>
        <w:rPr>
          <w:rFonts w:ascii="Times New Roman" w:hAnsi="Times New Roman" w:eastAsia="仿宋_GB2312"/>
          <w:color w:val="auto"/>
          <w:kern w:val="0"/>
          <w:sz w:val="28"/>
          <w:szCs w:val="28"/>
          <w:highlight w:val="none"/>
        </w:rPr>
        <w:t>你单位应当组织对上述问题进行整改，整改后向我局申请复查。未经检查合格，工程不得投入使用；已经使用的，应当立即停止使用。</w:t>
      </w:r>
    </w:p>
    <w:p w14:paraId="16123CE1">
      <w:pPr>
        <w:autoSpaceDE w:val="0"/>
        <w:autoSpaceDN w:val="0"/>
        <w:adjustRightInd w:val="0"/>
        <w:spacing w:line="440" w:lineRule="exact"/>
        <w:ind w:firstLine="570"/>
        <w:rPr>
          <w:rFonts w:ascii="Times New Roman" w:hAnsi="Times New Roman" w:eastAsia="仿宋_GB2312"/>
          <w:color w:val="auto"/>
          <w:kern w:val="0"/>
          <w:sz w:val="28"/>
          <w:szCs w:val="28"/>
          <w:highlight w:val="none"/>
        </w:rPr>
      </w:pPr>
      <w:r>
        <w:rPr>
          <w:rFonts w:ascii="Times New Roman" w:hAnsi="Times New Roman" w:eastAsia="仿宋_GB2312"/>
          <w:color w:val="auto"/>
          <w:kern w:val="0"/>
          <w:sz w:val="28"/>
          <w:szCs w:val="28"/>
          <w:highlight w:val="none"/>
        </w:rPr>
        <w:t>工程备案情况和检查结果可以通过广西建设工程消防设计审查验收备案管理平台进行查询。</w:t>
      </w:r>
    </w:p>
    <w:p w14:paraId="5BE17CEE">
      <w:pPr>
        <w:spacing w:line="440" w:lineRule="exact"/>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kern w:val="0"/>
          <w:sz w:val="28"/>
          <w:szCs w:val="28"/>
          <w:highlight w:val="none"/>
        </w:rPr>
        <w:t>如不服本通知书决定，</w:t>
      </w:r>
      <w:r>
        <w:rPr>
          <w:rFonts w:ascii="Times New Roman" w:hAnsi="Times New Roman" w:eastAsia="仿宋_GB2312"/>
          <w:color w:val="auto"/>
          <w:sz w:val="28"/>
          <w:szCs w:val="28"/>
          <w:highlight w:val="none"/>
        </w:rPr>
        <w:t>可以在收到本通知书之日起六十日内向      市人民政府申请行政复议或者三个月内依法向       人民法院提起行政诉讼。</w:t>
      </w:r>
    </w:p>
    <w:p w14:paraId="531A5B3C">
      <w:pPr>
        <w:snapToGrid w:val="0"/>
        <w:spacing w:line="500" w:lineRule="exact"/>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                                           </w:t>
      </w:r>
    </w:p>
    <w:p w14:paraId="0B75B084">
      <w:pPr>
        <w:snapToGrid w:val="0"/>
        <w:spacing w:line="500" w:lineRule="exact"/>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                                          （备案业务印章）</w:t>
      </w:r>
    </w:p>
    <w:p w14:paraId="61F323B7">
      <w:pPr>
        <w:snapToGrid w:val="0"/>
        <w:spacing w:line="500" w:lineRule="exact"/>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                                            年   月   日</w:t>
      </w:r>
    </w:p>
    <w:p w14:paraId="485C77CF">
      <w:pPr>
        <w:snapToGrid w:val="0"/>
        <w:spacing w:line="500" w:lineRule="exact"/>
        <w:rPr>
          <w:rFonts w:ascii="Times New Roman" w:hAnsi="Times New Roman" w:eastAsia="仿宋_GB2312"/>
          <w:color w:val="auto"/>
          <w:kern w:val="0"/>
          <w:sz w:val="32"/>
          <w:szCs w:val="32"/>
          <w:highlight w:val="none"/>
        </w:rPr>
      </w:pPr>
    </w:p>
    <w:p w14:paraId="5C6032B2">
      <w:pPr>
        <w:snapToGrid w:val="0"/>
        <w:spacing w:line="500" w:lineRule="exact"/>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建设单位签收：                              年   月   日</w:t>
      </w:r>
    </w:p>
    <w:p w14:paraId="0272D240">
      <w:pPr>
        <w:spacing w:line="500" w:lineRule="exact"/>
        <w:ind w:firstLine="560" w:firstLineChars="200"/>
        <w:rPr>
          <w:rFonts w:ascii="Times New Roman" w:hAnsi="Times New Roman" w:eastAsia="仿宋_GB2312"/>
          <w:color w:val="auto"/>
          <w:kern w:val="0"/>
          <w:sz w:val="28"/>
          <w:szCs w:val="28"/>
          <w:highlight w:val="none"/>
        </w:rPr>
      </w:pPr>
    </w:p>
    <w:p w14:paraId="62D9D27D">
      <w:pPr>
        <w:spacing w:line="500" w:lineRule="exact"/>
        <w:ind w:firstLine="560" w:firstLineChars="200"/>
        <w:rPr>
          <w:rFonts w:ascii="Times New Roman" w:hAnsi="Times New Roman" w:eastAsia="仿宋_GB2312"/>
          <w:color w:val="auto"/>
          <w:kern w:val="0"/>
          <w:sz w:val="28"/>
          <w:szCs w:val="28"/>
          <w:highlight w:val="none"/>
        </w:rPr>
      </w:pPr>
    </w:p>
    <w:p w14:paraId="15E43759">
      <w:pPr>
        <w:spacing w:line="500" w:lineRule="exact"/>
        <w:ind w:firstLine="560" w:firstLineChars="200"/>
        <w:rPr>
          <w:rFonts w:ascii="Times New Roman" w:hAnsi="Times New Roman" w:eastAsia="仿宋_GB2312"/>
          <w:color w:val="auto"/>
          <w:sz w:val="28"/>
          <w:szCs w:val="28"/>
          <w:highlight w:val="none"/>
        </w:rPr>
      </w:pPr>
      <w:r>
        <w:rPr>
          <w:rFonts w:ascii="Times New Roman" w:hAnsi="Times New Roman" w:eastAsia="仿宋_GB2312"/>
          <w:color w:val="auto"/>
          <w:kern w:val="0"/>
          <w:sz w:val="28"/>
          <w:szCs w:val="28"/>
          <w:highlight w:val="none"/>
        </w:rPr>
        <w:t>备注：本通知书一式两份，一份交建设单位，一份存档。</w:t>
      </w:r>
    </w:p>
    <w:p w14:paraId="505DFBE6">
      <w:pPr>
        <w:spacing w:line="590" w:lineRule="exact"/>
        <w:rPr>
          <w:rFonts w:ascii="Times New Roman" w:hAnsi="Times New Roman" w:eastAsia="方正楷体_GBK"/>
          <w:color w:val="auto"/>
          <w:kern w:val="0"/>
          <w:sz w:val="28"/>
          <w:szCs w:val="28"/>
          <w:highlight w:val="none"/>
        </w:rPr>
        <w:sectPr>
          <w:pgSz w:w="11906" w:h="16838"/>
          <w:pgMar w:top="1440" w:right="1134" w:bottom="1440" w:left="1418" w:header="567" w:footer="1304" w:gutter="0"/>
          <w:cols w:space="720" w:num="1"/>
          <w:titlePg/>
          <w:docGrid w:linePitch="408" w:charSpace="0"/>
        </w:sectPr>
      </w:pPr>
    </w:p>
    <w:p w14:paraId="2C5FB832">
      <w:pPr>
        <w:spacing w:line="580" w:lineRule="exact"/>
        <w:rPr>
          <w:rFonts w:hint="eastAsia" w:ascii="方正黑体_GBK" w:hAnsi="Times New Roman" w:eastAsia="方正黑体_GBK"/>
          <w:color w:val="auto"/>
          <w:kern w:val="0"/>
          <w:sz w:val="32"/>
          <w:szCs w:val="32"/>
          <w:highlight w:val="none"/>
        </w:rPr>
      </w:pPr>
      <w:r>
        <w:rPr>
          <w:rFonts w:hint="eastAsia" w:ascii="方正黑体_GBK" w:hAnsi="Times New Roman" w:eastAsia="方正黑体_GBK"/>
          <w:color w:val="auto"/>
          <w:kern w:val="0"/>
          <w:sz w:val="32"/>
          <w:szCs w:val="32"/>
          <w:highlight w:val="none"/>
        </w:rPr>
        <w:t>附件3-8</w:t>
      </w:r>
    </w:p>
    <w:p w14:paraId="22A8CC45">
      <w:pPr>
        <w:autoSpaceDE w:val="0"/>
        <w:autoSpaceDN w:val="0"/>
        <w:adjustRightInd w:val="0"/>
        <w:spacing w:before="120" w:beforeLines="50" w:line="580" w:lineRule="exact"/>
        <w:jc w:val="center"/>
        <w:rPr>
          <w:rFonts w:ascii="Times New Roman" w:hAnsi="Times New Roman" w:eastAsia="方正小标宋_GBK"/>
          <w:color w:val="auto"/>
          <w:kern w:val="0"/>
          <w:sz w:val="44"/>
          <w:szCs w:val="44"/>
          <w:highlight w:val="none"/>
        </w:rPr>
      </w:pPr>
      <w:bookmarkStart w:id="5" w:name="_Hlk21613381"/>
      <w:r>
        <w:rPr>
          <w:rFonts w:ascii="Times New Roman" w:hAnsi="Times New Roman" w:eastAsia="方正小标宋_GBK"/>
          <w:color w:val="auto"/>
          <w:kern w:val="0"/>
          <w:sz w:val="44"/>
          <w:szCs w:val="44"/>
          <w:highlight w:val="none"/>
        </w:rPr>
        <w:t>建设工程消防竣工验收备案抽查复查</w:t>
      </w:r>
    </w:p>
    <w:p w14:paraId="20E5EE66">
      <w:pPr>
        <w:autoSpaceDE w:val="0"/>
        <w:autoSpaceDN w:val="0"/>
        <w:adjustRightInd w:val="0"/>
        <w:spacing w:line="580" w:lineRule="exact"/>
        <w:jc w:val="center"/>
        <w:rPr>
          <w:rFonts w:ascii="Times New Roman" w:hAnsi="Times New Roman" w:eastAsia="方正小标宋_GBK"/>
          <w:color w:val="auto"/>
          <w:kern w:val="0"/>
          <w:sz w:val="44"/>
          <w:szCs w:val="44"/>
          <w:highlight w:val="none"/>
        </w:rPr>
      </w:pPr>
      <w:r>
        <w:rPr>
          <w:rFonts w:ascii="Times New Roman" w:hAnsi="Times New Roman" w:eastAsia="方正小标宋_GBK"/>
          <w:color w:val="auto"/>
          <w:kern w:val="0"/>
          <w:sz w:val="44"/>
          <w:szCs w:val="44"/>
          <w:highlight w:val="none"/>
        </w:rPr>
        <w:t>（消防验收复验）申请表</w:t>
      </w:r>
    </w:p>
    <w:bookmarkEnd w:id="5"/>
    <w:p w14:paraId="5E985383">
      <w:pPr>
        <w:autoSpaceDE w:val="0"/>
        <w:autoSpaceDN w:val="0"/>
        <w:adjustRightInd w:val="0"/>
        <w:spacing w:line="440" w:lineRule="exact"/>
        <w:ind w:firstLine="240" w:firstLineChars="100"/>
        <w:jc w:val="left"/>
        <w:rPr>
          <w:rFonts w:ascii="Times New Roman" w:hAnsi="Times New Roman"/>
          <w:color w:val="auto"/>
          <w:kern w:val="0"/>
          <w:sz w:val="24"/>
          <w:highlight w:val="none"/>
        </w:rPr>
      </w:pP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575"/>
        <w:gridCol w:w="2800"/>
        <w:gridCol w:w="2575"/>
        <w:gridCol w:w="2381"/>
      </w:tblGrid>
      <w:tr w14:paraId="4F6B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708" w:type="dxa"/>
            <w:gridSpan w:val="2"/>
            <w:noWrap w:val="0"/>
            <w:vAlign w:val="center"/>
          </w:tcPr>
          <w:p w14:paraId="2533E5A7">
            <w:pPr>
              <w:autoSpaceDE w:val="0"/>
              <w:autoSpaceDN w:val="0"/>
              <w:adjustRightInd w:val="0"/>
              <w:jc w:val="center"/>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工程名称</w:t>
            </w:r>
          </w:p>
        </w:tc>
        <w:tc>
          <w:tcPr>
            <w:tcW w:w="7756" w:type="dxa"/>
            <w:gridSpan w:val="3"/>
            <w:noWrap w:val="0"/>
            <w:vAlign w:val="center"/>
          </w:tcPr>
          <w:p w14:paraId="7D7A78D4">
            <w:pPr>
              <w:autoSpaceDE w:val="0"/>
              <w:autoSpaceDN w:val="0"/>
              <w:adjustRightInd w:val="0"/>
              <w:ind w:firstLine="280" w:firstLineChars="100"/>
              <w:jc w:val="center"/>
              <w:rPr>
                <w:rFonts w:ascii="Times New Roman" w:hAnsi="Times New Roman" w:eastAsia="方正仿宋_GBK"/>
                <w:color w:val="auto"/>
                <w:kern w:val="0"/>
                <w:sz w:val="28"/>
                <w:szCs w:val="28"/>
                <w:highlight w:val="none"/>
              </w:rPr>
            </w:pPr>
          </w:p>
        </w:tc>
      </w:tr>
      <w:tr w14:paraId="0B05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708" w:type="dxa"/>
            <w:gridSpan w:val="2"/>
            <w:noWrap w:val="0"/>
            <w:vAlign w:val="center"/>
          </w:tcPr>
          <w:p w14:paraId="3559ED59">
            <w:pPr>
              <w:autoSpaceDE w:val="0"/>
              <w:autoSpaceDN w:val="0"/>
              <w:adjustRightInd w:val="0"/>
              <w:jc w:val="center"/>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工程地址</w:t>
            </w:r>
          </w:p>
        </w:tc>
        <w:tc>
          <w:tcPr>
            <w:tcW w:w="7756" w:type="dxa"/>
            <w:gridSpan w:val="3"/>
            <w:noWrap w:val="0"/>
            <w:vAlign w:val="center"/>
          </w:tcPr>
          <w:p w14:paraId="22F1F490">
            <w:pPr>
              <w:autoSpaceDE w:val="0"/>
              <w:autoSpaceDN w:val="0"/>
              <w:adjustRightInd w:val="0"/>
              <w:ind w:firstLine="280" w:firstLineChars="100"/>
              <w:jc w:val="center"/>
              <w:rPr>
                <w:rFonts w:ascii="Times New Roman" w:hAnsi="Times New Roman" w:eastAsia="方正仿宋_GBK"/>
                <w:color w:val="auto"/>
                <w:kern w:val="0"/>
                <w:sz w:val="28"/>
                <w:szCs w:val="28"/>
                <w:highlight w:val="none"/>
              </w:rPr>
            </w:pPr>
          </w:p>
        </w:tc>
      </w:tr>
      <w:tr w14:paraId="2FDF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08" w:type="dxa"/>
            <w:gridSpan w:val="2"/>
            <w:noWrap w:val="0"/>
            <w:vAlign w:val="center"/>
          </w:tcPr>
          <w:p w14:paraId="499EF600">
            <w:pPr>
              <w:autoSpaceDE w:val="0"/>
              <w:autoSpaceDN w:val="0"/>
              <w:adjustRightInd w:val="0"/>
              <w:jc w:val="center"/>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建设单位</w:t>
            </w:r>
          </w:p>
          <w:p w14:paraId="64459F7F">
            <w:pPr>
              <w:autoSpaceDE w:val="0"/>
              <w:autoSpaceDN w:val="0"/>
              <w:adjustRightInd w:val="0"/>
              <w:jc w:val="center"/>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联系人</w:t>
            </w:r>
          </w:p>
        </w:tc>
        <w:tc>
          <w:tcPr>
            <w:tcW w:w="2800" w:type="dxa"/>
            <w:noWrap w:val="0"/>
            <w:vAlign w:val="center"/>
          </w:tcPr>
          <w:p w14:paraId="4752E6B9">
            <w:pPr>
              <w:autoSpaceDE w:val="0"/>
              <w:autoSpaceDN w:val="0"/>
              <w:adjustRightInd w:val="0"/>
              <w:ind w:firstLine="280" w:firstLineChars="100"/>
              <w:jc w:val="center"/>
              <w:rPr>
                <w:rFonts w:ascii="Times New Roman" w:hAnsi="Times New Roman" w:eastAsia="方正仿宋_GBK"/>
                <w:color w:val="auto"/>
                <w:kern w:val="0"/>
                <w:sz w:val="28"/>
                <w:szCs w:val="28"/>
                <w:highlight w:val="none"/>
              </w:rPr>
            </w:pPr>
          </w:p>
        </w:tc>
        <w:tc>
          <w:tcPr>
            <w:tcW w:w="2575" w:type="dxa"/>
            <w:noWrap w:val="0"/>
            <w:vAlign w:val="center"/>
          </w:tcPr>
          <w:p w14:paraId="063C457D">
            <w:pPr>
              <w:autoSpaceDE w:val="0"/>
              <w:autoSpaceDN w:val="0"/>
              <w:adjustRightInd w:val="0"/>
              <w:jc w:val="center"/>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联系电话（手机）</w:t>
            </w:r>
          </w:p>
        </w:tc>
        <w:tc>
          <w:tcPr>
            <w:tcW w:w="2381" w:type="dxa"/>
            <w:noWrap w:val="0"/>
            <w:vAlign w:val="center"/>
          </w:tcPr>
          <w:p w14:paraId="4402A877">
            <w:pPr>
              <w:autoSpaceDE w:val="0"/>
              <w:autoSpaceDN w:val="0"/>
              <w:adjustRightInd w:val="0"/>
              <w:ind w:firstLine="280" w:firstLineChars="100"/>
              <w:jc w:val="center"/>
              <w:rPr>
                <w:rFonts w:ascii="Times New Roman" w:hAnsi="Times New Roman" w:eastAsia="方正仿宋_GBK"/>
                <w:color w:val="auto"/>
                <w:kern w:val="0"/>
                <w:sz w:val="28"/>
                <w:szCs w:val="28"/>
                <w:highlight w:val="none"/>
              </w:rPr>
            </w:pPr>
          </w:p>
        </w:tc>
      </w:tr>
      <w:tr w14:paraId="3910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1133" w:type="dxa"/>
            <w:noWrap w:val="0"/>
            <w:vAlign w:val="center"/>
          </w:tcPr>
          <w:p w14:paraId="2F27FCA2">
            <w:pPr>
              <w:autoSpaceDE w:val="0"/>
              <w:autoSpaceDN w:val="0"/>
              <w:adjustRightInd w:val="0"/>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备案号</w:t>
            </w:r>
          </w:p>
        </w:tc>
        <w:tc>
          <w:tcPr>
            <w:tcW w:w="3375" w:type="dxa"/>
            <w:gridSpan w:val="2"/>
            <w:noWrap w:val="0"/>
            <w:vAlign w:val="center"/>
          </w:tcPr>
          <w:p w14:paraId="0FC12220">
            <w:pPr>
              <w:autoSpaceDE w:val="0"/>
              <w:autoSpaceDN w:val="0"/>
              <w:adjustRightInd w:val="0"/>
              <w:ind w:firstLine="280" w:firstLineChars="100"/>
              <w:jc w:val="center"/>
              <w:rPr>
                <w:rFonts w:ascii="Times New Roman" w:hAnsi="Times New Roman" w:eastAsia="方正仿宋_GBK"/>
                <w:color w:val="auto"/>
                <w:kern w:val="0"/>
                <w:sz w:val="28"/>
                <w:szCs w:val="28"/>
                <w:highlight w:val="none"/>
              </w:rPr>
            </w:pPr>
          </w:p>
        </w:tc>
        <w:tc>
          <w:tcPr>
            <w:tcW w:w="2575" w:type="dxa"/>
            <w:noWrap w:val="0"/>
            <w:vAlign w:val="center"/>
          </w:tcPr>
          <w:p w14:paraId="3D962552">
            <w:pPr>
              <w:autoSpaceDE w:val="0"/>
              <w:autoSpaceDN w:val="0"/>
              <w:adjustRightInd w:val="0"/>
              <w:jc w:val="center"/>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建设工程竣工验收备案抽查不合格通知书（消防验收意见书）文号</w:t>
            </w:r>
          </w:p>
        </w:tc>
        <w:tc>
          <w:tcPr>
            <w:tcW w:w="2381" w:type="dxa"/>
            <w:noWrap w:val="0"/>
            <w:vAlign w:val="center"/>
          </w:tcPr>
          <w:p w14:paraId="224A9208">
            <w:pPr>
              <w:autoSpaceDE w:val="0"/>
              <w:autoSpaceDN w:val="0"/>
              <w:adjustRightInd w:val="0"/>
              <w:ind w:firstLine="280" w:firstLineChars="100"/>
              <w:jc w:val="center"/>
              <w:rPr>
                <w:rFonts w:ascii="Times New Roman" w:hAnsi="Times New Roman" w:eastAsia="方正仿宋_GBK"/>
                <w:color w:val="auto"/>
                <w:kern w:val="0"/>
                <w:sz w:val="28"/>
                <w:szCs w:val="28"/>
                <w:highlight w:val="none"/>
              </w:rPr>
            </w:pPr>
          </w:p>
        </w:tc>
      </w:tr>
      <w:tr w14:paraId="5CE0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trPr>
        <w:tc>
          <w:tcPr>
            <w:tcW w:w="1133" w:type="dxa"/>
            <w:noWrap w:val="0"/>
            <w:vAlign w:val="center"/>
          </w:tcPr>
          <w:p w14:paraId="5D4264E1">
            <w:pPr>
              <w:autoSpaceDE w:val="0"/>
              <w:autoSpaceDN w:val="0"/>
              <w:adjustRightInd w:val="0"/>
              <w:ind w:firstLine="0" w:firstLineChars="0"/>
              <w:jc w:val="center"/>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存在</w:t>
            </w:r>
          </w:p>
          <w:p w14:paraId="261545A8">
            <w:pPr>
              <w:autoSpaceDE w:val="0"/>
              <w:autoSpaceDN w:val="0"/>
              <w:adjustRightInd w:val="0"/>
              <w:ind w:firstLine="0" w:firstLineChars="0"/>
              <w:jc w:val="center"/>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问题</w:t>
            </w:r>
          </w:p>
          <w:p w14:paraId="26990389">
            <w:pPr>
              <w:autoSpaceDE w:val="0"/>
              <w:autoSpaceDN w:val="0"/>
              <w:adjustRightInd w:val="0"/>
              <w:ind w:firstLine="0" w:firstLineChars="0"/>
              <w:jc w:val="center"/>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整改</w:t>
            </w:r>
          </w:p>
          <w:p w14:paraId="6DE9B89C">
            <w:pPr>
              <w:autoSpaceDE w:val="0"/>
              <w:autoSpaceDN w:val="0"/>
              <w:adjustRightInd w:val="0"/>
              <w:ind w:firstLine="0" w:firstLineChars="0"/>
              <w:jc w:val="center"/>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情况</w:t>
            </w:r>
          </w:p>
        </w:tc>
        <w:tc>
          <w:tcPr>
            <w:tcW w:w="8331" w:type="dxa"/>
            <w:gridSpan w:val="4"/>
            <w:noWrap w:val="0"/>
            <w:vAlign w:val="top"/>
          </w:tcPr>
          <w:p w14:paraId="7ED3A7B9">
            <w:pPr>
              <w:autoSpaceDE w:val="0"/>
              <w:autoSpaceDN w:val="0"/>
              <w:adjustRightInd w:val="0"/>
              <w:ind w:firstLine="280" w:firstLineChars="100"/>
              <w:jc w:val="left"/>
              <w:rPr>
                <w:rFonts w:ascii="Times New Roman" w:hAnsi="Times New Roman" w:eastAsia="方正仿宋_GBK"/>
                <w:color w:val="auto"/>
                <w:kern w:val="0"/>
                <w:sz w:val="28"/>
                <w:szCs w:val="28"/>
                <w:highlight w:val="none"/>
              </w:rPr>
            </w:pPr>
          </w:p>
          <w:p w14:paraId="768ECC9F">
            <w:pPr>
              <w:autoSpaceDE w:val="0"/>
              <w:autoSpaceDN w:val="0"/>
              <w:adjustRightInd w:val="0"/>
              <w:ind w:firstLine="280" w:firstLineChars="100"/>
              <w:jc w:val="left"/>
              <w:rPr>
                <w:rFonts w:ascii="Times New Roman" w:hAnsi="Times New Roman" w:eastAsia="方正仿宋_GBK"/>
                <w:color w:val="auto"/>
                <w:kern w:val="0"/>
                <w:sz w:val="28"/>
                <w:szCs w:val="28"/>
                <w:highlight w:val="none"/>
              </w:rPr>
            </w:pPr>
          </w:p>
        </w:tc>
      </w:tr>
      <w:tr w14:paraId="71AF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trPr>
        <w:tc>
          <w:tcPr>
            <w:tcW w:w="1133" w:type="dxa"/>
            <w:noWrap w:val="0"/>
            <w:vAlign w:val="top"/>
          </w:tcPr>
          <w:p w14:paraId="740F987B">
            <w:pPr>
              <w:autoSpaceDE w:val="0"/>
              <w:autoSpaceDN w:val="0"/>
              <w:adjustRightInd w:val="0"/>
              <w:ind w:firstLine="0" w:firstLineChars="0"/>
              <w:jc w:val="center"/>
              <w:rPr>
                <w:rFonts w:ascii="Times New Roman" w:hAnsi="Times New Roman" w:eastAsia="方正仿宋_GBK"/>
                <w:color w:val="auto"/>
                <w:kern w:val="0"/>
                <w:sz w:val="28"/>
                <w:szCs w:val="28"/>
                <w:highlight w:val="none"/>
              </w:rPr>
            </w:pPr>
          </w:p>
          <w:p w14:paraId="2BF0E118">
            <w:pPr>
              <w:autoSpaceDE w:val="0"/>
              <w:autoSpaceDN w:val="0"/>
              <w:adjustRightInd w:val="0"/>
              <w:ind w:firstLine="0" w:firstLineChars="0"/>
              <w:jc w:val="center"/>
              <w:rPr>
                <w:rFonts w:ascii="Times New Roman" w:hAnsi="Times New Roman" w:eastAsia="方正仿宋_GBK"/>
                <w:color w:val="auto"/>
                <w:kern w:val="0"/>
                <w:sz w:val="28"/>
                <w:szCs w:val="28"/>
                <w:highlight w:val="none"/>
              </w:rPr>
            </w:pPr>
          </w:p>
          <w:p w14:paraId="18A4D51F">
            <w:pPr>
              <w:autoSpaceDE w:val="0"/>
              <w:autoSpaceDN w:val="0"/>
              <w:adjustRightInd w:val="0"/>
              <w:ind w:firstLine="0" w:firstLineChars="0"/>
              <w:jc w:val="center"/>
              <w:rPr>
                <w:rFonts w:ascii="Times New Roman" w:hAnsi="Times New Roman" w:eastAsia="方正仿宋_GBK"/>
                <w:color w:val="auto"/>
                <w:kern w:val="0"/>
                <w:sz w:val="28"/>
                <w:szCs w:val="28"/>
                <w:highlight w:val="none"/>
              </w:rPr>
            </w:pPr>
          </w:p>
          <w:p w14:paraId="6B7B3AD0">
            <w:pPr>
              <w:autoSpaceDE w:val="0"/>
              <w:autoSpaceDN w:val="0"/>
              <w:adjustRightInd w:val="0"/>
              <w:ind w:firstLine="0" w:firstLineChars="0"/>
              <w:jc w:val="center"/>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其他</w:t>
            </w:r>
          </w:p>
          <w:p w14:paraId="124E614D">
            <w:pPr>
              <w:autoSpaceDE w:val="0"/>
              <w:autoSpaceDN w:val="0"/>
              <w:adjustRightInd w:val="0"/>
              <w:ind w:firstLine="0" w:firstLineChars="0"/>
              <w:jc w:val="center"/>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需要</w:t>
            </w:r>
          </w:p>
          <w:p w14:paraId="02636065">
            <w:pPr>
              <w:autoSpaceDE w:val="0"/>
              <w:autoSpaceDN w:val="0"/>
              <w:adjustRightInd w:val="0"/>
              <w:ind w:firstLine="0" w:firstLineChars="0"/>
              <w:jc w:val="center"/>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说明</w:t>
            </w:r>
          </w:p>
          <w:p w14:paraId="264F58F5">
            <w:pPr>
              <w:autoSpaceDE w:val="0"/>
              <w:autoSpaceDN w:val="0"/>
              <w:adjustRightInd w:val="0"/>
              <w:ind w:firstLine="0" w:firstLineChars="0"/>
              <w:jc w:val="center"/>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情况</w:t>
            </w:r>
          </w:p>
        </w:tc>
        <w:tc>
          <w:tcPr>
            <w:tcW w:w="8331" w:type="dxa"/>
            <w:gridSpan w:val="4"/>
            <w:noWrap w:val="0"/>
            <w:vAlign w:val="top"/>
          </w:tcPr>
          <w:p w14:paraId="65F71460">
            <w:pPr>
              <w:autoSpaceDE w:val="0"/>
              <w:autoSpaceDN w:val="0"/>
              <w:adjustRightInd w:val="0"/>
              <w:jc w:val="left"/>
              <w:rPr>
                <w:rFonts w:ascii="Times New Roman" w:hAnsi="Times New Roman" w:eastAsia="方正仿宋_GBK"/>
                <w:color w:val="auto"/>
                <w:kern w:val="0"/>
                <w:sz w:val="28"/>
                <w:szCs w:val="28"/>
                <w:highlight w:val="none"/>
              </w:rPr>
            </w:pPr>
          </w:p>
          <w:p w14:paraId="24F0F6F6">
            <w:pPr>
              <w:autoSpaceDE w:val="0"/>
              <w:autoSpaceDN w:val="0"/>
              <w:adjustRightInd w:val="0"/>
              <w:jc w:val="left"/>
              <w:rPr>
                <w:rFonts w:ascii="Times New Roman" w:hAnsi="Times New Roman" w:eastAsia="方正仿宋_GBK"/>
                <w:color w:val="auto"/>
                <w:kern w:val="0"/>
                <w:sz w:val="28"/>
                <w:szCs w:val="28"/>
                <w:highlight w:val="none"/>
              </w:rPr>
            </w:pPr>
          </w:p>
          <w:p w14:paraId="098EFB88">
            <w:pPr>
              <w:autoSpaceDE w:val="0"/>
              <w:autoSpaceDN w:val="0"/>
              <w:adjustRightInd w:val="0"/>
              <w:jc w:val="left"/>
              <w:rPr>
                <w:rFonts w:ascii="Times New Roman" w:hAnsi="Times New Roman" w:eastAsia="方正仿宋_GBK"/>
                <w:color w:val="auto"/>
                <w:kern w:val="0"/>
                <w:sz w:val="28"/>
                <w:szCs w:val="28"/>
                <w:highlight w:val="none"/>
              </w:rPr>
            </w:pPr>
          </w:p>
          <w:p w14:paraId="31087523">
            <w:pPr>
              <w:autoSpaceDE w:val="0"/>
              <w:autoSpaceDN w:val="0"/>
              <w:adjustRightInd w:val="0"/>
              <w:jc w:val="left"/>
              <w:rPr>
                <w:rFonts w:ascii="Times New Roman" w:hAnsi="Times New Roman" w:eastAsia="方正仿宋_GBK"/>
                <w:color w:val="auto"/>
                <w:kern w:val="0"/>
                <w:sz w:val="28"/>
                <w:szCs w:val="28"/>
                <w:highlight w:val="none"/>
              </w:rPr>
            </w:pPr>
          </w:p>
          <w:p w14:paraId="3706B464">
            <w:pPr>
              <w:autoSpaceDE w:val="0"/>
              <w:autoSpaceDN w:val="0"/>
              <w:adjustRightInd w:val="0"/>
              <w:jc w:val="left"/>
              <w:rPr>
                <w:rFonts w:ascii="Times New Roman" w:hAnsi="Times New Roman" w:eastAsia="方正仿宋_GBK"/>
                <w:color w:val="auto"/>
                <w:kern w:val="0"/>
                <w:sz w:val="28"/>
                <w:szCs w:val="28"/>
                <w:highlight w:val="none"/>
              </w:rPr>
            </w:pPr>
          </w:p>
          <w:p w14:paraId="4616283F">
            <w:pPr>
              <w:autoSpaceDE w:val="0"/>
              <w:autoSpaceDN w:val="0"/>
              <w:adjustRightInd w:val="0"/>
              <w:ind w:firstLine="3920" w:firstLineChars="1400"/>
              <w:jc w:val="left"/>
              <w:rPr>
                <w:rFonts w:ascii="Times New Roman" w:hAnsi="Times New Roman" w:eastAsia="方正仿宋_GBK"/>
                <w:color w:val="auto"/>
                <w:kern w:val="0"/>
                <w:sz w:val="28"/>
                <w:szCs w:val="28"/>
                <w:highlight w:val="none"/>
              </w:rPr>
            </w:pPr>
          </w:p>
          <w:p w14:paraId="43B7CF80">
            <w:pPr>
              <w:autoSpaceDE w:val="0"/>
              <w:autoSpaceDN w:val="0"/>
              <w:adjustRightInd w:val="0"/>
              <w:jc w:val="left"/>
              <w:rPr>
                <w:rFonts w:ascii="Times New Roman" w:hAnsi="Times New Roman" w:eastAsia="方正仿宋_GBK"/>
                <w:color w:val="auto"/>
                <w:kern w:val="0"/>
                <w:sz w:val="28"/>
                <w:szCs w:val="28"/>
                <w:highlight w:val="none"/>
              </w:rPr>
            </w:pPr>
          </w:p>
          <w:p w14:paraId="64EB15FE">
            <w:pPr>
              <w:autoSpaceDE w:val="0"/>
              <w:autoSpaceDN w:val="0"/>
              <w:adjustRightInd w:val="0"/>
              <w:ind w:firstLine="2240" w:firstLineChars="800"/>
              <w:jc w:val="left"/>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申请单位（申请人）（签章）：</w:t>
            </w:r>
          </w:p>
          <w:p w14:paraId="3568B029">
            <w:pPr>
              <w:autoSpaceDE w:val="0"/>
              <w:autoSpaceDN w:val="0"/>
              <w:adjustRightInd w:val="0"/>
              <w:ind w:firstLine="4760" w:firstLineChars="1700"/>
              <w:jc w:val="left"/>
              <w:rPr>
                <w:rFonts w:ascii="Times New Roman" w:hAnsi="Times New Roman" w:eastAsia="方正仿宋_GBK"/>
                <w:color w:val="auto"/>
                <w:kern w:val="0"/>
                <w:sz w:val="28"/>
                <w:szCs w:val="28"/>
                <w:highlight w:val="none"/>
              </w:rPr>
            </w:pPr>
            <w:r>
              <w:rPr>
                <w:rFonts w:ascii="Times New Roman" w:hAnsi="Times New Roman" w:eastAsia="方正仿宋_GBK"/>
                <w:color w:val="auto"/>
                <w:kern w:val="0"/>
                <w:sz w:val="28"/>
                <w:szCs w:val="28"/>
                <w:highlight w:val="none"/>
              </w:rPr>
              <w:t>申请时间：    年  月  日</w:t>
            </w:r>
          </w:p>
        </w:tc>
      </w:tr>
    </w:tbl>
    <w:p w14:paraId="26F9195E">
      <w:pPr>
        <w:spacing w:line="590" w:lineRule="exact"/>
        <w:jc w:val="left"/>
        <w:rPr>
          <w:rFonts w:ascii="Times New Roman" w:hAnsi="Times New Roman" w:eastAsia="方正楷体_GBK"/>
          <w:color w:val="auto"/>
          <w:kern w:val="0"/>
          <w:sz w:val="28"/>
          <w:szCs w:val="28"/>
          <w:highlight w:val="none"/>
        </w:rPr>
        <w:sectPr>
          <w:footerReference r:id="rId43" w:type="first"/>
          <w:footerReference r:id="rId42" w:type="default"/>
          <w:pgSz w:w="11906" w:h="16838"/>
          <w:pgMar w:top="1440" w:right="1134" w:bottom="1440" w:left="1418" w:header="567" w:footer="1304" w:gutter="0"/>
          <w:cols w:space="720" w:num="1"/>
          <w:titlePg/>
          <w:docGrid w:linePitch="408" w:charSpace="0"/>
        </w:sectPr>
      </w:pPr>
    </w:p>
    <w:p w14:paraId="3013C022">
      <w:pPr>
        <w:spacing w:line="590" w:lineRule="exact"/>
        <w:jc w:val="left"/>
        <w:rPr>
          <w:rFonts w:hint="eastAsia" w:ascii="方正黑体_GBK" w:hAnsi="Times New Roman" w:eastAsia="方正黑体_GBK"/>
          <w:color w:val="auto"/>
          <w:kern w:val="0"/>
          <w:sz w:val="32"/>
          <w:szCs w:val="32"/>
          <w:highlight w:val="none"/>
        </w:rPr>
      </w:pPr>
      <w:r>
        <w:rPr>
          <w:rFonts w:hint="eastAsia" w:ascii="方正黑体_GBK" w:hAnsi="Times New Roman" w:eastAsia="方正黑体_GBK"/>
          <w:color w:val="auto"/>
          <w:kern w:val="0"/>
          <w:sz w:val="32"/>
          <w:szCs w:val="32"/>
          <w:highlight w:val="none"/>
        </w:rPr>
        <w:t>附件3-9</w:t>
      </w:r>
    </w:p>
    <w:p w14:paraId="5F3051FD">
      <w:pPr>
        <w:spacing w:before="408" w:beforeLines="100" w:line="440" w:lineRule="exact"/>
        <w:jc w:val="center"/>
        <w:rPr>
          <w:rFonts w:ascii="Times New Roman" w:hAnsi="Times New Roman" w:eastAsia="方正小标宋_GBK"/>
          <w:color w:val="auto"/>
          <w:kern w:val="0"/>
          <w:sz w:val="44"/>
          <w:szCs w:val="44"/>
          <w:highlight w:val="none"/>
        </w:rPr>
      </w:pPr>
      <w:bookmarkStart w:id="6" w:name="_Hlk21613325"/>
      <w:r>
        <w:rPr>
          <w:rFonts w:ascii="Times New Roman" w:hAnsi="Times New Roman" w:eastAsia="方正小标宋_GBK"/>
          <w:color w:val="auto"/>
          <w:kern w:val="0"/>
          <w:sz w:val="44"/>
          <w:szCs w:val="44"/>
          <w:highlight w:val="none"/>
        </w:rPr>
        <w:t>建设工程消防竣工验收备案抽查复查意见书</w:t>
      </w:r>
    </w:p>
    <w:bookmarkEnd w:id="6"/>
    <w:p w14:paraId="7485C620">
      <w:pPr>
        <w:spacing w:line="440" w:lineRule="exact"/>
        <w:ind w:firstLine="544" w:firstLineChars="200"/>
        <w:jc w:val="right"/>
        <w:rPr>
          <w:rFonts w:ascii="Times New Roman" w:hAnsi="Times New Roman" w:eastAsia="仿宋_GB2312"/>
          <w:color w:val="auto"/>
          <w:spacing w:val="-4"/>
          <w:sz w:val="28"/>
          <w:szCs w:val="28"/>
          <w:highlight w:val="none"/>
        </w:rPr>
      </w:pPr>
    </w:p>
    <w:p w14:paraId="56DF733E">
      <w:pPr>
        <w:spacing w:line="500" w:lineRule="exact"/>
        <w:ind w:firstLine="544" w:firstLineChars="200"/>
        <w:jc w:val="right"/>
        <w:rPr>
          <w:rFonts w:ascii="Times New Roman" w:hAnsi="Times New Roman" w:eastAsia="方正仿宋_GBK"/>
          <w:color w:val="auto"/>
          <w:kern w:val="0"/>
          <w:sz w:val="28"/>
          <w:szCs w:val="28"/>
          <w:highlight w:val="none"/>
        </w:rPr>
      </w:pPr>
      <w:r>
        <w:rPr>
          <w:rFonts w:ascii="Times New Roman" w:hAnsi="Times New Roman" w:eastAsia="仿宋_GB2312"/>
          <w:color w:val="auto"/>
          <w:spacing w:val="-4"/>
          <w:sz w:val="28"/>
          <w:szCs w:val="28"/>
          <w:highlight w:val="none"/>
        </w:rPr>
        <w:t xml:space="preserve">     住建消竣备复字〔    〕第   号</w:t>
      </w:r>
    </w:p>
    <w:p w14:paraId="55607205">
      <w:pPr>
        <w:widowControl/>
        <w:snapToGrid w:val="0"/>
        <w:spacing w:line="500" w:lineRule="exact"/>
        <w:rPr>
          <w:rFonts w:ascii="Times New Roman" w:hAnsi="Times New Roman" w:eastAsia="方正仿宋_GBK"/>
          <w:color w:val="auto"/>
          <w:sz w:val="28"/>
          <w:szCs w:val="28"/>
          <w:highlight w:val="none"/>
        </w:rPr>
      </w:pPr>
      <w:r>
        <w:rPr>
          <w:rFonts w:ascii="Times New Roman" w:hAnsi="Times New Roman" w:eastAsia="方正仿宋_GBK"/>
          <w:color w:val="auto"/>
          <w:kern w:val="0"/>
          <w:sz w:val="28"/>
          <w:szCs w:val="28"/>
          <w:highlight w:val="none"/>
        </w:rPr>
        <w:t xml:space="preserve">                        </w:t>
      </w:r>
      <w:r>
        <w:rPr>
          <w:rFonts w:ascii="Times New Roman" w:hAnsi="Times New Roman" w:eastAsia="方正仿宋_GBK"/>
          <w:color w:val="auto"/>
          <w:sz w:val="28"/>
          <w:szCs w:val="28"/>
          <w:highlight w:val="none"/>
        </w:rPr>
        <w:t>：</w:t>
      </w:r>
    </w:p>
    <w:p w14:paraId="3D966CD0">
      <w:pPr>
        <w:widowControl/>
        <w:snapToGrid w:val="0"/>
        <w:spacing w:line="500" w:lineRule="exact"/>
        <w:ind w:firstLine="560" w:firstLineChars="200"/>
        <w:rPr>
          <w:rFonts w:ascii="Times New Roman" w:hAnsi="Times New Roman" w:eastAsia="方正仿宋_GBK"/>
          <w:color w:val="auto"/>
          <w:kern w:val="0"/>
          <w:sz w:val="28"/>
          <w:szCs w:val="28"/>
          <w:highlight w:val="none"/>
        </w:rPr>
      </w:pPr>
      <w:r>
        <w:rPr>
          <w:rFonts w:ascii="Times New Roman" w:hAnsi="Times New Roman" w:eastAsia="方正仿宋_GBK"/>
          <w:color w:val="auto"/>
          <w:sz w:val="28"/>
          <w:szCs w:val="28"/>
          <w:highlight w:val="none"/>
        </w:rPr>
        <w:drawing>
          <wp:anchor distT="0" distB="0" distL="114300" distR="114300" simplePos="0" relativeHeight="251659264" behindDoc="0" locked="0" layoutInCell="1" allowOverlap="1">
            <wp:simplePos x="0" y="0"/>
            <wp:positionH relativeFrom="page">
              <wp:posOffset>-1581150</wp:posOffset>
            </wp:positionH>
            <wp:positionV relativeFrom="page">
              <wp:posOffset>5715000</wp:posOffset>
            </wp:positionV>
            <wp:extent cx="1438275" cy="1438275"/>
            <wp:effectExtent l="0" t="0" r="9525" b="9525"/>
            <wp:wrapNone/>
            <wp:docPr id="1" name="Picture 185" descr="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5" descr="印章"/>
                    <pic:cNvPicPr>
                      <a:picLocks noChangeAspect="1"/>
                    </pic:cNvPicPr>
                  </pic:nvPicPr>
                  <pic:blipFill>
                    <a:blip r:embed="rId48">
                      <a:clrChange>
                        <a:clrFrom>
                          <a:srgbClr val="FFFFFF"/>
                        </a:clrFrom>
                        <a:clrTo>
                          <a:srgbClr val="FFFFFF">
                            <a:alpha val="0"/>
                          </a:srgbClr>
                        </a:clrTo>
                      </a:clrChange>
                    </a:blip>
                    <a:stretch>
                      <a:fillRect/>
                    </a:stretch>
                  </pic:blipFill>
                  <pic:spPr>
                    <a:xfrm>
                      <a:off x="0" y="0"/>
                      <a:ext cx="1438275" cy="1438275"/>
                    </a:xfrm>
                    <a:prstGeom prst="rect">
                      <a:avLst/>
                    </a:prstGeom>
                    <a:noFill/>
                    <a:ln>
                      <a:noFill/>
                    </a:ln>
                  </pic:spPr>
                </pic:pic>
              </a:graphicData>
            </a:graphic>
          </wp:anchor>
        </w:drawing>
      </w:r>
      <w:r>
        <w:rPr>
          <w:rFonts w:ascii="Times New Roman" w:hAnsi="Times New Roman" w:eastAsia="方正仿宋_GBK"/>
          <w:color w:val="auto"/>
          <w:kern w:val="0"/>
          <w:sz w:val="28"/>
          <w:szCs w:val="28"/>
          <w:highlight w:val="none"/>
        </w:rPr>
        <w:t>你单位备案的                     工程（备案号：</w:t>
      </w:r>
      <w:r>
        <w:rPr>
          <w:rFonts w:ascii="Times New Roman" w:hAnsi="Times New Roman" w:eastAsia="方正仿宋_GBK"/>
          <w:color w:val="auto"/>
          <w:spacing w:val="-4"/>
          <w:kern w:val="0"/>
          <w:sz w:val="28"/>
          <w:szCs w:val="28"/>
          <w:highlight w:val="none"/>
        </w:rPr>
        <w:t xml:space="preserve">               </w:t>
      </w:r>
      <w:r>
        <w:rPr>
          <w:rFonts w:ascii="Times New Roman" w:hAnsi="Times New Roman" w:eastAsia="方正仿宋_GBK"/>
          <w:color w:val="auto"/>
          <w:kern w:val="0"/>
          <w:sz w:val="28"/>
          <w:szCs w:val="28"/>
          <w:highlight w:val="none"/>
        </w:rPr>
        <w:t>，备案凭证号：                ），经我局消防竣工验收备案抽查不合格。你单位于     年   月   日申请复查，我局根据《建设工程消防竣工验收备案抽查不合格通知书》（      住建</w:t>
      </w:r>
      <w:r>
        <w:rPr>
          <w:rFonts w:ascii="Times New Roman" w:hAnsi="Times New Roman" w:eastAsia="方正仿宋_GBK"/>
          <w:color w:val="auto"/>
          <w:spacing w:val="-4"/>
          <w:kern w:val="0"/>
          <w:sz w:val="28"/>
          <w:szCs w:val="28"/>
          <w:highlight w:val="none"/>
        </w:rPr>
        <w:t>消验备查字</w:t>
      </w:r>
      <w:r>
        <w:rPr>
          <w:rFonts w:ascii="Times New Roman" w:hAnsi="Times New Roman" w:eastAsia="方正仿宋_GBK"/>
          <w:color w:val="auto"/>
          <w:spacing w:val="-4"/>
          <w:sz w:val="28"/>
          <w:szCs w:val="28"/>
          <w:highlight w:val="none"/>
        </w:rPr>
        <w:t>〔     〕</w:t>
      </w:r>
      <w:r>
        <w:rPr>
          <w:rFonts w:ascii="Times New Roman" w:hAnsi="Times New Roman" w:eastAsia="方正仿宋_GBK"/>
          <w:color w:val="auto"/>
          <w:spacing w:val="-4"/>
          <w:kern w:val="0"/>
          <w:sz w:val="28"/>
          <w:szCs w:val="28"/>
          <w:highlight w:val="none"/>
        </w:rPr>
        <w:t>第    号</w:t>
      </w:r>
      <w:r>
        <w:rPr>
          <w:rFonts w:ascii="Times New Roman" w:hAnsi="Times New Roman" w:eastAsia="方正仿宋_GBK"/>
          <w:color w:val="auto"/>
          <w:kern w:val="0"/>
          <w:sz w:val="28"/>
          <w:szCs w:val="28"/>
          <w:highlight w:val="none"/>
        </w:rPr>
        <w:t>）进行复查，存在问题均已整改。该工程消防竣工验收备案抽查复查合格。</w:t>
      </w:r>
    </w:p>
    <w:p w14:paraId="4CF86B35">
      <w:pPr>
        <w:snapToGrid w:val="0"/>
        <w:spacing w:line="500" w:lineRule="exact"/>
        <w:ind w:firstLine="560" w:firstLineChars="200"/>
        <w:rPr>
          <w:rFonts w:ascii="Times New Roman" w:hAnsi="Times New Roman" w:eastAsia="方正仿宋_GBK"/>
          <w:color w:val="auto"/>
          <w:kern w:val="0"/>
          <w:sz w:val="28"/>
          <w:szCs w:val="28"/>
          <w:highlight w:val="none"/>
        </w:rPr>
      </w:pPr>
      <w:r>
        <w:rPr>
          <w:rFonts w:ascii="Times New Roman" w:hAnsi="Times New Roman" w:eastAsia="方正仿宋_GBK"/>
          <w:color w:val="auto"/>
          <w:sz w:val="28"/>
          <w:szCs w:val="28"/>
          <w:highlight w:val="none"/>
        </w:rPr>
        <w:t>该工程消防竣工验收备案合格投入使用后，建设或使用单位应当履行消防安全职责，保障疏散通道、安全出口、消防车通道畅通，保证防火防烟分区、防火间距符合消防技术标准，确保建筑消防设施、产品和器材的完好有效。</w:t>
      </w:r>
    </w:p>
    <w:p w14:paraId="129E5D3B">
      <w:pPr>
        <w:autoSpaceDE w:val="0"/>
        <w:autoSpaceDN w:val="0"/>
        <w:adjustRightInd w:val="0"/>
        <w:spacing w:line="500" w:lineRule="exact"/>
        <w:ind w:firstLine="560" w:firstLineChars="200"/>
        <w:rPr>
          <w:rFonts w:ascii="Times New Roman" w:hAnsi="Times New Roman" w:eastAsia="方正仿宋_GBK"/>
          <w:color w:val="auto"/>
          <w:kern w:val="0"/>
          <w:sz w:val="28"/>
          <w:szCs w:val="28"/>
          <w:highlight w:val="none"/>
        </w:rPr>
      </w:pPr>
    </w:p>
    <w:p w14:paraId="305CED9F">
      <w:pPr>
        <w:spacing w:line="500" w:lineRule="exact"/>
        <w:ind w:firstLine="560" w:firstLineChars="200"/>
        <w:rPr>
          <w:rFonts w:ascii="Times New Roman" w:hAnsi="Times New Roman" w:eastAsia="方正仿宋_GBK"/>
          <w:color w:val="auto"/>
          <w:sz w:val="28"/>
          <w:szCs w:val="28"/>
          <w:highlight w:val="none"/>
        </w:rPr>
      </w:pPr>
    </w:p>
    <w:p w14:paraId="6EF21DD7">
      <w:pPr>
        <w:spacing w:line="500" w:lineRule="exact"/>
        <w:rPr>
          <w:rFonts w:ascii="Times New Roman" w:hAnsi="Times New Roman" w:eastAsia="方正仿宋_GBK"/>
          <w:color w:val="auto"/>
          <w:sz w:val="28"/>
          <w:szCs w:val="28"/>
          <w:highlight w:val="none"/>
        </w:rPr>
      </w:pPr>
    </w:p>
    <w:p w14:paraId="5A5107B5">
      <w:pPr>
        <w:spacing w:line="500" w:lineRule="exact"/>
        <w:ind w:firstLine="560" w:firstLineChars="200"/>
        <w:rPr>
          <w:rFonts w:ascii="Times New Roman" w:hAnsi="Times New Roman" w:eastAsia="方正仿宋_GBK"/>
          <w:color w:val="auto"/>
          <w:sz w:val="28"/>
          <w:szCs w:val="28"/>
          <w:highlight w:val="none"/>
        </w:rPr>
      </w:pPr>
    </w:p>
    <w:p w14:paraId="3F3BC602">
      <w:pPr>
        <w:spacing w:line="500" w:lineRule="exact"/>
        <w:ind w:firstLine="560" w:firstLineChars="200"/>
        <w:rPr>
          <w:rFonts w:ascii="Times New Roman" w:hAnsi="Times New Roman" w:eastAsia="方正仿宋_GBK"/>
          <w:color w:val="auto"/>
          <w:sz w:val="28"/>
          <w:szCs w:val="28"/>
          <w:highlight w:val="none"/>
        </w:rPr>
      </w:pPr>
    </w:p>
    <w:p w14:paraId="3784A4F8">
      <w:pPr>
        <w:spacing w:line="500" w:lineRule="exact"/>
        <w:ind w:firstLine="560" w:firstLineChars="200"/>
        <w:jc w:val="center"/>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 xml:space="preserve">                                        （备案业务印章）</w:t>
      </w:r>
    </w:p>
    <w:p w14:paraId="523937B3">
      <w:pPr>
        <w:spacing w:line="500" w:lineRule="exact"/>
        <w:ind w:firstLine="7000" w:firstLineChars="25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年   月   日</w:t>
      </w:r>
    </w:p>
    <w:p w14:paraId="7C93270C">
      <w:pPr>
        <w:spacing w:line="500" w:lineRule="exact"/>
        <w:rPr>
          <w:rFonts w:ascii="Times New Roman" w:hAnsi="Times New Roman" w:eastAsia="方正仿宋_GBK"/>
          <w:color w:val="auto"/>
          <w:sz w:val="28"/>
          <w:szCs w:val="28"/>
          <w:highlight w:val="none"/>
        </w:rPr>
      </w:pPr>
    </w:p>
    <w:p w14:paraId="385FEEFC">
      <w:pPr>
        <w:spacing w:line="500" w:lineRule="exact"/>
        <w:ind w:firstLine="560" w:firstLineChars="200"/>
        <w:rPr>
          <w:rFonts w:ascii="Times New Roman" w:hAnsi="Times New Roman" w:eastAsia="方正仿宋_GBK"/>
          <w:color w:val="auto"/>
          <w:sz w:val="28"/>
          <w:szCs w:val="28"/>
          <w:highlight w:val="none"/>
        </w:rPr>
      </w:pPr>
      <w:r>
        <w:rPr>
          <w:rFonts w:ascii="Times New Roman" w:hAnsi="Times New Roman" w:eastAsia="方正仿宋_GBK"/>
          <w:color w:val="auto"/>
          <w:sz w:val="28"/>
          <w:szCs w:val="28"/>
          <w:highlight w:val="none"/>
        </w:rPr>
        <w:t>建设单位签收：                                年   月   日</w:t>
      </w:r>
    </w:p>
    <w:p w14:paraId="555DCE89">
      <w:pPr>
        <w:spacing w:line="500" w:lineRule="exact"/>
        <w:rPr>
          <w:rFonts w:ascii="Times New Roman" w:hAnsi="Times New Roman" w:eastAsia="方正仿宋_GBK"/>
          <w:color w:val="auto"/>
          <w:kern w:val="0"/>
          <w:sz w:val="28"/>
          <w:szCs w:val="28"/>
          <w:highlight w:val="none"/>
        </w:rPr>
      </w:pPr>
    </w:p>
    <w:p w14:paraId="704D5598">
      <w:pPr>
        <w:spacing w:line="500" w:lineRule="exact"/>
        <w:ind w:firstLine="560" w:firstLineChars="200"/>
        <w:rPr>
          <w:rFonts w:ascii="Times New Roman" w:hAnsi="Times New Roman" w:eastAsia="方正仿宋_GBK"/>
          <w:color w:val="auto"/>
          <w:kern w:val="0"/>
          <w:sz w:val="28"/>
          <w:szCs w:val="28"/>
          <w:highlight w:val="none"/>
        </w:rPr>
        <w:sectPr>
          <w:footerReference r:id="rId44" w:type="default"/>
          <w:pgSz w:w="11906" w:h="16838"/>
          <w:pgMar w:top="1928" w:right="1418" w:bottom="1814" w:left="1418" w:header="851" w:footer="1531" w:gutter="0"/>
          <w:cols w:space="720" w:num="1"/>
          <w:docGrid w:type="linesAndChars" w:linePitch="408" w:charSpace="0"/>
        </w:sectPr>
      </w:pPr>
      <w:r>
        <w:rPr>
          <w:rFonts w:ascii="Times New Roman" w:hAnsi="Times New Roman" w:eastAsia="方正仿宋_GBK"/>
          <w:color w:val="auto"/>
          <w:kern w:val="0"/>
          <w:sz w:val="28"/>
          <w:szCs w:val="28"/>
          <w:highlight w:val="none"/>
        </w:rPr>
        <w:t>备注：本意见书一式两份，一份交建设单位，一份存档。</w:t>
      </w:r>
    </w:p>
    <mc:AlternateContent>
      <mc:Choice Requires="wpsCustomData">
        <wpsCustomData:docfieldEnd id="0"/>
      </mc:Choice>
    </mc:AlternateContent>
    <w:p w14:paraId="0D817A84"/>
    <w:sectPr>
      <w:footerReference r:id="rId46" w:type="first"/>
      <w:footerReference r:id="rId45" w:type="default"/>
      <w:pgSz w:w="11906" w:h="16838"/>
      <w:pgMar w:top="1928" w:right="1417" w:bottom="1814" w:left="1417" w:header="851" w:footer="1191" w:gutter="0"/>
      <w:pgNumType w:fmt="decimal"/>
      <w:cols w:space="720" w:num="1"/>
      <w:titlePg/>
      <w:rtlGutter w:val="0"/>
      <w:docGrid w:type="linesAndChars" w:linePitch="412" w:charSpace="4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2B1B9">
    <w:pPr>
      <w:pStyle w:val="3"/>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9D1CD5">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35E1864F"/>
                      </w:txbxContent>
                    </wps:txbx>
                    <wps:bodyPr wrap="none" lIns="0" tIns="0" rIns="0" bIns="0" upright="0">
                      <a:spAutoFit/>
                    </wps:bodyPr>
                  </wps:wsp>
                </a:graphicData>
              </a:graphic>
            </wp:anchor>
          </w:drawing>
        </mc:Choice>
        <mc:Fallback>
          <w:pict>
            <v:shape id="文本框 47"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egLyQEAAJoDAAAOAAAAAAAAAAEAIAAAAB4BAABkcnMvZTJvRG9j&#10;LnhtbFBLBQYAAAAABgAGAFkBAABZBQAAAAA=&#10;">
              <v:fill on="f" focussize="0,0"/>
              <v:stroke on="f"/>
              <v:imagedata o:title=""/>
              <o:lock v:ext="edit" aspectratio="f"/>
              <v:textbox inset="0mm,0mm,0mm,0mm" style="mso-fit-shape-to-text:t;">
                <w:txbxContent>
                  <w:p w14:paraId="249D1CD5">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35E1864F"/>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38199">
    <w:pPr>
      <w:pStyle w:val="3"/>
      <w:jc w:val="center"/>
    </w:pPr>
    <w:r>
      <mc:AlternateContent>
        <mc:Choice Requires="wps">
          <w:drawing>
            <wp:anchor distT="0" distB="0" distL="114300" distR="114300" simplePos="0" relativeHeight="2516951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2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E2A631">
                          <w:pPr>
                            <w:pStyle w:val="3"/>
                            <w:jc w:val="center"/>
                          </w:pPr>
                          <w:r>
                            <w:fldChar w:fldCharType="begin"/>
                          </w:r>
                          <w:r>
                            <w:instrText xml:space="preserve">PAGE   \* MERGEFORMAT</w:instrText>
                          </w:r>
                          <w:r>
                            <w:fldChar w:fldCharType="separate"/>
                          </w:r>
                          <w:r>
                            <w:rPr>
                              <w:lang w:val="zh-CN"/>
                            </w:rPr>
                            <w:t>27</w:t>
                          </w:r>
                          <w:r>
                            <w:rPr>
                              <w:lang w:val="zh-CN"/>
                            </w:rPr>
                            <w:fldChar w:fldCharType="end"/>
                          </w:r>
                        </w:p>
                      </w:txbxContent>
                    </wps:txbx>
                    <wps:bodyPr wrap="none" lIns="0" tIns="0" rIns="0" bIns="0" upright="0">
                      <a:spAutoFit/>
                    </wps:bodyPr>
                  </wps:wsp>
                </a:graphicData>
              </a:graphic>
            </wp:anchor>
          </w:drawing>
        </mc:Choice>
        <mc:Fallback>
          <w:pict>
            <v:shape id="文本框 224" o:spid="_x0000_s1026" o:spt="202" type="#_x0000_t202" style="position:absolute;left:0pt;margin-top:0pt;height:144pt;width:144pt;mso-position-horizontal:outside;mso-position-horizontal-relative:margin;mso-wrap-style:none;z-index:2516951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N77/zAEAAJwDAAAOAAAAAAAAAAEAIAAAAB4BAABkcnMvZTJv&#10;RG9jLnhtbFBLBQYAAAAABgAGAFkBAABcBQAAAAA=&#10;">
              <v:fill on="f" focussize="0,0"/>
              <v:stroke on="f"/>
              <v:imagedata o:title=""/>
              <o:lock v:ext="edit" aspectratio="f"/>
              <v:textbox inset="0mm,0mm,0mm,0mm" style="mso-fit-shape-to-text:t;">
                <w:txbxContent>
                  <w:p w14:paraId="64E2A631">
                    <w:pPr>
                      <w:pStyle w:val="3"/>
                      <w:jc w:val="center"/>
                    </w:pPr>
                    <w:r>
                      <w:fldChar w:fldCharType="begin"/>
                    </w:r>
                    <w:r>
                      <w:instrText xml:space="preserve">PAGE   \* MERGEFORMAT</w:instrText>
                    </w:r>
                    <w:r>
                      <w:fldChar w:fldCharType="separate"/>
                    </w:r>
                    <w:r>
                      <w:rPr>
                        <w:lang w:val="zh-CN"/>
                      </w:rPr>
                      <w:t>27</w:t>
                    </w:r>
                    <w:r>
                      <w:rPr>
                        <w:lang w:val="zh-CN"/>
                      </w:rPr>
                      <w:fldChar w:fldCharType="end"/>
                    </w:r>
                  </w:p>
                </w:txbxContent>
              </v:textbox>
            </v:shape>
          </w:pict>
        </mc:Fallback>
      </mc:AlternateContent>
    </w:r>
  </w:p>
  <w:p w14:paraId="3077079A">
    <w:pPr>
      <w:pStyle w:val="3"/>
    </w:pPr>
  </w:p>
  <w:p w14:paraId="10E261A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19AC8">
    <w:pPr>
      <w:rPr>
        <w:rFonts w:hint="eastAsia"/>
      </w:rPr>
    </w:pPr>
    <w:r>
      <mc:AlternateContent>
        <mc:Choice Requires="wps">
          <w:drawing>
            <wp:anchor distT="0" distB="0" distL="114300" distR="114300" simplePos="0" relativeHeight="2516961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87A7EB">
                          <w:pPr>
                            <w:pStyle w:val="3"/>
                            <w:adjustRightInd w:val="0"/>
                            <w:ind w:left="210" w:leftChars="100" w:right="210" w:rightChars="100"/>
                            <w:jc w:val="both"/>
                            <w:rPr>
                              <w:rStyle w:val="8"/>
                              <w:rFonts w:hint="eastAsia"/>
                              <w:sz w:val="28"/>
                              <w:szCs w:val="28"/>
                            </w:rPr>
                          </w:pPr>
                          <w:r>
                            <w:rPr>
                              <w:rStyle w:val="8"/>
                              <w:rFonts w:hint="eastAsia"/>
                              <w:sz w:val="28"/>
                              <w:szCs w:val="28"/>
                            </w:rPr>
                            <w:t>—</w:t>
                          </w:r>
                          <w:r>
                            <w:rPr>
                              <w:rStyle w:val="8"/>
                              <w:rFonts w:hint="eastAsia"/>
                              <w:spacing w:val="-20"/>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27</w:t>
                          </w:r>
                          <w:r>
                            <w:rPr>
                              <w:rStyle w:val="8"/>
                              <w:rFonts w:ascii="Times New Roman" w:hAnsi="Times New Roman"/>
                              <w:sz w:val="28"/>
                              <w:szCs w:val="28"/>
                            </w:rPr>
                            <w:fldChar w:fldCharType="end"/>
                          </w:r>
                          <w:r>
                            <w:rPr>
                              <w:rStyle w:val="8"/>
                              <w:rFonts w:hint="eastAsia"/>
                              <w:spacing w:val="-20"/>
                              <w:sz w:val="28"/>
                              <w:szCs w:val="28"/>
                            </w:rPr>
                            <w:t xml:space="preserve"> </w:t>
                          </w:r>
                          <w:r>
                            <w:rPr>
                              <w:rStyle w:val="8"/>
                              <w:rFonts w:hint="eastAsia"/>
                              <w:sz w:val="28"/>
                              <w:szCs w:val="28"/>
                            </w:rPr>
                            <w:t>—</w:t>
                          </w:r>
                        </w:p>
                        <w:p w14:paraId="7A08B59C"/>
                      </w:txbxContent>
                    </wps:txbx>
                    <wps:bodyPr wrap="none" lIns="0" tIns="0" rIns="0" bIns="0" upright="0">
                      <a:spAutoFit/>
                    </wps:bodyPr>
                  </wps:wsp>
                </a:graphicData>
              </a:graphic>
            </wp:anchor>
          </w:drawing>
        </mc:Choice>
        <mc:Fallback>
          <w:pict>
            <v:shape id="文本框 225" o:spid="_x0000_s1026" o:spt="202" type="#_x0000_t202" style="position:absolute;left:0pt;margin-top:0pt;height:144pt;width:144pt;mso-position-horizontal:outside;mso-position-horizontal-relative:margin;mso-wrap-style:none;z-index:2516961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ukH2PLAQAAnAMAAA4AAAAAAAAAAQAgAAAAHgEAAGRycy9lMm9E&#10;b2MueG1sUEsFBgAAAAAGAAYAWQEAAFsFAAAAAA==&#10;">
              <v:fill on="f" focussize="0,0"/>
              <v:stroke on="f"/>
              <v:imagedata o:title=""/>
              <o:lock v:ext="edit" aspectratio="f"/>
              <v:textbox inset="0mm,0mm,0mm,0mm" style="mso-fit-shape-to-text:t;">
                <w:txbxContent>
                  <w:p w14:paraId="4A87A7EB">
                    <w:pPr>
                      <w:pStyle w:val="3"/>
                      <w:adjustRightInd w:val="0"/>
                      <w:ind w:left="210" w:leftChars="100" w:right="210" w:rightChars="100"/>
                      <w:jc w:val="both"/>
                      <w:rPr>
                        <w:rStyle w:val="8"/>
                        <w:rFonts w:hint="eastAsia"/>
                        <w:sz w:val="28"/>
                        <w:szCs w:val="28"/>
                      </w:rPr>
                    </w:pPr>
                    <w:r>
                      <w:rPr>
                        <w:rStyle w:val="8"/>
                        <w:rFonts w:hint="eastAsia"/>
                        <w:sz w:val="28"/>
                        <w:szCs w:val="28"/>
                      </w:rPr>
                      <w:t>—</w:t>
                    </w:r>
                    <w:r>
                      <w:rPr>
                        <w:rStyle w:val="8"/>
                        <w:rFonts w:hint="eastAsia"/>
                        <w:spacing w:val="-20"/>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27</w:t>
                    </w:r>
                    <w:r>
                      <w:rPr>
                        <w:rStyle w:val="8"/>
                        <w:rFonts w:ascii="Times New Roman" w:hAnsi="Times New Roman"/>
                        <w:sz w:val="28"/>
                        <w:szCs w:val="28"/>
                      </w:rPr>
                      <w:fldChar w:fldCharType="end"/>
                    </w:r>
                    <w:r>
                      <w:rPr>
                        <w:rStyle w:val="8"/>
                        <w:rFonts w:hint="eastAsia"/>
                        <w:spacing w:val="-20"/>
                        <w:sz w:val="28"/>
                        <w:szCs w:val="28"/>
                      </w:rPr>
                      <w:t xml:space="preserve"> </w:t>
                    </w:r>
                    <w:r>
                      <w:rPr>
                        <w:rStyle w:val="8"/>
                        <w:rFonts w:hint="eastAsia"/>
                        <w:sz w:val="28"/>
                        <w:szCs w:val="28"/>
                      </w:rPr>
                      <w:t>—</w:t>
                    </w:r>
                  </w:p>
                  <w:p w14:paraId="7A08B59C"/>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324AA">
    <w:pPr>
      <w:pStyle w:val="3"/>
      <w:jc w:val="center"/>
    </w:pPr>
  </w:p>
  <w:p w14:paraId="00C64D75">
    <w:pPr>
      <w:pStyle w:val="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846558">
                          <w:pPr>
                            <w:pStyle w:val="3"/>
                            <w:rPr>
                              <w:rFonts w:hint="eastAsia" w:ascii="宋体" w:hAnsi="宋体" w:cs="宋体"/>
                              <w:sz w:val="28"/>
                              <w:szCs w:val="28"/>
                            </w:rPr>
                          </w:pPr>
                          <w:r>
                            <w:rPr>
                              <w:rFonts w:hint="eastAsia" w:ascii="宋体" w:hAnsi="宋体" w:cs="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13</w:t>
                          </w:r>
                          <w:r>
                            <w:rPr>
                              <w:rFonts w:ascii="Times New Roman" w:hAnsi="Times New Roman"/>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HStDcoBAACaAwAADgAAAAAAAAABACAAAAAeAQAAZHJzL2Uyb0Rv&#10;Yy54bWxQSwUGAAAAAAYABgBZAQAAWgUAAAAA&#10;">
              <v:fill on="f" focussize="0,0"/>
              <v:stroke on="f"/>
              <v:imagedata o:title=""/>
              <o:lock v:ext="edit" aspectratio="f"/>
              <v:textbox inset="0mm,0mm,0mm,0mm" style="mso-fit-shape-to-text:t;">
                <w:txbxContent>
                  <w:p w14:paraId="62846558">
                    <w:pPr>
                      <w:pStyle w:val="3"/>
                      <w:rPr>
                        <w:rFonts w:hint="eastAsia" w:ascii="宋体" w:hAnsi="宋体" w:cs="宋体"/>
                        <w:sz w:val="28"/>
                        <w:szCs w:val="28"/>
                      </w:rPr>
                    </w:pPr>
                    <w:r>
                      <w:rPr>
                        <w:rFonts w:hint="eastAsia" w:ascii="宋体" w:hAnsi="宋体" w:cs="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13</w:t>
                    </w:r>
                    <w:r>
                      <w:rPr>
                        <w:rFonts w:ascii="Times New Roman" w:hAnsi="Times New Roman"/>
                        <w:sz w:val="28"/>
                        <w:szCs w:val="28"/>
                      </w:rPr>
                      <w:fldChar w:fldCharType="end"/>
                    </w:r>
                    <w:r>
                      <w:rPr>
                        <w:rFonts w:hint="eastAsia" w:ascii="宋体" w:hAnsi="宋体" w:cs="宋体"/>
                        <w:sz w:val="28"/>
                        <w:szCs w:val="28"/>
                      </w:rPr>
                      <w:t xml:space="preserve"> —</w:t>
                    </w:r>
                  </w:p>
                </w:txbxContent>
              </v:textbox>
            </v:shape>
          </w:pict>
        </mc:Fallback>
      </mc:AlternateContent>
    </w:r>
  </w:p>
  <w:p w14:paraId="1C512AA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22F00">
    <w:pPr>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579944">
                          <w:pPr>
                            <w:pStyle w:val="3"/>
                            <w:rPr>
                              <w:rFonts w:hint="eastAsia" w:ascii="宋体" w:hAnsi="宋体" w:cs="宋体"/>
                              <w:sz w:val="28"/>
                              <w:szCs w:val="28"/>
                            </w:rPr>
                          </w:pPr>
                          <w:r>
                            <w:rPr>
                              <w:rFonts w:hint="eastAsia" w:ascii="宋体" w:hAnsi="宋体" w:cs="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12</w:t>
                          </w:r>
                          <w:r>
                            <w:rPr>
                              <w:rFonts w:ascii="Times New Roman" w:hAnsi="Times New Roman"/>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4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mot2skBAACa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cWxO25x4OefP86//px/fydv&#10;r7M+fYAa0+4DJqbhnR9wa2Y/oDPTHlS0+YuECMZR3dNFXTkkIvKj1XK1qjAkMDZfEJ89PA8R0nvp&#10;LclGQyOOr6jKjx8hjalzSq7m/J02pozQuH8ciJk9LPc+9pitNOyGidDOtyfk0+PkG+pw0SkxHxwK&#10;m5dkNuJs7GbjEKLed2WLcj0It4eETZTecoURdiqMIyvspvXKO/H4XrIefqnN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Wai3ayQEAAJoDAAAOAAAAAAAAAAEAIAAAAB4BAABkcnMvZTJvRG9j&#10;LnhtbFBLBQYAAAAABgAGAFkBAABZBQAAAAA=&#10;">
              <v:fill on="f" focussize="0,0"/>
              <v:stroke on="f"/>
              <v:imagedata o:title=""/>
              <o:lock v:ext="edit" aspectratio="f"/>
              <v:textbox inset="0mm,0mm,0mm,0mm" style="mso-fit-shape-to-text:t;">
                <w:txbxContent>
                  <w:p w14:paraId="4B579944">
                    <w:pPr>
                      <w:pStyle w:val="3"/>
                      <w:rPr>
                        <w:rFonts w:hint="eastAsia" w:ascii="宋体" w:hAnsi="宋体" w:cs="宋体"/>
                        <w:sz w:val="28"/>
                        <w:szCs w:val="28"/>
                      </w:rPr>
                    </w:pPr>
                    <w:r>
                      <w:rPr>
                        <w:rFonts w:hint="eastAsia" w:ascii="宋体" w:hAnsi="宋体" w:cs="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12</w:t>
                    </w:r>
                    <w:r>
                      <w:rPr>
                        <w:rFonts w:ascii="Times New Roman" w:hAnsi="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EC4BD">
    <w:pPr>
      <w:pStyle w:val="3"/>
      <w:jc w:val="center"/>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70D4CA">
                          <w:pPr>
                            <w:pStyle w:val="3"/>
                            <w:jc w:val="center"/>
                          </w:pPr>
                          <w:r>
                            <w:fldChar w:fldCharType="begin"/>
                          </w:r>
                          <w:r>
                            <w:instrText xml:space="preserve">PAGE   \* MERGEFORMAT</w:instrText>
                          </w:r>
                          <w:r>
                            <w:fldChar w:fldCharType="separate"/>
                          </w:r>
                          <w:r>
                            <w:rPr>
                              <w:lang w:val="zh-CN"/>
                            </w:rPr>
                            <w:t>27</w:t>
                          </w:r>
                          <w:r>
                            <w:rPr>
                              <w:lang w:val="zh-CN"/>
                            </w:rPr>
                            <w:fldChar w:fldCharType="end"/>
                          </w:r>
                        </w:p>
                      </w:txbxContent>
                    </wps:txbx>
                    <wps:bodyPr wrap="none" lIns="0" tIns="0" rIns="0" bIns="0" upright="0">
                      <a:spAutoFit/>
                    </wps:bodyPr>
                  </wps:wsp>
                </a:graphicData>
              </a:graphic>
            </wp:anchor>
          </w:drawing>
        </mc:Choice>
        <mc:Fallback>
          <w:pict>
            <v:shape id="文本框 55"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4EypkyQEAAJsDAAAOAAAAAAAAAAEAIAAAAB4BAABkcnMvZTJvRG9j&#10;LnhtbFBLBQYAAAAABgAGAFkBAABZBQAAAAA=&#10;">
              <v:fill on="f" focussize="0,0"/>
              <v:stroke on="f"/>
              <v:imagedata o:title=""/>
              <o:lock v:ext="edit" aspectratio="f"/>
              <v:textbox inset="0mm,0mm,0mm,0mm" style="mso-fit-shape-to-text:t;">
                <w:txbxContent>
                  <w:p w14:paraId="2970D4CA">
                    <w:pPr>
                      <w:pStyle w:val="3"/>
                      <w:jc w:val="center"/>
                    </w:pPr>
                    <w:r>
                      <w:fldChar w:fldCharType="begin"/>
                    </w:r>
                    <w:r>
                      <w:instrText xml:space="preserve">PAGE   \* MERGEFORMAT</w:instrText>
                    </w:r>
                    <w:r>
                      <w:fldChar w:fldCharType="separate"/>
                    </w:r>
                    <w:r>
                      <w:rPr>
                        <w:lang w:val="zh-CN"/>
                      </w:rPr>
                      <w:t>27</w:t>
                    </w:r>
                    <w:r>
                      <w:rPr>
                        <w:lang w:val="zh-CN"/>
                      </w:rPr>
                      <w:fldChar w:fldCharType="end"/>
                    </w:r>
                  </w:p>
                </w:txbxContent>
              </v:textbox>
            </v:shape>
          </w:pict>
        </mc:Fallback>
      </mc:AlternateContent>
    </w:r>
  </w:p>
  <w:p w14:paraId="75F2269E">
    <w:pPr>
      <w:pStyle w:val="3"/>
    </w:pPr>
  </w:p>
  <w:p w14:paraId="47E0E8CF"/>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4E5AC">
    <w:pPr>
      <w:rPr>
        <w:rFonts w:hint="eastAsia"/>
      </w:rPr>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2B7998">
                          <w:pPr>
                            <w:pStyle w:val="3"/>
                            <w:adjustRightInd w:val="0"/>
                            <w:ind w:left="210" w:leftChars="100" w:right="210" w:rightChars="100"/>
                            <w:jc w:val="both"/>
                            <w:rPr>
                              <w:rStyle w:val="8"/>
                              <w:rFonts w:hint="eastAsia"/>
                              <w:sz w:val="28"/>
                              <w:szCs w:val="28"/>
                            </w:rPr>
                          </w:pPr>
                          <w:r>
                            <w:rPr>
                              <w:rStyle w:val="8"/>
                              <w:rFonts w:hint="eastAsia"/>
                              <w:sz w:val="28"/>
                              <w:szCs w:val="28"/>
                            </w:rPr>
                            <w:t>—</w:t>
                          </w:r>
                          <w:r>
                            <w:rPr>
                              <w:rStyle w:val="8"/>
                              <w:rFonts w:hint="eastAsia"/>
                              <w:spacing w:val="-20"/>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27</w:t>
                          </w:r>
                          <w:r>
                            <w:rPr>
                              <w:rStyle w:val="8"/>
                              <w:rFonts w:ascii="Times New Roman" w:hAnsi="Times New Roman"/>
                              <w:sz w:val="28"/>
                              <w:szCs w:val="28"/>
                            </w:rPr>
                            <w:fldChar w:fldCharType="end"/>
                          </w:r>
                          <w:r>
                            <w:rPr>
                              <w:rStyle w:val="8"/>
                              <w:rFonts w:hint="eastAsia"/>
                              <w:spacing w:val="-20"/>
                              <w:sz w:val="28"/>
                              <w:szCs w:val="28"/>
                            </w:rPr>
                            <w:t xml:space="preserve"> </w:t>
                          </w:r>
                          <w:r>
                            <w:rPr>
                              <w:rStyle w:val="8"/>
                              <w:rFonts w:hint="eastAsia"/>
                              <w:sz w:val="28"/>
                              <w:szCs w:val="28"/>
                            </w:rPr>
                            <w:t>—</w:t>
                          </w:r>
                        </w:p>
                        <w:p w14:paraId="4B6D124F"/>
                      </w:txbxContent>
                    </wps:txbx>
                    <wps:bodyPr wrap="none" lIns="0" tIns="0" rIns="0" bIns="0" upright="0">
                      <a:spAutoFit/>
                    </wps:bodyPr>
                  </wps:wsp>
                </a:graphicData>
              </a:graphic>
            </wp:anchor>
          </w:drawing>
        </mc:Choice>
        <mc:Fallback>
          <w:pict>
            <v:shape id="文本框 5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BsRTNyQEAAJsDAAAOAAAAAAAAAAEAIAAAAB4BAABkcnMvZTJvRG9j&#10;LnhtbFBLBQYAAAAABgAGAFkBAABZBQAAAAA=&#10;">
              <v:fill on="f" focussize="0,0"/>
              <v:stroke on="f"/>
              <v:imagedata o:title=""/>
              <o:lock v:ext="edit" aspectratio="f"/>
              <v:textbox inset="0mm,0mm,0mm,0mm" style="mso-fit-shape-to-text:t;">
                <w:txbxContent>
                  <w:p w14:paraId="1E2B7998">
                    <w:pPr>
                      <w:pStyle w:val="3"/>
                      <w:adjustRightInd w:val="0"/>
                      <w:ind w:left="210" w:leftChars="100" w:right="210" w:rightChars="100"/>
                      <w:jc w:val="both"/>
                      <w:rPr>
                        <w:rStyle w:val="8"/>
                        <w:rFonts w:hint="eastAsia"/>
                        <w:sz w:val="28"/>
                        <w:szCs w:val="28"/>
                      </w:rPr>
                    </w:pPr>
                    <w:r>
                      <w:rPr>
                        <w:rStyle w:val="8"/>
                        <w:rFonts w:hint="eastAsia"/>
                        <w:sz w:val="28"/>
                        <w:szCs w:val="28"/>
                      </w:rPr>
                      <w:t>—</w:t>
                    </w:r>
                    <w:r>
                      <w:rPr>
                        <w:rStyle w:val="8"/>
                        <w:rFonts w:hint="eastAsia"/>
                        <w:spacing w:val="-20"/>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27</w:t>
                    </w:r>
                    <w:r>
                      <w:rPr>
                        <w:rStyle w:val="8"/>
                        <w:rFonts w:ascii="Times New Roman" w:hAnsi="Times New Roman"/>
                        <w:sz w:val="28"/>
                        <w:szCs w:val="28"/>
                      </w:rPr>
                      <w:fldChar w:fldCharType="end"/>
                    </w:r>
                    <w:r>
                      <w:rPr>
                        <w:rStyle w:val="8"/>
                        <w:rFonts w:hint="eastAsia"/>
                        <w:spacing w:val="-20"/>
                        <w:sz w:val="28"/>
                        <w:szCs w:val="28"/>
                      </w:rPr>
                      <w:t xml:space="preserve"> </w:t>
                    </w:r>
                    <w:r>
                      <w:rPr>
                        <w:rStyle w:val="8"/>
                        <w:rFonts w:hint="eastAsia"/>
                        <w:sz w:val="28"/>
                        <w:szCs w:val="28"/>
                      </w:rPr>
                      <w:t>—</w:t>
                    </w:r>
                  </w:p>
                  <w:p w14:paraId="4B6D124F"/>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244BB">
    <w:pPr>
      <w:pStyle w:val="3"/>
      <w:jc w:val="center"/>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9F01EE">
                          <w:pPr>
                            <w:pStyle w:val="3"/>
                            <w:jc w:val="center"/>
                          </w:pPr>
                          <w:r>
                            <w:fldChar w:fldCharType="begin"/>
                          </w:r>
                          <w:r>
                            <w:instrText xml:space="preserve">PAGE   \* MERGEFORMAT</w:instrText>
                          </w:r>
                          <w:r>
                            <w:fldChar w:fldCharType="separate"/>
                          </w:r>
                          <w:r>
                            <w:rPr>
                              <w:lang w:val="zh-CN"/>
                            </w:rPr>
                            <w:t>28</w:t>
                          </w:r>
                          <w:r>
                            <w:rPr>
                              <w:lang w:val="zh-CN"/>
                            </w:rPr>
                            <w:fldChar w:fldCharType="end"/>
                          </w:r>
                        </w:p>
                      </w:txbxContent>
                    </wps:txbx>
                    <wps:bodyPr wrap="none" lIns="0" tIns="0" rIns="0" bIns="0" upright="0">
                      <a:spAutoFit/>
                    </wps:bodyPr>
                  </wps:wsp>
                </a:graphicData>
              </a:graphic>
            </wp:anchor>
          </w:drawing>
        </mc:Choice>
        <mc:Fallback>
          <w:pict>
            <v:shape id="文本框 57"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dLRHMoBAACbAwAADgAAAGRycy9lMm9Eb2MueG1srVPNjtMwEL4j8Q6W&#10;79TZSrB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EtbsI1JY5bnPj5x/fzz9/nX9/I&#10;6+ssUB+gxrz7gJlpeOsHTJ79gM7Me1DR5i8yIhhHeU8XeeWQiMiPVsvVqsKQwNh8QXz28DxESO+k&#10;tyQbDY04vyIrP36ANKbOKbma83famDJD4/5xIGb2sNz72GO20rAbJkI7356QT4+jb6jDTafEvHeo&#10;bN6S2YizsZuNQ4h635U1yvUg3B4SNlF6yxVG2Kkwzqywm/YrL8Xf95L18E9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dLRHMoBAACbAwAADgAAAAAAAAABACAAAAAeAQAAZHJzL2Uyb0Rv&#10;Yy54bWxQSwUGAAAAAAYABgBZAQAAWgUAAAAA&#10;">
              <v:fill on="f" focussize="0,0"/>
              <v:stroke on="f"/>
              <v:imagedata o:title=""/>
              <o:lock v:ext="edit" aspectratio="f"/>
              <v:textbox inset="0mm,0mm,0mm,0mm" style="mso-fit-shape-to-text:t;">
                <w:txbxContent>
                  <w:p w14:paraId="259F01EE">
                    <w:pPr>
                      <w:pStyle w:val="3"/>
                      <w:jc w:val="center"/>
                    </w:pPr>
                    <w:r>
                      <w:fldChar w:fldCharType="begin"/>
                    </w:r>
                    <w:r>
                      <w:instrText xml:space="preserve">PAGE   \* MERGEFORMAT</w:instrText>
                    </w:r>
                    <w:r>
                      <w:fldChar w:fldCharType="separate"/>
                    </w:r>
                    <w:r>
                      <w:rPr>
                        <w:lang w:val="zh-CN"/>
                      </w:rPr>
                      <w:t>28</w:t>
                    </w:r>
                    <w:r>
                      <w:rPr>
                        <w:lang w:val="zh-CN"/>
                      </w:rPr>
                      <w:fldChar w:fldCharType="end"/>
                    </w:r>
                  </w:p>
                </w:txbxContent>
              </v:textbox>
            </v:shape>
          </w:pict>
        </mc:Fallback>
      </mc:AlternateContent>
    </w:r>
  </w:p>
  <w:p w14:paraId="46A8BF5F">
    <w:pPr>
      <w:pStyle w:val="3"/>
    </w:pPr>
  </w:p>
  <w:p w14:paraId="5DF52885"/>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F7976">
    <w:pPr>
      <w:rPr>
        <w:rFonts w:hint="eastAsia"/>
      </w:rPr>
    </w:pPr>
    <w: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034957">
                          <w:pPr>
                            <w:pStyle w:val="3"/>
                            <w:adjustRightInd w:val="0"/>
                            <w:ind w:left="210" w:leftChars="100" w:right="210" w:rightChars="100"/>
                            <w:jc w:val="both"/>
                            <w:rPr>
                              <w:rStyle w:val="8"/>
                              <w:rFonts w:hint="eastAsia"/>
                              <w:sz w:val="28"/>
                              <w:szCs w:val="28"/>
                            </w:rPr>
                          </w:pPr>
                          <w:r>
                            <w:rPr>
                              <w:rStyle w:val="8"/>
                              <w:rFonts w:hint="eastAsia"/>
                              <w:sz w:val="28"/>
                              <w:szCs w:val="28"/>
                            </w:rPr>
                            <w:t>—</w:t>
                          </w:r>
                          <w:r>
                            <w:rPr>
                              <w:rStyle w:val="8"/>
                              <w:rFonts w:hint="eastAsia"/>
                              <w:spacing w:val="-20"/>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28</w:t>
                          </w:r>
                          <w:r>
                            <w:rPr>
                              <w:rStyle w:val="8"/>
                              <w:rFonts w:ascii="Times New Roman" w:hAnsi="Times New Roman"/>
                              <w:sz w:val="28"/>
                              <w:szCs w:val="28"/>
                            </w:rPr>
                            <w:fldChar w:fldCharType="end"/>
                          </w:r>
                          <w:r>
                            <w:rPr>
                              <w:rStyle w:val="8"/>
                              <w:rFonts w:hint="eastAsia"/>
                              <w:spacing w:val="-20"/>
                              <w:sz w:val="28"/>
                              <w:szCs w:val="28"/>
                            </w:rPr>
                            <w:t xml:space="preserve"> </w:t>
                          </w:r>
                          <w:r>
                            <w:rPr>
                              <w:rStyle w:val="8"/>
                              <w:rFonts w:hint="eastAsia"/>
                              <w:sz w:val="28"/>
                              <w:szCs w:val="28"/>
                            </w:rPr>
                            <w:t>—</w:t>
                          </w:r>
                        </w:p>
                        <w:p w14:paraId="61E73A9B"/>
                      </w:txbxContent>
                    </wps:txbx>
                    <wps:bodyPr wrap="none" lIns="0" tIns="0" rIns="0" bIns="0" upright="0">
                      <a:spAutoFit/>
                    </wps:bodyPr>
                  </wps:wsp>
                </a:graphicData>
              </a:graphic>
            </wp:anchor>
          </w:drawing>
        </mc:Choice>
        <mc:Fallback>
          <w:pict>
            <v:shape id="文本框 58"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CGfMgBAACbAwAADgAAAGRycy9lMm9Eb2MueG1srVPNjtMwEL4j8Q6W&#10;79TZSqA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wE3Dujluc+OX7t8uPX5efX8nL&#10;Ogs0BGgw7z5gZhrf+BGTFz+gM/MeVbT5i4wIxlHe81VeOSYi8qN6XdcVhgTGlgvis4fnIUJ6K70l&#10;2WhpxPkVWfnpPaQpdUnJ1Zy/08aUGRr3lwMxs4fl3qces5XG/TgT2vvujHwGHH1LHW46JeadQ2Xz&#10;lixGXIz9YhxD1Ie+rFGuB+H1MWETpbdcYYKdC+PMCrt5v/JS/HkvWQ//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fwhnzIAQAAmwMAAA4AAAAAAAAAAQAgAAAAHgEAAGRycy9lMm9Eb2Mu&#10;eG1sUEsFBgAAAAAGAAYAWQEAAFgFAAAAAA==&#10;">
              <v:fill on="f" focussize="0,0"/>
              <v:stroke on="f"/>
              <v:imagedata o:title=""/>
              <o:lock v:ext="edit" aspectratio="f"/>
              <v:textbox inset="0mm,0mm,0mm,0mm" style="mso-fit-shape-to-text:t;">
                <w:txbxContent>
                  <w:p w14:paraId="5F034957">
                    <w:pPr>
                      <w:pStyle w:val="3"/>
                      <w:adjustRightInd w:val="0"/>
                      <w:ind w:left="210" w:leftChars="100" w:right="210" w:rightChars="100"/>
                      <w:jc w:val="both"/>
                      <w:rPr>
                        <w:rStyle w:val="8"/>
                        <w:rFonts w:hint="eastAsia"/>
                        <w:sz w:val="28"/>
                        <w:szCs w:val="28"/>
                      </w:rPr>
                    </w:pPr>
                    <w:r>
                      <w:rPr>
                        <w:rStyle w:val="8"/>
                        <w:rFonts w:hint="eastAsia"/>
                        <w:sz w:val="28"/>
                        <w:szCs w:val="28"/>
                      </w:rPr>
                      <w:t>—</w:t>
                    </w:r>
                    <w:r>
                      <w:rPr>
                        <w:rStyle w:val="8"/>
                        <w:rFonts w:hint="eastAsia"/>
                        <w:spacing w:val="-20"/>
                        <w:sz w:val="28"/>
                        <w:szCs w:val="28"/>
                      </w:rPr>
                      <w:t xml:space="preserve"> </w:t>
                    </w:r>
                    <w:r>
                      <w:rPr>
                        <w:rStyle w:val="8"/>
                        <w:rFonts w:ascii="Times New Roman" w:hAnsi="Times New Roman"/>
                        <w:sz w:val="28"/>
                        <w:szCs w:val="28"/>
                      </w:rPr>
                      <w:fldChar w:fldCharType="begin"/>
                    </w:r>
                    <w:r>
                      <w:rPr>
                        <w:rStyle w:val="8"/>
                        <w:rFonts w:ascii="Times New Roman" w:hAnsi="Times New Roman"/>
                        <w:sz w:val="28"/>
                        <w:szCs w:val="28"/>
                      </w:rPr>
                      <w:instrText xml:space="preserve">PAGE  </w:instrText>
                    </w:r>
                    <w:r>
                      <w:rPr>
                        <w:rStyle w:val="8"/>
                        <w:rFonts w:ascii="Times New Roman" w:hAnsi="Times New Roman"/>
                        <w:sz w:val="28"/>
                        <w:szCs w:val="28"/>
                      </w:rPr>
                      <w:fldChar w:fldCharType="separate"/>
                    </w:r>
                    <w:r>
                      <w:rPr>
                        <w:rStyle w:val="8"/>
                        <w:rFonts w:ascii="Times New Roman" w:hAnsi="Times New Roman"/>
                        <w:sz w:val="28"/>
                        <w:szCs w:val="28"/>
                      </w:rPr>
                      <w:t>28</w:t>
                    </w:r>
                    <w:r>
                      <w:rPr>
                        <w:rStyle w:val="8"/>
                        <w:rFonts w:ascii="Times New Roman" w:hAnsi="Times New Roman"/>
                        <w:sz w:val="28"/>
                        <w:szCs w:val="28"/>
                      </w:rPr>
                      <w:fldChar w:fldCharType="end"/>
                    </w:r>
                    <w:r>
                      <w:rPr>
                        <w:rStyle w:val="8"/>
                        <w:rFonts w:hint="eastAsia"/>
                        <w:spacing w:val="-20"/>
                        <w:sz w:val="28"/>
                        <w:szCs w:val="28"/>
                      </w:rPr>
                      <w:t xml:space="preserve"> </w:t>
                    </w:r>
                    <w:r>
                      <w:rPr>
                        <w:rStyle w:val="8"/>
                        <w:rFonts w:hint="eastAsia"/>
                        <w:sz w:val="28"/>
                        <w:szCs w:val="28"/>
                      </w:rPr>
                      <w:t>—</w:t>
                    </w:r>
                  </w:p>
                  <w:p w14:paraId="61E73A9B"/>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A0091">
    <w:pPr>
      <w:rPr>
        <w:rFonts w:hint="eastAsia"/>
      </w:rPr>
    </w:pPr>
    <w: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37A120">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1329D5E0"/>
                      </w:txbxContent>
                    </wps:txbx>
                    <wps:bodyPr wrap="none" lIns="0" tIns="0" rIns="0" bIns="0" upright="0">
                      <a:spAutoFit/>
                    </wps:bodyPr>
                  </wps:wsp>
                </a:graphicData>
              </a:graphic>
            </wp:anchor>
          </w:drawing>
        </mc:Choice>
        <mc:Fallback>
          <w:pict>
            <v:shape id="文本框 59"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5NDrcoBAACbAwAADgAAAGRycy9lMm9Eb2MueG1srVPNjtMwEL4j8Q6W&#10;79TZSqBu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EtbsI1JY5bnPj5x/fzz9/nX9/I&#10;6+ssUB+gxrz7gJlpeOsHTJ79gM7Me1DR5i8yIhhHeU8XeeWQiMiPVsvVqsKQwNh8QXz28DxESO+k&#10;tyQbDY04vyIrP36ANKbOKbma83famDJD4/5xIGb2sNz72GO20rAbJkI7356QT4+jb6jDTafEvHeo&#10;bN6S2YizsZuNQ4h635U1yvUg3B4SNlF6yxVG2Kkwzqywm/YrL8Xf95L18E9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H5NDrcoBAACbAwAADgAAAAAAAAABACAAAAAeAQAAZHJzL2Uyb0Rv&#10;Yy54bWxQSwUGAAAAAAYABgBZAQAAWgUAAAAA&#10;">
              <v:fill on="f" focussize="0,0"/>
              <v:stroke on="f"/>
              <v:imagedata o:title=""/>
              <o:lock v:ext="edit" aspectratio="f"/>
              <v:textbox inset="0mm,0mm,0mm,0mm" style="mso-fit-shape-to-text:t;">
                <w:txbxContent>
                  <w:p w14:paraId="3137A120">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1329D5E0"/>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CFED3">
    <w: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F3CE97">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25</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2E5ABCEB"/>
                      </w:txbxContent>
                    </wps:txbx>
                    <wps:bodyPr wrap="none" lIns="0" tIns="0" rIns="0" bIns="0" upright="0">
                      <a:spAutoFit/>
                    </wps:bodyPr>
                  </wps:wsp>
                </a:graphicData>
              </a:graphic>
            </wp:anchor>
          </w:drawing>
        </mc:Choice>
        <mc:Fallback>
          <w:pict>
            <v:shape id="文本框 60"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jHDPbIAQAAmwMAAA4AAAAAAAAAAQAgAAAAHgEAAGRycy9lMm9Eb2Mu&#10;eG1sUEsFBgAAAAAGAAYAWQEAAFgFAAAAAA==&#10;">
              <v:fill on="f" focussize="0,0"/>
              <v:stroke on="f"/>
              <v:imagedata o:title=""/>
              <o:lock v:ext="edit" aspectratio="f"/>
              <v:textbox inset="0mm,0mm,0mm,0mm" style="mso-fit-shape-to-text:t;">
                <w:txbxContent>
                  <w:p w14:paraId="01F3CE97">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25</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2E5ABCE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868E2">
    <w:pPr>
      <w:pStyle w:val="3"/>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328DEC">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69762032"/>
                      </w:txbxContent>
                    </wps:txbx>
                    <wps:bodyPr wrap="none" lIns="0" tIns="0" rIns="0" bIns="0" upright="0">
                      <a:spAutoFit/>
                    </wps:bodyPr>
                  </wps:wsp>
                </a:graphicData>
              </a:graphic>
            </wp:anchor>
          </w:drawing>
        </mc:Choice>
        <mc:Fallback>
          <w:pict>
            <v:shape id="文本框 48"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me6cgBAACb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wE1ASxy1O/PL92+XHr8vPr+Rl&#10;nQUaAjSYdx8wM41v/IjJix/QmXmPKtr8RUYE44h1vsorx0REflSv67rCkMDYckF89vA8REhvpbck&#10;Gy2NOL8iKz+9hzSlLim5mvN32pgyQ+P+ciBm9rDc+9RjttK4H2dCe9+dkc+Ao2+pw02nxLxzqCz2&#10;lxYjLsZ+MY4h6kNf1ijXg/D6mLCJ0luuMMHOhXFmhd28X3kp/ryXrId/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m5nunIAQAAmwMAAA4AAAAAAAAAAQAgAAAAHgEAAGRycy9lMm9Eb2Mu&#10;eG1sUEsFBgAAAAAGAAYAWQEAAFgFAAAAAA==&#10;">
              <v:fill on="f" focussize="0,0"/>
              <v:stroke on="f"/>
              <v:imagedata o:title=""/>
              <o:lock v:ext="edit" aspectratio="f"/>
              <v:textbox inset="0mm,0mm,0mm,0mm" style="mso-fit-shape-to-text:t;">
                <w:txbxContent>
                  <w:p w14:paraId="67328DEC">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69762032"/>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14803">
    <w:pPr>
      <w:framePr w:wrap="around" w:vAnchor="text" w:hAnchor="margin" w:xAlign="outside" w:y="1"/>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22</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265EDE3D">
    <w:pPr>
      <w:rPr>
        <w:rFonts w:hint="eastAsia"/>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CC0B5">
    <w: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279960">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29</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229631D6"/>
                      </w:txbxContent>
                    </wps:txbx>
                    <wps:bodyPr wrap="none" lIns="0" tIns="0" rIns="0" bIns="0" upright="0">
                      <a:spAutoFit/>
                    </wps:bodyPr>
                  </wps:wsp>
                </a:graphicData>
              </a:graphic>
            </wp:anchor>
          </w:drawing>
        </mc:Choice>
        <mc:Fallback>
          <w:pict>
            <v:shape id="文本框 61"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KTJJ8o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GpJieMWJ375/u3y49fl51dy&#10;s8wC9QFqzHsMmJmGez/g2sx+QGfmPaho8xcZEYyjvOervHJIRORH69V6XWFIYGy+ID57eh4ipLfS&#10;W5KNhkacX5GVn95DGlPnlFzN+QdtTJmhcX85EDN7WO597DFbadgPE6G9b8/Ip8fRN9ThplNi3jlU&#10;Nm/JbMTZ2M/GMUR96Moa5XoQ7o4Jmyi95Qoj7FQYZ1bYTfuVl+LPe8l6+q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KTJJ8oBAACbAwAADgAAAAAAAAABACAAAAAeAQAAZHJzL2Uyb0Rv&#10;Yy54bWxQSwUGAAAAAAYABgBZAQAAWgUAAAAA&#10;">
              <v:fill on="f" focussize="0,0"/>
              <v:stroke on="f"/>
              <v:imagedata o:title=""/>
              <o:lock v:ext="edit" aspectratio="f"/>
              <v:textbox inset="0mm,0mm,0mm,0mm" style="mso-fit-shape-to-text:t;">
                <w:txbxContent>
                  <w:p w14:paraId="19279960">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29</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229631D6"/>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35710">
    <w:pPr>
      <w:rPr>
        <w:rFonts w:hint="eastAsia"/>
      </w:rPr>
    </w:pPr>
    <w: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0E160F">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03047CD5"/>
                      </w:txbxContent>
                    </wps:txbx>
                    <wps:bodyPr wrap="none" lIns="0" tIns="0" rIns="0" bIns="0" upright="0">
                      <a:spAutoFit/>
                    </wps:bodyPr>
                  </wps:wsp>
                </a:graphicData>
              </a:graphic>
            </wp:anchor>
          </w:drawing>
        </mc:Choice>
        <mc:Fallback>
          <w:pict>
            <v:shape id="文本框 62"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pBveOyQEAAJsDAAAOAAAAAAAAAAEAIAAAAB4BAABkcnMvZTJvRG9j&#10;LnhtbFBLBQYAAAAABgAGAFkBAABZBQAAAAA=&#10;">
              <v:fill on="f" focussize="0,0"/>
              <v:stroke on="f"/>
              <v:imagedata o:title=""/>
              <o:lock v:ext="edit" aspectratio="f"/>
              <v:textbox inset="0mm,0mm,0mm,0mm" style="mso-fit-shape-to-text:t;">
                <w:txbxContent>
                  <w:p w14:paraId="000E160F">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03047CD5"/>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5C6EA">
    <w: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451771">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38</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55D4BADC"/>
                      </w:txbxContent>
                    </wps:txbx>
                    <wps:bodyPr wrap="none" lIns="0" tIns="0" rIns="0" bIns="0" upright="0">
                      <a:spAutoFit/>
                    </wps:bodyPr>
                  </wps:wsp>
                </a:graphicData>
              </a:graphic>
            </wp:anchor>
          </w:drawing>
        </mc:Choice>
        <mc:Fallback>
          <w:pict>
            <v:shape id="文本框 63"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UyX8sBAACbAwAADgAAAGRycy9lMm9Eb2MueG1srVPNjtMwEL4j8Q6W&#10;79TZrrS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7q8psRxixM/f/92/vHr/PMr&#10;ubnOAvUBasx7DJiZhns/4NrMfkBn5j2oaPMXGRGMo7yni7xySETkR6vlalVhSGBsviA+e3oeIqS3&#10;0luSjYZGnF+RlR/fQxpT55RczfkHbUyZoXF/ORAze1jufewxW2nYDROhnW9PyKfH0TfU4aZTYt45&#10;VDZvyWzE2djNxiFEve/KGuV6EO4OCZsoveUKI+xUGGdW2E37lZfiz3vJevqn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FlMl/LAQAAmwMAAA4AAAAAAAAAAQAgAAAAHgEAAGRycy9lMm9E&#10;b2MueG1sUEsFBgAAAAAGAAYAWQEAAFsFAAAAAA==&#10;">
              <v:fill on="f" focussize="0,0"/>
              <v:stroke on="f"/>
              <v:imagedata o:title=""/>
              <o:lock v:ext="edit" aspectratio="f"/>
              <v:textbox inset="0mm,0mm,0mm,0mm" style="mso-fit-shape-to-text:t;">
                <w:txbxContent>
                  <w:p w14:paraId="1A451771">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38</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55D4BADC"/>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306E9">
    <w: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7B7ED5">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39</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674ABBB4"/>
                      </w:txbxContent>
                    </wps:txbx>
                    <wps:bodyPr wrap="none" lIns="0" tIns="0" rIns="0" bIns="0" upright="0">
                      <a:spAutoFit/>
                    </wps:bodyPr>
                  </wps:wsp>
                </a:graphicData>
              </a:graphic>
            </wp:anchor>
          </w:drawing>
        </mc:Choice>
        <mc:Fallback>
          <w:pict>
            <v:shape id="文本框 64"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kX7B8sBAACbAwAADgAAAGRycy9lMm9Eb2MueG1srVPNjtMwEL4j8Q6W&#10;79TZarW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7q8psRxixM/f/92/vHr/PMr&#10;ubnOAvUBasx7DJiZhns/4NrMfkBn5j2oaPMXGRGMo7yni7xySETkR6vlalVhSGBsviA+e3oeIqS3&#10;0luSjYZGnF+RlR/fQxpT55RczfkHbUyZoXF/ORAze1jufewxW2nYDROhnW9PyKfH0TfU4aZTYt45&#10;VDZvyWzE2djNxiFEve/KGuV6EO4OCZsoveUKI+xUGGdW2E37lZfiz3vJevqn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pF+wfLAQAAmwMAAA4AAAAAAAAAAQAgAAAAHgEAAGRycy9lMm9E&#10;b2MueG1sUEsFBgAAAAAGAAYAWQEAAFsFAAAAAA==&#10;">
              <v:fill on="f" focussize="0,0"/>
              <v:stroke on="f"/>
              <v:imagedata o:title=""/>
              <o:lock v:ext="edit" aspectratio="f"/>
              <v:textbox inset="0mm,0mm,0mm,0mm" style="mso-fit-shape-to-text:t;">
                <w:txbxContent>
                  <w:p w14:paraId="797B7ED5">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39</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674ABBB4"/>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6A639">
    <w:pPr>
      <w:rPr>
        <w:rFonts w:hint="eastAsia"/>
      </w:rPr>
    </w:pPr>
    <w: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347D6C">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40</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1D7ABDB7"/>
                      </w:txbxContent>
                    </wps:txbx>
                    <wps:bodyPr wrap="none" lIns="0" tIns="0" rIns="0" bIns="0" upright="0">
                      <a:spAutoFit/>
                    </wps:bodyPr>
                  </wps:wsp>
                </a:graphicData>
              </a:graphic>
            </wp:anchor>
          </w:drawing>
        </mc:Choice>
        <mc:Fallback>
          <w:pict>
            <v:shape id="文本框 65" o:spid="_x0000_s1026"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Y+1ssBAACbAwAADgAAAGRycy9lMm9Eb2MueG1srVPNjtMwEL4j8Q6W&#10;79TZSru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7q8psRxixM/f/92/vHr/PMr&#10;ubnOAvUBasx7DJiZhns/4NrMfkBn5j2oaPMXGRGMo7yni7xySETkR6vlalVhSGBsviA+e3oeIqS3&#10;0luSjYZGnF+RlR/fQxpT55RczfkHbUyZoXF/ORAze1jufewxW2nYDROhnW9PyKfH0TfU4aZTYt45&#10;VDZvyWzE2djNxiFEve/KGuV6EO4OCZsoveUKI+xUGGdW2E37lZfiz3vJevqn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ImPtbLAQAAmwMAAA4AAAAAAAAAAQAgAAAAHgEAAGRycy9lMm9E&#10;b2MueG1sUEsFBgAAAAAGAAYAWQEAAFsFAAAAAA==&#10;">
              <v:fill on="f" focussize="0,0"/>
              <v:stroke on="f"/>
              <v:imagedata o:title=""/>
              <o:lock v:ext="edit" aspectratio="f"/>
              <v:textbox inset="0mm,0mm,0mm,0mm" style="mso-fit-shape-to-text:t;">
                <w:txbxContent>
                  <w:p w14:paraId="10347D6C">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40</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1D7ABDB7"/>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3AD6E">
    <w:pPr>
      <w:pStyle w:val="3"/>
      <w:jc w:val="center"/>
      <w:rPr>
        <w:rFonts w:hint="eastAsia"/>
      </w:rPr>
    </w:pPr>
    <w: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7BCA61">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41</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32D32F5E"/>
                      </w:txbxContent>
                    </wps:txbx>
                    <wps:bodyPr wrap="none" lIns="0" tIns="0" rIns="0" bIns="0" upright="0">
                      <a:spAutoFit/>
                    </wps:bodyPr>
                  </wps:wsp>
                </a:graphicData>
              </a:graphic>
            </wp:anchor>
          </w:drawing>
        </mc:Choice>
        <mc:Fallback>
          <w:pict>
            <v:shape id="文本框 66"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4QAf8oBAACb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OWKEsctTvzy/dvlx6/Lz69k&#10;tcoC9QFqzHsMmJmGez/g2sx+QGfmPaho8xcZEYyjvOervHJIRORH6+V6XWFIYGy+ID57eh4ipLfS&#10;W5KNhkacX5GVn95DGlPnlFzN+QdtTJmhcX85EDN7WO597DFbadgPE6G9b8/Ip8fRN9ThplNi3jlU&#10;Nm/JbMTZ2M/GMUR96Moa5XoQ7o4Jmyi95Qoj7FQYZ1bYTfuVl+LPe8l6+qe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4QAf8oBAACbAwAADgAAAAAAAAABACAAAAAeAQAAZHJzL2Uyb0Rv&#10;Yy54bWxQSwUGAAAAAAYABgBZAQAAWgUAAAAA&#10;">
              <v:fill on="f" focussize="0,0"/>
              <v:stroke on="f"/>
              <v:imagedata o:title=""/>
              <o:lock v:ext="edit" aspectratio="f"/>
              <v:textbox inset="0mm,0mm,0mm,0mm" style="mso-fit-shape-to-text:t;">
                <w:txbxContent>
                  <w:p w14:paraId="547BCA61">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41</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32D32F5E"/>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EF4C6">
    <w:pPr>
      <w:pStyle w:val="3"/>
      <w:jc w:val="center"/>
    </w:pPr>
  </w:p>
  <w:p w14:paraId="13FE7AA5">
    <w:pPr>
      <w:pStyle w:val="3"/>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B1852">
    <w:pPr>
      <w:pStyle w:val="3"/>
    </w:pPr>
    <w: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CF15E1">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42</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08508DA0"/>
                      </w:txbxContent>
                    </wps:txbx>
                    <wps:bodyPr wrap="none" lIns="0" tIns="0" rIns="0" bIns="0" upright="0">
                      <a:spAutoFit/>
                    </wps:bodyPr>
                  </wps:wsp>
                </a:graphicData>
              </a:graphic>
            </wp:anchor>
          </w:drawing>
        </mc:Choice>
        <mc:Fallback>
          <w:pict>
            <v:shape id="文本框 67"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fFrsoBAACbAwAADgAAAAAAAAABACAAAAAeAQAAZHJzL2Uyb0Rv&#10;Yy54bWxQSwUGAAAAAAYABgBZAQAAWgUAAAAA&#10;">
              <v:fill on="f" focussize="0,0"/>
              <v:stroke on="f"/>
              <v:imagedata o:title=""/>
              <o:lock v:ext="edit" aspectratio="f"/>
              <v:textbox inset="0mm,0mm,0mm,0mm" style="mso-fit-shape-to-text:t;">
                <w:txbxContent>
                  <w:p w14:paraId="15CF15E1">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42</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08508DA0"/>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14129">
    <w: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F26C11">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44</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31A51BA2"/>
                      </w:txbxContent>
                    </wps:txbx>
                    <wps:bodyPr wrap="none" lIns="0" tIns="0" rIns="0" bIns="0" upright="0">
                      <a:spAutoFit/>
                    </wps:bodyPr>
                  </wps:wsp>
                </a:graphicData>
              </a:graphic>
            </wp:anchor>
          </w:drawing>
        </mc:Choice>
        <mc:Fallback>
          <w:pict>
            <v:shape id="文本框 68"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9xZLOyQEAAJsDAAAOAAAAAAAAAAEAIAAAAB4BAABkcnMvZTJvRG9j&#10;LnhtbFBLBQYAAAAABgAGAFkBAABZBQAAAAA=&#10;">
              <v:fill on="f" focussize="0,0"/>
              <v:stroke on="f"/>
              <v:imagedata o:title=""/>
              <o:lock v:ext="edit" aspectratio="f"/>
              <v:textbox inset="0mm,0mm,0mm,0mm" style="mso-fit-shape-to-text:t;">
                <w:txbxContent>
                  <w:p w14:paraId="20F26C11">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44</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31A51BA2"/>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70E23">
    <w:pPr>
      <w:pStyle w:val="3"/>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85C4D4">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20</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5F9CDD0C"/>
                      </w:txbxContent>
                    </wps:txbx>
                    <wps:bodyPr wrap="none" lIns="0" tIns="0" rIns="0" bIns="0" upright="0">
                      <a:spAutoFit/>
                    </wps:bodyPr>
                  </wps:wsp>
                </a:graphicData>
              </a:graphic>
            </wp:anchor>
          </w:drawing>
        </mc:Choice>
        <mc:Fallback>
          <w:pict>
            <v:shape id="文本框 49"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pbOMkBAACb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lvchCUljluc+OX7t8uPX5efX8nL&#10;11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B2ls4yQEAAJsDAAAOAAAAAAAAAAEAIAAAAB4BAABkcnMvZTJvRG9j&#10;LnhtbFBLBQYAAAAABgAGAFkBAABZBQAAAAA=&#10;">
              <v:fill on="f" focussize="0,0"/>
              <v:stroke on="f"/>
              <v:imagedata o:title=""/>
              <o:lock v:ext="edit" aspectratio="f"/>
              <v:textbox inset="0mm,0mm,0mm,0mm" style="mso-fit-shape-to-text:t;">
                <w:txbxContent>
                  <w:p w14:paraId="1685C4D4">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20</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5F9CDD0C"/>
                </w:txbxContent>
              </v:textbox>
            </v:shape>
          </w:pict>
        </mc:Fallback>
      </mc:AlternateContent>
    </w:r>
  </w:p>
  <w:p w14:paraId="78D52C5F"/>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997D9">
    <w:pPr>
      <w:pStyle w:val="3"/>
      <w:jc w:val="center"/>
      <w:rPr>
        <w:rFonts w:hint="eastAsia"/>
      </w:rPr>
    </w:pPr>
    <w: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21AF23">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43</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440D67ED"/>
                      </w:txbxContent>
                    </wps:txbx>
                    <wps:bodyPr wrap="none" lIns="0" tIns="0" rIns="0" bIns="0" upright="0">
                      <a:spAutoFit/>
                    </wps:bodyPr>
                  </wps:wsp>
                </a:graphicData>
              </a:graphic>
            </wp:anchor>
          </w:drawing>
        </mc:Choice>
        <mc:Fallback>
          <w:pict>
            <v:shape id="文本框 69"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aZXH8oBAACbAwAADgAAAAAAAAABACAAAAAeAQAAZHJzL2Uyb0Rv&#10;Yy54bWxQSwUGAAAAAAYABgBZAQAAWgUAAAAA&#10;">
              <v:fill on="f" focussize="0,0"/>
              <v:stroke on="f"/>
              <v:imagedata o:title=""/>
              <o:lock v:ext="edit" aspectratio="f"/>
              <v:textbox inset="0mm,0mm,0mm,0mm" style="mso-fit-shape-to-text:t;">
                <w:txbxContent>
                  <w:p w14:paraId="6421AF23">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43</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440D67ED"/>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983B4">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C5EB70B">
                          <w:pPr>
                            <w:pStyle w:val="3"/>
                          </w:pPr>
                          <w:r>
                            <w:fldChar w:fldCharType="begin"/>
                          </w:r>
                          <w:r>
                            <w:instrText xml:space="preserve"> PAGE  \* MERGEFORMAT </w:instrText>
                          </w:r>
                          <w:r>
                            <w:fldChar w:fldCharType="separate"/>
                          </w:r>
                          <w:r>
                            <w:rPr>
                              <w:rFonts w:hint="eastAsia"/>
                            </w:rPr>
                            <w:t>2</w:t>
                          </w:r>
                          <w: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KB/SAQAAow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9k&#10;eZP16QM0mPYQMDENb/2AWzPfA15m2oOKNn+REME4qnu+qiuHRER+tF6t1zWGBMZmB/Grx+chQnon&#10;vSXZYDTi+Iqq/PQB0pg6p+Rqzt9rY8oIjSM9o7evb+ry4BpBcOOwRiYxNputNOyHidnet2ck1uMK&#10;MOpw4ykx7x0qnLdlNuJs7GfjGKI+dNjjstSD8OaYsJvSZK4wwk6FcXaF5rRneTn+9kvW47+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0n4oH9IBAACjAwAADgAAAAAAAAABACAAAAAfAQAA&#10;ZHJzL2Uyb0RvYy54bWxQSwUGAAAAAAYABgBZAQAAYwUAAAAA&#10;">
              <v:fill on="f" focussize="0,0"/>
              <v:stroke on="f" weight="0.5pt"/>
              <v:imagedata o:title=""/>
              <o:lock v:ext="edit" aspectratio="f"/>
              <v:textbox inset="0mm,0mm,0mm,0mm" style="mso-fit-shape-to-text:t;">
                <w:txbxContent>
                  <w:p w14:paraId="0C5EB70B">
                    <w:pPr>
                      <w:pStyle w:val="3"/>
                    </w:pPr>
                    <w:r>
                      <w:fldChar w:fldCharType="begin"/>
                    </w:r>
                    <w:r>
                      <w:instrText xml:space="preserve"> PAGE  \* MERGEFORMAT </w:instrText>
                    </w:r>
                    <w:r>
                      <w:fldChar w:fldCharType="separate"/>
                    </w:r>
                    <w:r>
                      <w:rPr>
                        <w:rFonts w:hint="eastAsia"/>
                      </w:rPr>
                      <w:t>2</w:t>
                    </w:r>
                    <w:r>
                      <w:fldChar w:fldCharType="end"/>
                    </w:r>
                  </w:p>
                </w:txbxContent>
              </v:textbox>
            </v:shape>
          </w:pict>
        </mc:Fallback>
      </mc:AlternateContent>
    </w:r>
  </w:p>
  <w:p w14:paraId="39A7FD38">
    <w:pPr>
      <w:pStyle w:val="3"/>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A094F">
    <w:pPr>
      <w:pStyle w:val="3"/>
      <w:jc w:val="center"/>
      <w:rPr>
        <w:rFonts w:hint="eastAsia"/>
      </w:rPr>
    </w:pPr>
    <w: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74ACC8">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45</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50BA3142"/>
                      </w:txbxContent>
                    </wps:txbx>
                    <wps:bodyPr wrap="none" lIns="0" tIns="0" rIns="0" bIns="0" upright="0">
                      <a:spAutoFit/>
                    </wps:bodyPr>
                  </wps:wsp>
                </a:graphicData>
              </a:graphic>
            </wp:anchor>
          </w:drawing>
        </mc:Choice>
        <mc:Fallback>
          <w:pict>
            <v:shape id="文本框 70" o:spid="_x0000_s1026" o:spt="202" type="#_x0000_t202" style="position:absolute;left:0pt;margin-top:0pt;height:144pt;width:144pt;mso-position-horizontal:outside;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BKdAuyQEAAJsDAAAOAAAAAAAAAAEAIAAAAB4BAABkcnMvZTJvRG9j&#10;LnhtbFBLBQYAAAAABgAGAFkBAABZBQAAAAA=&#10;">
              <v:fill on="f" focussize="0,0"/>
              <v:stroke on="f"/>
              <v:imagedata o:title=""/>
              <o:lock v:ext="edit" aspectratio="f"/>
              <v:textbox inset="0mm,0mm,0mm,0mm" style="mso-fit-shape-to-text:t;">
                <w:txbxContent>
                  <w:p w14:paraId="6B74ACC8">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45</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50BA3142"/>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DA191">
    <w:pPr>
      <w:pStyle w:val="3"/>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9606B27">
                          <w:pPr>
                            <w:pStyle w:val="3"/>
                          </w:pPr>
                          <w:r>
                            <w:fldChar w:fldCharType="begin"/>
                          </w:r>
                          <w:r>
                            <w:instrText xml:space="preserve"> PAGE  \* MERGEFORMAT </w:instrText>
                          </w:r>
                          <w:r>
                            <w:fldChar w:fldCharType="separate"/>
                          </w:r>
                          <w:r>
                            <w:rPr>
                              <w:rFonts w:hint="eastAsia"/>
                            </w:rPr>
                            <w:t>2</w:t>
                          </w:r>
                          <w:r>
                            <w:fldChar w:fldCharType="end"/>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sCE7TAQAAowMAAA4AAABkcnMvZTJvRG9jLnhtbK1TS27bMBDdF8gd&#10;CO5jyQ6SGo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dT0ihLLDA789Ovn6fff058f&#10;ZP4+6dN5qDDtwWNi7D+6Hrdmuge8TLR7GUz6IiGCcVT3eFZX9JHw9Gi5WC5LDHGMTQ7iF0/PfYB4&#10;L5whyahpwPFlVdnhM8QhdUpJ1ay7U1rnEWpLupreXF2X+cE5guDaYo1EYmg2WbHf9iOzrWuOSKzD&#10;FaipxY2nRH+yqHDalskIk7GdjL0Patdij/NcD/yHfcRucpOpwgA7FsbZZZrjnqXl+N/PWU//1v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BDsCE7TAQAAowMAAA4AAAAAAAAAAQAgAAAAHwEA&#10;AGRycy9lMm9Eb2MueG1sUEsFBgAAAAAGAAYAWQEAAGQFAAAAAA==&#10;">
              <v:fill on="f" focussize="0,0"/>
              <v:stroke on="f" weight="0.5pt"/>
              <v:imagedata o:title=""/>
              <o:lock v:ext="edit" aspectratio="f"/>
              <v:textbox inset="0mm,0mm,0mm,0mm" style="mso-fit-shape-to-text:t;">
                <w:txbxContent>
                  <w:p w14:paraId="09606B27">
                    <w:pPr>
                      <w:pStyle w:val="3"/>
                    </w:pPr>
                    <w:r>
                      <w:fldChar w:fldCharType="begin"/>
                    </w:r>
                    <w:r>
                      <w:instrText xml:space="preserve"> PAGE  \* MERGEFORMAT </w:instrText>
                    </w:r>
                    <w:r>
                      <w:fldChar w:fldCharType="separate"/>
                    </w:r>
                    <w:r>
                      <w:rPr>
                        <w:rFonts w:hint="eastAsia"/>
                      </w:rPr>
                      <w:t>2</w:t>
                    </w:r>
                    <w:r>
                      <w:fldChar w:fldCharType="end"/>
                    </w:r>
                  </w:p>
                </w:txbxContent>
              </v:textbox>
            </v:shape>
          </w:pict>
        </mc:Fallback>
      </mc:AlternateContent>
    </w:r>
  </w:p>
  <w:p w14:paraId="21E13687">
    <w:pPr>
      <w:pStyle w:val="3"/>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821B7">
    <w:pPr>
      <w:pStyle w:val="3"/>
      <w:jc w:val="center"/>
      <w:rPr>
        <w:rFonts w:hint="eastAsia"/>
      </w:rPr>
    </w:pPr>
    <w: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FD87E3">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46</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489E8326"/>
                      </w:txbxContent>
                    </wps:txbx>
                    <wps:bodyPr wrap="none" lIns="0" tIns="0" rIns="0" bIns="0" upright="0">
                      <a:spAutoFit/>
                    </wps:bodyPr>
                  </wps:wsp>
                </a:graphicData>
              </a:graphic>
            </wp:anchor>
          </w:drawing>
        </mc:Choice>
        <mc:Fallback>
          <w:pict>
            <v:shape id="文本框 71" o:spid="_x0000_s1026" o:spt="202" type="#_x0000_t202" style="position:absolute;left:0pt;margin-top:0pt;height:144pt;width:144pt;mso-position-horizontal:outside;mso-position-horizontal-relative:margin;mso-wrap-style:none;z-index:251688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UoV/8oBAACb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lxS4rjFiV++f7v8+HX5+ZW8&#10;XmaB+gA15t0FzEzDWz/g2sx+QGfmPaho8xcZEYyjvOervHJIRORH69V6XWFIYGy+ID57eB4ipHfS&#10;W5KNhkacX5GVnz5AGlPnlFzN+VttTJmhcX85EDN7WO597DFbadgPE6G9b8/Ip8fRN9ThplNi3jtU&#10;Nm/JbMTZ2M/GMUR96Moa5XoQ3hwTNlF6yxVG2Kkwzqyw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UoV/8oBAACbAwAADgAAAAAAAAABACAAAAAeAQAAZHJzL2Uyb0Rv&#10;Yy54bWxQSwUGAAAAAAYABgBZAQAAWgUAAAAA&#10;">
              <v:fill on="f" focussize="0,0"/>
              <v:stroke on="f"/>
              <v:imagedata o:title=""/>
              <o:lock v:ext="edit" aspectratio="f"/>
              <v:textbox inset="0mm,0mm,0mm,0mm" style="mso-fit-shape-to-text:t;">
                <w:txbxContent>
                  <w:p w14:paraId="6AFD87E3">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46</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489E8326"/>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2F5D">
    <w:pPr>
      <w:pStyle w:val="3"/>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A051068">
                          <w:pPr>
                            <w:pStyle w:val="3"/>
                          </w:pPr>
                          <w:r>
                            <w:fldChar w:fldCharType="begin"/>
                          </w:r>
                          <w:r>
                            <w:instrText xml:space="preserve"> PAGE  \* MERGEFORMAT </w:instrText>
                          </w:r>
                          <w:r>
                            <w:fldChar w:fldCharType="separate"/>
                          </w:r>
                          <w:r>
                            <w:rPr>
                              <w:rFonts w:hint="eastAsia"/>
                            </w:rPr>
                            <w:t>2</w:t>
                          </w:r>
                          <w:r>
                            <w:fldChar w:fldCharType="end"/>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B8WmiLTAQAAowMAAA4AAAAAAAAAAQAgAAAAHwEA&#10;AGRycy9lMm9Eb2MueG1sUEsFBgAAAAAGAAYAWQEAAGQFAAAAAA==&#10;">
              <v:fill on="f" focussize="0,0"/>
              <v:stroke on="f" weight="0.5pt"/>
              <v:imagedata o:title=""/>
              <o:lock v:ext="edit" aspectratio="f"/>
              <v:textbox inset="0mm,0mm,0mm,0mm" style="mso-fit-shape-to-text:t;">
                <w:txbxContent>
                  <w:p w14:paraId="5A051068">
                    <w:pPr>
                      <w:pStyle w:val="3"/>
                    </w:pPr>
                    <w:r>
                      <w:fldChar w:fldCharType="begin"/>
                    </w:r>
                    <w:r>
                      <w:instrText xml:space="preserve"> PAGE  \* MERGEFORMAT </w:instrText>
                    </w:r>
                    <w:r>
                      <w:fldChar w:fldCharType="separate"/>
                    </w:r>
                    <w:r>
                      <w:rPr>
                        <w:rFonts w:hint="eastAsia"/>
                      </w:rPr>
                      <w:t>2</w:t>
                    </w:r>
                    <w:r>
                      <w:fldChar w:fldCharType="end"/>
                    </w:r>
                  </w:p>
                </w:txbxContent>
              </v:textbox>
            </v:shape>
          </w:pict>
        </mc:Fallback>
      </mc:AlternateContent>
    </w:r>
  </w:p>
  <w:p w14:paraId="3A3DD3C0">
    <w:pPr>
      <w:pStyle w:val="3"/>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6A464">
    <w:pPr>
      <w:pStyle w:val="3"/>
    </w:pPr>
    <w: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F0DA3C">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47</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6D88B941"/>
                      </w:txbxContent>
                    </wps:txbx>
                    <wps:bodyPr wrap="none" lIns="0" tIns="0" rIns="0" bIns="0" upright="0">
                      <a:spAutoFit/>
                    </wps:bodyPr>
                  </wps:wsp>
                </a:graphicData>
              </a:graphic>
            </wp:anchor>
          </w:drawing>
        </mc:Choice>
        <mc:Fallback>
          <w:pict>
            <v:shape id="文本框 72"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DoK1bLAQAAmwMAAA4AAAAAAAAAAQAgAAAAHgEAAGRycy9lMm9E&#10;b2MueG1sUEsFBgAAAAAGAAYAWQEAAFsFAAAAAA==&#10;">
              <v:fill on="f" focussize="0,0"/>
              <v:stroke on="f"/>
              <v:imagedata o:title=""/>
              <o:lock v:ext="edit" aspectratio="f"/>
              <v:textbox inset="0mm,0mm,0mm,0mm" style="mso-fit-shape-to-text:t;">
                <w:txbxContent>
                  <w:p w14:paraId="24F0DA3C">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47</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6D88B941"/>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A76D8">
    <w:pPr>
      <w:pStyle w:val="3"/>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5F8E1FD">
                          <w:pPr>
                            <w:pStyle w:val="3"/>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XPEZXSAQAAow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apn16QM0mPYQMDENb/2AWzPfA15m2oOKNn+REME4qnu+qiuHRER+tF6t1zWGBMZmB/Grx+chQnon&#10;vSXZYDTi+Iqq/PQB0pg6p+Rqzt9rY8oIjSM9o7evb+ry4BpBcOOwRiYxNputNOyHidnet2ck1uMK&#10;MOpw4ykx7x0qnLdlNuJs7GfjGKI+dNjjstSD8OaYsJvSZK4wwk6FcXaF5rRneTn+9kvW47+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hc8RldIBAACjAwAADgAAAAAAAAABACAAAAAfAQAA&#10;ZHJzL2Uyb0RvYy54bWxQSwUGAAAAAAYABgBZAQAAYwUAAAAA&#10;">
              <v:fill on="f" focussize="0,0"/>
              <v:stroke on="f" weight="0.5pt"/>
              <v:imagedata o:title=""/>
              <o:lock v:ext="edit" aspectratio="f"/>
              <v:textbox inset="0mm,0mm,0mm,0mm" style="mso-fit-shape-to-text:t;">
                <w:txbxContent>
                  <w:p w14:paraId="45F8E1FD">
                    <w:pPr>
                      <w:pStyle w:val="3"/>
                    </w:pPr>
                    <w:r>
                      <w:fldChar w:fldCharType="begin"/>
                    </w:r>
                    <w:r>
                      <w:instrText xml:space="preserve"> PAGE  \* MERGEFORMAT </w:instrText>
                    </w:r>
                    <w:r>
                      <w:fldChar w:fldCharType="separate"/>
                    </w:r>
                    <w:r>
                      <w:t>47</w:t>
                    </w:r>
                    <w:r>
                      <w:fldChar w:fldCharType="end"/>
                    </w:r>
                  </w:p>
                </w:txbxContent>
              </v:textbox>
            </v:shape>
          </w:pict>
        </mc:Fallback>
      </mc:AlternateContent>
    </w:r>
  </w:p>
  <w:p w14:paraId="139F1C88">
    <w:pPr>
      <w:pStyle w:val="3"/>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EA78F">
    <w:pPr>
      <w:pStyle w:val="3"/>
    </w:pPr>
    <w: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6C82AC">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48</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1002CBED"/>
                      </w:txbxContent>
                    </wps:txbx>
                    <wps:bodyPr wrap="none" lIns="0" tIns="0" rIns="0" bIns="0" upright="0">
                      <a:spAutoFit/>
                    </wps:bodyPr>
                  </wps:wsp>
                </a:graphicData>
              </a:graphic>
            </wp:anchor>
          </w:drawing>
        </mc:Choice>
        <mc:Fallback>
          <w:pict>
            <v:shape id="文本框 73" o:spid="_x0000_s1026" o:spt="202" type="#_x0000_t202" style="position:absolute;left:0pt;margin-top:0pt;height:144pt;width:144pt;mso-position-horizontal:outside;mso-position-horizontal-relative:margin;mso-wrap-style:none;z-index:2516910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Ivuh8oBAACbAwAADgAAAAAAAAABACAAAAAeAQAAZHJzL2Uyb0Rv&#10;Yy54bWxQSwUGAAAAAAYABgBZAQAAWgUAAAAA&#10;">
              <v:fill on="f" focussize="0,0"/>
              <v:stroke on="f"/>
              <v:imagedata o:title=""/>
              <o:lock v:ext="edit" aspectratio="f"/>
              <v:textbox inset="0mm,0mm,0mm,0mm" style="mso-fit-shape-to-text:t;">
                <w:txbxContent>
                  <w:p w14:paraId="386C82AC">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48</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1002CBED"/>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41B22">
    <w:pPr>
      <w:pStyle w:val="3"/>
      <w:jc w:val="cente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FEBE8B3">
                          <w:pPr>
                            <w:pStyle w:val="3"/>
                          </w:pPr>
                          <w:r>
                            <w:fldChar w:fldCharType="begin"/>
                          </w:r>
                          <w:r>
                            <w:instrText xml:space="preserve"> PAGE  \* MERGEFORMAT </w:instrText>
                          </w:r>
                          <w:r>
                            <w:fldChar w:fldCharType="separate"/>
                          </w:r>
                          <w:r>
                            <w:rPr>
                              <w:rFonts w:hint="eastAsia"/>
                            </w:rPr>
                            <w:t>2</w:t>
                          </w:r>
                          <w:r>
                            <w:fldChar w:fldCharType="end"/>
                          </w:r>
                        </w:p>
                      </w:txbxContent>
                    </wps:txbx>
                    <wps:bodyPr wrap="none" lIns="0" tIns="0" rIns="0" bIns="0" upright="1">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Ix7bUtIBAACjAwAADgAAAAAAAAABACAAAAAfAQAA&#10;ZHJzL2Uyb0RvYy54bWxQSwUGAAAAAAYABgBZAQAAYwUAAAAA&#10;">
              <v:fill on="f" focussize="0,0"/>
              <v:stroke on="f" weight="0.5pt"/>
              <v:imagedata o:title=""/>
              <o:lock v:ext="edit" aspectratio="f"/>
              <v:textbox inset="0mm,0mm,0mm,0mm" style="mso-fit-shape-to-text:t;">
                <w:txbxContent>
                  <w:p w14:paraId="2FEBE8B3">
                    <w:pPr>
                      <w:pStyle w:val="3"/>
                    </w:pPr>
                    <w:r>
                      <w:fldChar w:fldCharType="begin"/>
                    </w:r>
                    <w:r>
                      <w:instrText xml:space="preserve"> PAGE  \* MERGEFORMAT </w:instrText>
                    </w:r>
                    <w:r>
                      <w:fldChar w:fldCharType="separate"/>
                    </w:r>
                    <w:r>
                      <w:rPr>
                        <w:rFonts w:hint="eastAsia"/>
                      </w:rPr>
                      <w:t>2</w:t>
                    </w:r>
                    <w:r>
                      <w:fldChar w:fldCharType="end"/>
                    </w:r>
                  </w:p>
                </w:txbxContent>
              </v:textbox>
            </v:shape>
          </w:pict>
        </mc:Fallback>
      </mc:AlternateContent>
    </w:r>
  </w:p>
  <w:p w14:paraId="7BE97C21">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9844F">
    <w:pPr>
      <w:pStyle w:val="3"/>
    </w:pPr>
  </w:p>
  <w:p w14:paraId="7742B801"/>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D0CCA">
    <w:pPr>
      <w:pStyle w:val="3"/>
      <w:jc w:val="center"/>
      <w:rPr>
        <w:rFonts w:hint="eastAsia"/>
      </w:rPr>
    </w:pPr>
    <w: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14AF86">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49</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52D55588"/>
                      </w:txbxContent>
                    </wps:txbx>
                    <wps:bodyPr wrap="none" lIns="0" tIns="0" rIns="0" bIns="0" upright="0">
                      <a:spAutoFit/>
                    </wps:bodyPr>
                  </wps:wsp>
                </a:graphicData>
              </a:graphic>
            </wp:anchor>
          </w:drawing>
        </mc:Choice>
        <mc:Fallback>
          <w:pict>
            <v:shape id="文本框 74"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o6sn38oBAACbAwAADgAAAAAAAAABACAAAAAeAQAAZHJzL2Uyb0Rv&#10;Yy54bWxQSwUGAAAAAAYABgBZAQAAWgUAAAAA&#10;">
              <v:fill on="f" focussize="0,0"/>
              <v:stroke on="f"/>
              <v:imagedata o:title=""/>
              <o:lock v:ext="edit" aspectratio="f"/>
              <v:textbox inset="0mm,0mm,0mm,0mm" style="mso-fit-shape-to-text:t;">
                <w:txbxContent>
                  <w:p w14:paraId="4F14AF86">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49</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52D55588"/>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B6891">
    <w:pPr>
      <w:pStyle w:val="3"/>
      <w:adjustRightInd w:val="0"/>
      <w:ind w:right="360" w:firstLine="360"/>
      <w:rPr>
        <w:rFonts w:hint="eastAsia"/>
      </w:rPr>
    </w:pPr>
    <w: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E35553">
                          <w:pPr>
                            <w:pStyle w:val="3"/>
                            <w:adjustRightInd w:val="0"/>
                            <w:ind w:left="210" w:leftChars="100" w:right="210" w:rightChars="100"/>
                            <w:jc w:val="both"/>
                            <w:rPr>
                              <w:rStyle w:val="8"/>
                              <w:rFonts w:hint="eastAsia"/>
                              <w:sz w:val="28"/>
                              <w:szCs w:val="28"/>
                            </w:rPr>
                          </w:pPr>
                          <w:r>
                            <w:rPr>
                              <w:rStyle w:val="8"/>
                              <w:rFonts w:hint="eastAsia"/>
                              <w:sz w:val="28"/>
                              <w:szCs w:val="28"/>
                            </w:rPr>
                            <w:t>—</w:t>
                          </w:r>
                          <w:r>
                            <w:rPr>
                              <w:rStyle w:val="8"/>
                              <w:rFonts w:hint="eastAsia"/>
                              <w:spacing w:val="-20"/>
                              <w:sz w:val="28"/>
                              <w:szCs w:val="28"/>
                            </w:rPr>
                            <w:t xml:space="preserve"> </w:t>
                          </w:r>
                          <w:r>
                            <w:rPr>
                              <w:rFonts w:ascii="Times New Roman" w:hAnsi="Times New Roman"/>
                              <w:sz w:val="28"/>
                              <w:szCs w:val="28"/>
                            </w:rPr>
                            <w:fldChar w:fldCharType="begin"/>
                          </w:r>
                          <w:r>
                            <w:rPr>
                              <w:rStyle w:val="8"/>
                              <w:rFonts w:ascii="Times New Roman" w:hAnsi="Times New Roman"/>
                              <w:sz w:val="28"/>
                              <w:szCs w:val="28"/>
                            </w:rPr>
                            <w:instrText xml:space="preserve">PAGE  </w:instrText>
                          </w:r>
                          <w:r>
                            <w:rPr>
                              <w:rFonts w:ascii="Times New Roman" w:hAnsi="Times New Roman"/>
                              <w:sz w:val="28"/>
                              <w:szCs w:val="28"/>
                            </w:rPr>
                            <w:fldChar w:fldCharType="separate"/>
                          </w:r>
                          <w:r>
                            <w:rPr>
                              <w:rStyle w:val="8"/>
                              <w:rFonts w:ascii="Times New Roman" w:hAnsi="Times New Roman"/>
                              <w:sz w:val="28"/>
                              <w:szCs w:val="28"/>
                            </w:rPr>
                            <w:t>59</w:t>
                          </w:r>
                          <w:r>
                            <w:rPr>
                              <w:rFonts w:ascii="Times New Roman" w:hAnsi="Times New Roman"/>
                              <w:sz w:val="28"/>
                              <w:szCs w:val="28"/>
                            </w:rPr>
                            <w:fldChar w:fldCharType="end"/>
                          </w:r>
                          <w:r>
                            <w:rPr>
                              <w:rStyle w:val="8"/>
                              <w:rFonts w:hint="eastAsia"/>
                              <w:spacing w:val="-20"/>
                              <w:sz w:val="28"/>
                              <w:szCs w:val="28"/>
                            </w:rPr>
                            <w:t xml:space="preserve"> </w:t>
                          </w:r>
                          <w:r>
                            <w:rPr>
                              <w:rStyle w:val="8"/>
                              <w:rFonts w:hint="eastAsia"/>
                              <w:sz w:val="28"/>
                              <w:szCs w:val="28"/>
                            </w:rPr>
                            <w:t>—</w:t>
                          </w:r>
                        </w:p>
                        <w:p w14:paraId="14D87A9D"/>
                      </w:txbxContent>
                    </wps:txbx>
                    <wps:bodyPr wrap="none" lIns="0" tIns="0" rIns="0" bIns="0" upright="0">
                      <a:spAutoFit/>
                    </wps:bodyPr>
                  </wps:wsp>
                </a:graphicData>
              </a:graphic>
            </wp:anchor>
          </w:drawing>
        </mc:Choice>
        <mc:Fallback>
          <w:pict>
            <v:shape id="文本框 75" o:spid="_x0000_s1026" o:spt="202" type="#_x0000_t202" style="position:absolute;left:0pt;margin-top:0pt;height:144pt;width:144pt;mso-position-horizontal:outside;mso-position-horizontal-relative:margin;mso-wrap-style:none;z-index:2516930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8jiDsoBAACbAwAADgAAAAAAAAABACAAAAAeAQAAZHJzL2Uyb0Rv&#10;Yy54bWxQSwUGAAAAAAYABgBZAQAAWgUAAAAA&#10;">
              <v:fill on="f" focussize="0,0"/>
              <v:stroke on="f"/>
              <v:imagedata o:title=""/>
              <o:lock v:ext="edit" aspectratio="f"/>
              <v:textbox inset="0mm,0mm,0mm,0mm" style="mso-fit-shape-to-text:t;">
                <w:txbxContent>
                  <w:p w14:paraId="41E35553">
                    <w:pPr>
                      <w:pStyle w:val="3"/>
                      <w:adjustRightInd w:val="0"/>
                      <w:ind w:left="210" w:leftChars="100" w:right="210" w:rightChars="100"/>
                      <w:jc w:val="both"/>
                      <w:rPr>
                        <w:rStyle w:val="8"/>
                        <w:rFonts w:hint="eastAsia"/>
                        <w:sz w:val="28"/>
                        <w:szCs w:val="28"/>
                      </w:rPr>
                    </w:pPr>
                    <w:r>
                      <w:rPr>
                        <w:rStyle w:val="8"/>
                        <w:rFonts w:hint="eastAsia"/>
                        <w:sz w:val="28"/>
                        <w:szCs w:val="28"/>
                      </w:rPr>
                      <w:t>—</w:t>
                    </w:r>
                    <w:r>
                      <w:rPr>
                        <w:rStyle w:val="8"/>
                        <w:rFonts w:hint="eastAsia"/>
                        <w:spacing w:val="-20"/>
                        <w:sz w:val="28"/>
                        <w:szCs w:val="28"/>
                      </w:rPr>
                      <w:t xml:space="preserve"> </w:t>
                    </w:r>
                    <w:r>
                      <w:rPr>
                        <w:rFonts w:ascii="Times New Roman" w:hAnsi="Times New Roman"/>
                        <w:sz w:val="28"/>
                        <w:szCs w:val="28"/>
                      </w:rPr>
                      <w:fldChar w:fldCharType="begin"/>
                    </w:r>
                    <w:r>
                      <w:rPr>
                        <w:rStyle w:val="8"/>
                        <w:rFonts w:ascii="Times New Roman" w:hAnsi="Times New Roman"/>
                        <w:sz w:val="28"/>
                        <w:szCs w:val="28"/>
                      </w:rPr>
                      <w:instrText xml:space="preserve">PAGE  </w:instrText>
                    </w:r>
                    <w:r>
                      <w:rPr>
                        <w:rFonts w:ascii="Times New Roman" w:hAnsi="Times New Roman"/>
                        <w:sz w:val="28"/>
                        <w:szCs w:val="28"/>
                      </w:rPr>
                      <w:fldChar w:fldCharType="separate"/>
                    </w:r>
                    <w:r>
                      <w:rPr>
                        <w:rStyle w:val="8"/>
                        <w:rFonts w:ascii="Times New Roman" w:hAnsi="Times New Roman"/>
                        <w:sz w:val="28"/>
                        <w:szCs w:val="28"/>
                      </w:rPr>
                      <w:t>59</w:t>
                    </w:r>
                    <w:r>
                      <w:rPr>
                        <w:rFonts w:ascii="Times New Roman" w:hAnsi="Times New Roman"/>
                        <w:sz w:val="28"/>
                        <w:szCs w:val="28"/>
                      </w:rPr>
                      <w:fldChar w:fldCharType="end"/>
                    </w:r>
                    <w:r>
                      <w:rPr>
                        <w:rStyle w:val="8"/>
                        <w:rFonts w:hint="eastAsia"/>
                        <w:spacing w:val="-20"/>
                        <w:sz w:val="28"/>
                        <w:szCs w:val="28"/>
                      </w:rPr>
                      <w:t xml:space="preserve"> </w:t>
                    </w:r>
                    <w:r>
                      <w:rPr>
                        <w:rStyle w:val="8"/>
                        <w:rFonts w:hint="eastAsia"/>
                        <w:sz w:val="28"/>
                        <w:szCs w:val="28"/>
                      </w:rPr>
                      <w:t>—</w:t>
                    </w:r>
                  </w:p>
                  <w:p w14:paraId="14D87A9D"/>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4C39A">
    <w:pPr>
      <w:pStyle w:val="3"/>
      <w:adjustRightInd w:val="0"/>
      <w:ind w:right="360" w:firstLine="360"/>
      <w:rPr>
        <w:rFonts w:hint="eastAsia"/>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94B1B">
    <w:pPr>
      <w:pStyle w:val="3"/>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32ED8">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D22234">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25</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61EF5DC7"/>
                      </w:txbxContent>
                    </wps:txbx>
                    <wps:bodyPr wrap="none" lIns="0" tIns="0" rIns="0" bIns="0" upright="0">
                      <a:spAutoFit/>
                    </wps:bodyPr>
                  </wps:wsp>
                </a:graphicData>
              </a:graphic>
            </wp:anchor>
          </w:drawing>
        </mc:Choice>
        <mc:Fallback>
          <w:pict>
            <v:shape id="文本框 50"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G5RQrIAQAAmwMAAA4AAAAAAAAAAQAgAAAAHgEAAGRycy9lMm9Eb2Mu&#10;eG1sUEsFBgAAAAAGAAYAWQEAAFgFAAAAAA==&#10;">
              <v:fill on="f" focussize="0,0"/>
              <v:stroke on="f"/>
              <v:imagedata o:title=""/>
              <o:lock v:ext="edit" aspectratio="f"/>
              <v:textbox inset="0mm,0mm,0mm,0mm" style="mso-fit-shape-to-text:t;">
                <w:txbxContent>
                  <w:p w14:paraId="00D22234">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25</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61EF5DC7"/>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78735">
    <w:pPr>
      <w:framePr w:wrap="around" w:vAnchor="text" w:hAnchor="margin" w:xAlign="outside" w:y="1"/>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22</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2C68C936">
    <w:pP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F8981">
    <w:pPr>
      <w:pStyle w:val="3"/>
      <w:jc w:val="center"/>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969D57">
                          <w:pPr>
                            <w:pStyle w:val="3"/>
                            <w:jc w:val="center"/>
                          </w:pPr>
                          <w:r>
                            <w:fldChar w:fldCharType="begin"/>
                          </w:r>
                          <w:r>
                            <w:instrText xml:space="preserve">PAGE   \* MERGEFORMAT</w:instrText>
                          </w:r>
                          <w:r>
                            <w:fldChar w:fldCharType="separate"/>
                          </w:r>
                          <w:r>
                            <w:rPr>
                              <w:lang w:val="zh-CN"/>
                            </w:rPr>
                            <w:t>26</w:t>
                          </w:r>
                          <w:r>
                            <w:rPr>
                              <w:lang w:val="zh-CN"/>
                            </w:rPr>
                            <w:fldChar w:fldCharType="end"/>
                          </w:r>
                        </w:p>
                      </w:txbxContent>
                    </wps:txbx>
                    <wps:bodyPr wrap="none" lIns="0" tIns="0" rIns="0" bIns="0" upright="0">
                      <a:spAutoFit/>
                    </wps:bodyPr>
                  </wps:wsp>
                </a:graphicData>
              </a:graphic>
            </wp:anchor>
          </w:drawing>
        </mc:Choice>
        <mc:Fallback>
          <w:pict>
            <v:shape id="文本框 51"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dqA28kBAACb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JeUOG5x4pfv3y4/fl1+fiWv&#10;llmgPkCNeXcBM9Pw1g+YPPsBnZn3oKLNX2REMI7ynq/yyiERkR+tV+t1hSGBsfmC+OzheYiQ3klv&#10;STYaGnF+RVZ++gBpTJ1TcjXnb7UxZYbG/eVAzOxhufexx2ylYT9MhPa+PSOfHkffUIebTol571DZ&#10;vCWzEWdjPxvHEPWhK2uU60F4c0zYROktVxhhp8I4s8Ju2q+8FH/eS9bD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2oDbyQEAAJsDAAAOAAAAAAAAAAEAIAAAAB4BAABkcnMvZTJvRG9j&#10;LnhtbFBLBQYAAAAABgAGAFkBAABZBQAAAAA=&#10;">
              <v:fill on="f" focussize="0,0"/>
              <v:stroke on="f"/>
              <v:imagedata o:title=""/>
              <o:lock v:ext="edit" aspectratio="f"/>
              <v:textbox inset="0mm,0mm,0mm,0mm" style="mso-fit-shape-to-text:t;">
                <w:txbxContent>
                  <w:p w14:paraId="23969D57">
                    <w:pPr>
                      <w:pStyle w:val="3"/>
                      <w:jc w:val="center"/>
                    </w:pPr>
                    <w:r>
                      <w:fldChar w:fldCharType="begin"/>
                    </w:r>
                    <w:r>
                      <w:instrText xml:space="preserve">PAGE   \* MERGEFORMAT</w:instrText>
                    </w:r>
                    <w:r>
                      <w:fldChar w:fldCharType="separate"/>
                    </w:r>
                    <w:r>
                      <w:rPr>
                        <w:lang w:val="zh-CN"/>
                      </w:rPr>
                      <w:t>26</w:t>
                    </w:r>
                    <w:r>
                      <w:rPr>
                        <w:lang w:val="zh-CN"/>
                      </w:rPr>
                      <w:fldChar w:fldCharType="end"/>
                    </w:r>
                  </w:p>
                </w:txbxContent>
              </v:textbox>
            </v:shape>
          </w:pict>
        </mc:Fallback>
      </mc:AlternateContent>
    </w:r>
  </w:p>
  <w:p w14:paraId="03CF8F36">
    <w:pPr>
      <w:pStyle w:val="3"/>
    </w:pPr>
  </w:p>
  <w:p w14:paraId="3E3A754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22303">
    <w:pPr>
      <w:rPr>
        <w:rFonts w:hint="eastAsia"/>
      </w:rPr>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00547A">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26</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19EE01F6"/>
                      </w:txbxContent>
                    </wps:txbx>
                    <wps:bodyPr wrap="none" lIns="0" tIns="0" rIns="0" bIns="0" upright="0">
                      <a:spAutoFit/>
                    </wps:bodyPr>
                  </wps:wsp>
                </a:graphicData>
              </a:graphic>
            </wp:anchor>
          </w:drawing>
        </mc:Choice>
        <mc:Fallback>
          <w:pict>
            <v:shape id="文本框 52"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4E7soBAACb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SLm/CaEsctTvz888f515/z7+/k&#10;zTIL1AeoMe82YGYa3vsBk2c/oDPzHlS0+YuMCMZR3tNFXjkkIvKj1XK1qjAkMDZfEJ/dPw8R0gfp&#10;LclGQyPOr8jKj58gjalzSq7m/I02pszQuP8ciJk9LPc+9pitNOyGidDOtyfk0+PoG+pw0ykxHx0q&#10;m7dkNuJs7GbjEKLed2WNcj0I7w4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lu4E7soBAACbAwAADgAAAAAAAAABACAAAAAeAQAAZHJzL2Uyb0Rv&#10;Yy54bWxQSwUGAAAAAAYABgBZAQAAWgUAAAAA&#10;">
              <v:fill on="f" focussize="0,0"/>
              <v:stroke on="f"/>
              <v:imagedata o:title=""/>
              <o:lock v:ext="edit" aspectratio="f"/>
              <v:textbox inset="0mm,0mm,0mm,0mm" style="mso-fit-shape-to-text:t;">
                <w:txbxContent>
                  <w:p w14:paraId="5100547A">
                    <w:pPr>
                      <w:tabs>
                        <w:tab w:val="center" w:pos="4153"/>
                        <w:tab w:val="right" w:pos="8306"/>
                      </w:tabs>
                      <w:adjustRightInd w:val="0"/>
                      <w:snapToGrid w:val="0"/>
                      <w:ind w:left="210" w:leftChars="100" w:right="210" w:rightChars="100"/>
                      <w:rPr>
                        <w:rFonts w:hint="eastAsia" w:ascii="Times New Roman" w:hAnsi="Times New Roman"/>
                        <w:sz w:val="28"/>
                        <w:szCs w:val="28"/>
                      </w:rPr>
                    </w:pPr>
                    <w:r>
                      <w:rPr>
                        <w:rFonts w:hint="eastAsia" w:ascii="Times New Roman" w:hAnsi="Times New Roman"/>
                        <w:sz w:val="28"/>
                        <w:szCs w:val="28"/>
                      </w:rPr>
                      <w:t>—</w:t>
                    </w:r>
                    <w:r>
                      <w:rPr>
                        <w:rFonts w:hint="eastAsia" w:ascii="Times New Roman" w:hAnsi="Times New Roman"/>
                        <w:spacing w:val="-20"/>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26</w:t>
                    </w:r>
                    <w:r>
                      <w:rPr>
                        <w:rFonts w:ascii="Times New Roman" w:hAnsi="Times New Roman"/>
                        <w:sz w:val="28"/>
                        <w:szCs w:val="28"/>
                      </w:rPr>
                      <w:fldChar w:fldCharType="end"/>
                    </w:r>
                    <w:r>
                      <w:rPr>
                        <w:rFonts w:hint="eastAsia" w:ascii="Times New Roman" w:hAnsi="Times New Roman"/>
                        <w:spacing w:val="-20"/>
                        <w:sz w:val="28"/>
                        <w:szCs w:val="28"/>
                      </w:rPr>
                      <w:t xml:space="preserve"> </w:t>
                    </w:r>
                    <w:r>
                      <w:rPr>
                        <w:rFonts w:hint="eastAsia" w:ascii="Times New Roman" w:hAnsi="Times New Roman"/>
                        <w:sz w:val="28"/>
                        <w:szCs w:val="28"/>
                      </w:rPr>
                      <w:t>—</w:t>
                    </w:r>
                  </w:p>
                  <w:p w14:paraId="19EE01F6"/>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438D6">
    <w:pPr>
      <w:widowControl/>
      <w:kinsoku w:val="0"/>
      <w:autoSpaceDE w:val="0"/>
      <w:autoSpaceDN w:val="0"/>
      <w:adjustRightInd w:val="0"/>
      <w:snapToGrid w:val="0"/>
      <w:spacing w:line="175" w:lineRule="auto"/>
      <w:ind w:left="318"/>
      <w:jc w:val="left"/>
      <w:textAlignment w:val="baseline"/>
      <w:rPr>
        <w:rFonts w:ascii="仿宋_GB2312" w:hAnsi="仿宋_GB2312" w:eastAsia="仿宋_GB2312" w:cs="仿宋_GB2312"/>
        <w:snapToGrid w:val="0"/>
        <w:color w:val="000000"/>
        <w:kern w:val="0"/>
        <w:sz w:val="28"/>
        <w:szCs w:val="28"/>
        <w:lang w:eastAsia="en-US"/>
      </w:rPr>
    </w:pPr>
    <w:r>
      <w:rPr>
        <w:sz w:val="28"/>
      </w:rPr>
      <mc:AlternateContent>
        <mc:Choice Requires="wps">
          <w:drawing>
            <wp:anchor distT="0" distB="0" distL="114300" distR="114300" simplePos="0" relativeHeight="2516940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DBCDCE">
                          <w:pPr>
                            <w:pStyle w:val="3"/>
                            <w:rPr>
                              <w:rFonts w:hint="eastAsia" w:ascii="宋体" w:hAnsi="宋体" w:cs="宋体"/>
                              <w:sz w:val="28"/>
                              <w:szCs w:val="28"/>
                            </w:rPr>
                          </w:pPr>
                          <w:r>
                            <w:rPr>
                              <w:rFonts w:hint="eastAsia" w:ascii="宋体" w:hAnsi="宋体" w:cs="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28</w:t>
                          </w:r>
                          <w:r>
                            <w:rPr>
                              <w:rFonts w:ascii="Times New Roman" w:hAnsi="Times New Roman"/>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76" o:spid="_x0000_s1026" o:spt="202" type="#_x0000_t202" style="position:absolute;left:0pt;margin-top:0pt;height:144pt;width:144pt;mso-position-horizontal:outside;mso-position-horizontal-relative:margin;mso-wrap-style:none;z-index:2516940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mrcp8oBAACbAwAADgAAAAAAAAABACAAAAAeAQAAZHJzL2Uyb0Rv&#10;Yy54bWxQSwUGAAAAAAYABgBZAQAAWgUAAAAA&#10;">
              <v:fill on="f" focussize="0,0"/>
              <v:stroke on="f"/>
              <v:imagedata o:title=""/>
              <o:lock v:ext="edit" aspectratio="f"/>
              <v:textbox inset="0mm,0mm,0mm,0mm" style="mso-fit-shape-to-text:t;">
                <w:txbxContent>
                  <w:p w14:paraId="4EDBCDCE">
                    <w:pPr>
                      <w:pStyle w:val="3"/>
                      <w:rPr>
                        <w:rFonts w:hint="eastAsia" w:ascii="宋体" w:hAnsi="宋体" w:cs="宋体"/>
                        <w:sz w:val="28"/>
                        <w:szCs w:val="28"/>
                      </w:rPr>
                    </w:pPr>
                    <w:r>
                      <w:rPr>
                        <w:rFonts w:hint="eastAsia" w:ascii="宋体" w:hAnsi="宋体" w:cs="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28</w:t>
                    </w:r>
                    <w:r>
                      <w:rPr>
                        <w:rFonts w:ascii="Times New Roman" w:hAnsi="Times New Roman"/>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ED8C5"/>
  <w:p w14:paraId="17ECBC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E6CBF4"/>
    <w:multiLevelType w:val="singleLevel"/>
    <w:tmpl w:val="2EE6CBF4"/>
    <w:lvl w:ilvl="0" w:tentative="0">
      <w:start w:val="2"/>
      <w:numFmt w:val="decimal"/>
      <w:lvlText w:val="%1."/>
      <w:lvlJc w:val="left"/>
      <w:pPr>
        <w:tabs>
          <w:tab w:val="left" w:pos="420"/>
        </w:tabs>
      </w:pPr>
    </w:lvl>
  </w:abstractNum>
  <w:abstractNum w:abstractNumId="1">
    <w:nsid w:val="44DF5AA9"/>
    <w:multiLevelType w:val="multilevel"/>
    <w:tmpl w:val="44DF5AA9"/>
    <w:lvl w:ilvl="0" w:tentative="0">
      <w:start w:val="1"/>
      <w:numFmt w:val="japaneseCounting"/>
      <w:lvlText w:val="%1、"/>
      <w:lvlJc w:val="left"/>
      <w:pPr>
        <w:tabs>
          <w:tab w:val="left" w:pos="490"/>
        </w:tabs>
        <w:ind w:left="490" w:hanging="480"/>
      </w:pPr>
      <w:rPr>
        <w:rFonts w:cs="Times New Roman"/>
      </w:rPr>
    </w:lvl>
    <w:lvl w:ilvl="1" w:tentative="0">
      <w:start w:val="1"/>
      <w:numFmt w:val="lowerLetter"/>
      <w:lvlText w:val="%2)"/>
      <w:lvlJc w:val="left"/>
      <w:pPr>
        <w:tabs>
          <w:tab w:val="left" w:pos="850"/>
        </w:tabs>
        <w:ind w:left="850" w:hanging="420"/>
      </w:pPr>
      <w:rPr>
        <w:rFonts w:cs="Times New Roman"/>
      </w:rPr>
    </w:lvl>
    <w:lvl w:ilvl="2" w:tentative="0">
      <w:start w:val="1"/>
      <w:numFmt w:val="lowerRoman"/>
      <w:lvlText w:val="%3."/>
      <w:lvlJc w:val="right"/>
      <w:pPr>
        <w:tabs>
          <w:tab w:val="left" w:pos="1270"/>
        </w:tabs>
        <w:ind w:left="1270" w:hanging="420"/>
      </w:pPr>
      <w:rPr>
        <w:rFonts w:cs="Times New Roman"/>
      </w:rPr>
    </w:lvl>
    <w:lvl w:ilvl="3" w:tentative="0">
      <w:start w:val="1"/>
      <w:numFmt w:val="decimal"/>
      <w:lvlText w:val="%4."/>
      <w:lvlJc w:val="left"/>
      <w:pPr>
        <w:tabs>
          <w:tab w:val="left" w:pos="1690"/>
        </w:tabs>
        <w:ind w:left="1690" w:hanging="420"/>
      </w:pPr>
      <w:rPr>
        <w:rFonts w:cs="Times New Roman"/>
      </w:rPr>
    </w:lvl>
    <w:lvl w:ilvl="4" w:tentative="0">
      <w:start w:val="1"/>
      <w:numFmt w:val="lowerLetter"/>
      <w:lvlText w:val="%5)"/>
      <w:lvlJc w:val="left"/>
      <w:pPr>
        <w:tabs>
          <w:tab w:val="left" w:pos="2110"/>
        </w:tabs>
        <w:ind w:left="2110" w:hanging="420"/>
      </w:pPr>
      <w:rPr>
        <w:rFonts w:cs="Times New Roman"/>
      </w:rPr>
    </w:lvl>
    <w:lvl w:ilvl="5" w:tentative="0">
      <w:start w:val="1"/>
      <w:numFmt w:val="lowerRoman"/>
      <w:lvlText w:val="%6."/>
      <w:lvlJc w:val="right"/>
      <w:pPr>
        <w:tabs>
          <w:tab w:val="left" w:pos="2530"/>
        </w:tabs>
        <w:ind w:left="2530" w:hanging="420"/>
      </w:pPr>
      <w:rPr>
        <w:rFonts w:cs="Times New Roman"/>
      </w:rPr>
    </w:lvl>
    <w:lvl w:ilvl="6" w:tentative="0">
      <w:start w:val="1"/>
      <w:numFmt w:val="decimal"/>
      <w:lvlText w:val="%7."/>
      <w:lvlJc w:val="left"/>
      <w:pPr>
        <w:tabs>
          <w:tab w:val="left" w:pos="2950"/>
        </w:tabs>
        <w:ind w:left="2950" w:hanging="420"/>
      </w:pPr>
      <w:rPr>
        <w:rFonts w:cs="Times New Roman"/>
      </w:rPr>
    </w:lvl>
    <w:lvl w:ilvl="7" w:tentative="0">
      <w:start w:val="1"/>
      <w:numFmt w:val="lowerLetter"/>
      <w:lvlText w:val="%8)"/>
      <w:lvlJc w:val="left"/>
      <w:pPr>
        <w:tabs>
          <w:tab w:val="left" w:pos="3370"/>
        </w:tabs>
        <w:ind w:left="3370" w:hanging="420"/>
      </w:pPr>
      <w:rPr>
        <w:rFonts w:cs="Times New Roman"/>
      </w:rPr>
    </w:lvl>
    <w:lvl w:ilvl="8" w:tentative="0">
      <w:start w:val="1"/>
      <w:numFmt w:val="lowerRoman"/>
      <w:lvlText w:val="%9."/>
      <w:lvlJc w:val="right"/>
      <w:pPr>
        <w:tabs>
          <w:tab w:val="left" w:pos="3790"/>
        </w:tabs>
        <w:ind w:left="37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310F0"/>
    <w:rsid w:val="19150AB5"/>
    <w:rsid w:val="3C4B58B1"/>
    <w:rsid w:val="3E9717AE"/>
    <w:rsid w:val="3EAB0813"/>
    <w:rsid w:val="51FF57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Indent 2"/>
    <w:basedOn w:val="1"/>
    <w:qFormat/>
    <w:uiPriority w:val="0"/>
    <w:pPr>
      <w:spacing w:line="560" w:lineRule="exact"/>
      <w:ind w:left="1197" w:leftChars="93" w:hanging="918" w:hangingChars="328"/>
    </w:pPr>
    <w:rPr>
      <w:rFonts w:ascii="方正仿宋_GBK" w:eastAsia="方正仿宋_GBK"/>
      <w:color w:val="000000"/>
      <w:sz w:val="28"/>
      <w:szCs w:val="2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2.xml"/><Relationship Id="rId49" Type="http://schemas.openxmlformats.org/officeDocument/2006/relationships/customXml" Target="../customXml/item1.xml"/><Relationship Id="rId48" Type="http://schemas.openxmlformats.org/officeDocument/2006/relationships/image" Target="media/image1.png"/><Relationship Id="rId47" Type="http://schemas.openxmlformats.org/officeDocument/2006/relationships/theme" Target="theme/theme1.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1.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11668</Words>
  <Characters>11763</Characters>
  <Lines>0</Lines>
  <Paragraphs>0</Paragraphs>
  <TotalTime>3</TotalTime>
  <ScaleCrop>false</ScaleCrop>
  <LinksUpToDate>false</LinksUpToDate>
  <CharactersWithSpaces>12108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梦想家</cp:lastModifiedBy>
  <dcterms:modified xsi:type="dcterms:W3CDTF">2025-04-27T09:18:02Z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71BD3C69A05C48D6A384FEA0780AF650_13</vt:lpwstr>
  </property>
  <property fmtid="{D5CDD505-2E9C-101B-9397-08002B2CF9AE}" pid="4" name="KSOTemplateDocerSaveRecord">
    <vt:lpwstr>eyJoZGlkIjoiMzE0MWQyMzJkM2JiZDMyNzdiYTAyMTI3ZjhlNTFhMzIiLCJ1c2VySWQiOiI2NDMxOTE1NTgifQ==</vt:lpwstr>
  </property>
</Properties>
</file>